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ascii="宋体" w:hAnsi="宋体" w:cs="仿宋_GB2312"/>
          <w:kern w:val="0"/>
          <w:sz w:val="30"/>
          <w:szCs w:val="30"/>
        </w:rPr>
      </w:pPr>
      <w:bookmarkStart w:id="0" w:name="_GoBack"/>
      <w:bookmarkEnd w:id="0"/>
    </w:p>
    <w:p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30"/>
          <w:szCs w:val="30"/>
        </w:rPr>
        <w:t>附件2：</w:t>
      </w:r>
      <w:r>
        <w:rPr>
          <w:rFonts w:hint="eastAsia" w:ascii="宋体" w:hAnsi="宋体" w:cs="宋体"/>
          <w:kern w:val="0"/>
          <w:sz w:val="28"/>
          <w:szCs w:val="28"/>
        </w:rPr>
        <w:t>“发改委16号令和10号令、财政部87号令和94号令、国家九部委局《标准招标文件》深度解读、招投标实务操作全过程指导及案例分析”</w:t>
      </w:r>
    </w:p>
    <w:p>
      <w:pPr>
        <w:spacing w:line="360" w:lineRule="exact"/>
        <w:ind w:firstLine="3360" w:firstLineChars="1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高级培训班报名表</w:t>
      </w:r>
    </w:p>
    <w:tbl>
      <w:tblPr>
        <w:tblStyle w:val="8"/>
        <w:tblW w:w="9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781"/>
        <w:gridCol w:w="993"/>
        <w:gridCol w:w="900"/>
        <w:gridCol w:w="1578"/>
        <w:gridCol w:w="1418"/>
        <w:gridCol w:w="142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行业类别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详细地址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电话（区号）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参班代表姓名</w:t>
            </w: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住宿安排</w:t>
            </w:r>
          </w:p>
        </w:tc>
        <w:tc>
          <w:tcPr>
            <w:tcW w:w="7401" w:type="dxa"/>
            <w:gridSpan w:val="7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□单间  □标间  □合住  订房数量  间  □自行安排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付款方式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380" w:lineRule="exact"/>
              <w:ind w:firstLine="1260" w:firstLineChars="4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□通过银行  □刷卡   □现金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指定收款账户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户  名：中建领航企培（北京）信息咨询中心</w:t>
            </w:r>
          </w:p>
          <w:p>
            <w:pPr>
              <w:spacing w:line="38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账  号：0200 0049 0920 0337 920</w:t>
            </w:r>
          </w:p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开户行：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zh-CN"/>
              </w:rPr>
              <w:t>中国工商银行永定路支行（行号1021 0000 0499）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开票单位名称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发票要求：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□增值税普通发票  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参会方式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spacing w:line="38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请参会单位把参会回执回传至会务组，会务组确认后即发《参会凭证》，其中将详细注明报到时间、报到地点、食宿等具体安排事项。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333" w:type="dxa"/>
            <w:gridSpan w:val="8"/>
          </w:tcPr>
          <w:p>
            <w:pPr>
              <w:spacing w:line="34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联系人：聂红军 老师 18211071700（微信）  邮  箱：zqgphwz@126.com</w:t>
            </w:r>
          </w:p>
          <w:p>
            <w:pPr>
              <w:spacing w:line="3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电话（传真）：010-87697580                qq咨询：3177524020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</w:t>
            </w:r>
          </w:p>
        </w:tc>
      </w:tr>
    </w:tbl>
    <w:p>
      <w:pPr>
        <w:spacing w:line="3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注：凡参加本次培训班的人员请按认真填写报名表，并以传真或邮件形式报名。</w:t>
      </w:r>
    </w:p>
    <w:p>
      <w:pPr>
        <w:spacing w:line="38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1.为保证培训质量,培训班名额有限,额满为止,请确定人员后及早报名；</w:t>
      </w:r>
    </w:p>
    <w:p>
      <w:pPr>
        <w:spacing w:line="380" w:lineRule="exact"/>
        <w:ind w:firstLine="420" w:firstLineChars="15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2.欢迎参会代表携带相关资料、案例赴会与专家交流学习；</w:t>
      </w:r>
    </w:p>
    <w:p>
      <w:pPr>
        <w:spacing w:line="380" w:lineRule="exact"/>
        <w:ind w:firstLine="420" w:firstLineChars="150"/>
        <w:rPr>
          <w:b/>
          <w:bCs/>
        </w:rPr>
      </w:pPr>
      <w:r>
        <w:rPr>
          <w:rFonts w:hint="eastAsia" w:ascii="宋体" w:hAnsi="宋体"/>
          <w:sz w:val="28"/>
          <w:szCs w:val="28"/>
          <w:lang w:val="zh-CN"/>
        </w:rPr>
        <w:t>3.本次培训内容及建筑领域相关管理培训均可赴企业提供内训（</w:t>
      </w:r>
      <w:r>
        <w:rPr>
          <w:rFonts w:hint="eastAsia" w:ascii="宋体" w:hAnsi="宋体"/>
          <w:sz w:val="28"/>
          <w:szCs w:val="28"/>
        </w:rPr>
        <w:t>40人以上</w:t>
      </w:r>
      <w:r>
        <w:rPr>
          <w:rFonts w:hint="eastAsia" w:ascii="宋体" w:hAnsi="宋体"/>
          <w:sz w:val="28"/>
          <w:szCs w:val="28"/>
          <w:lang w:val="zh-CN"/>
        </w:rPr>
        <w:t>）；</w:t>
      </w:r>
    </w:p>
    <w:sectPr>
      <w:footerReference r:id="rId3" w:type="default"/>
      <w:pgSz w:w="11906" w:h="16838"/>
      <w:pgMar w:top="709" w:right="849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4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92"/>
    <w:rsid w:val="0018662C"/>
    <w:rsid w:val="001E59EB"/>
    <w:rsid w:val="00246192"/>
    <w:rsid w:val="00256089"/>
    <w:rsid w:val="006B2898"/>
    <w:rsid w:val="007259A9"/>
    <w:rsid w:val="007D12D7"/>
    <w:rsid w:val="007D2C6D"/>
    <w:rsid w:val="00855380"/>
    <w:rsid w:val="00B44805"/>
    <w:rsid w:val="00BD1F46"/>
    <w:rsid w:val="00C479F7"/>
    <w:rsid w:val="00C6502C"/>
    <w:rsid w:val="00C858FB"/>
    <w:rsid w:val="00D04032"/>
    <w:rsid w:val="00D34A7A"/>
    <w:rsid w:val="00D34E58"/>
    <w:rsid w:val="00DE4A68"/>
    <w:rsid w:val="00F76CD4"/>
    <w:rsid w:val="00F90A79"/>
    <w:rsid w:val="162F1924"/>
    <w:rsid w:val="1C272255"/>
    <w:rsid w:val="1D0511D4"/>
    <w:rsid w:val="48BC4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customStyle="1" w:styleId="9">
    <w:name w:val="Char Char Char Char Char Char Char"/>
    <w:basedOn w:val="1"/>
    <w:qFormat/>
    <w:uiPriority w:val="99"/>
    <w:pPr>
      <w:widowControl/>
      <w:spacing w:line="240" w:lineRule="exact"/>
      <w:jc w:val="left"/>
    </w:p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html-tag"/>
    <w:basedOn w:val="5"/>
    <w:qFormat/>
    <w:uiPriority w:val="99"/>
    <w:rPr>
      <w:rFonts w:cs="Times New Roman"/>
    </w:rPr>
  </w:style>
  <w:style w:type="character" w:customStyle="1" w:styleId="13">
    <w:name w:val="html-attribute-name"/>
    <w:basedOn w:val="5"/>
    <w:qFormat/>
    <w:uiPriority w:val="99"/>
    <w:rPr>
      <w:rFonts w:cs="Times New Roman"/>
    </w:rPr>
  </w:style>
  <w:style w:type="character" w:customStyle="1" w:styleId="14">
    <w:name w:val="html-attribute-value"/>
    <w:basedOn w:val="5"/>
    <w:qFormat/>
    <w:uiPriority w:val="99"/>
    <w:rPr>
      <w:rFonts w:cs="Times New Roman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551</Words>
  <Characters>3141</Characters>
  <Lines>26</Lines>
  <Paragraphs>7</Paragraphs>
  <TotalTime>1</TotalTime>
  <ScaleCrop>false</ScaleCrop>
  <LinksUpToDate>false</LinksUpToDate>
  <CharactersWithSpaces>3685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2018-04-27T08:53:00Z</dcterms:created>
  <dc:creator>Windows 用户</dc:creator>
  <cp:lastModifiedBy>Administrator</cp:lastModifiedBy>
  <cp:lastPrinted>2017-11-24T02:19:00Z</cp:lastPrinted>
  <dcterms:modified xsi:type="dcterms:W3CDTF">2018-05-13T06:35:37Z</dcterms:modified>
  <dc:title>全国城建培训中心文件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