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distribute"/>
        <w:rPr>
          <w:rFonts w:ascii="华文中宋" w:hAnsi="华文中宋" w:eastAsia="华文中宋" w:cs="华文中宋"/>
          <w:b/>
          <w:color w:val="FF0000"/>
          <w:w w:val="70"/>
          <w:sz w:val="90"/>
          <w:szCs w:val="90"/>
        </w:rPr>
      </w:pPr>
      <w:r>
        <w:rPr>
          <w:rFonts w:hint="eastAsia" w:ascii="华文中宋" w:hAnsi="华文中宋" w:eastAsia="华文中宋" w:cs="华文中宋"/>
          <w:b/>
          <w:color w:val="FF0000"/>
          <w:w w:val="70"/>
          <w:sz w:val="90"/>
          <w:szCs w:val="90"/>
        </w:rPr>
        <w:t>中国农业国际合作促进会</w:t>
      </w:r>
    </w:p>
    <w:p>
      <w:pPr>
        <w:tabs>
          <w:tab w:val="center" w:pos="4153"/>
          <w:tab w:val="right" w:pos="8306"/>
        </w:tabs>
        <w:jc w:val="center"/>
        <w:rPr>
          <w:sz w:val="30"/>
          <w:szCs w:val="30"/>
        </w:rPr>
      </w:pPr>
      <w: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342900</wp:posOffset>
                </wp:positionV>
                <wp:extent cx="5547360" cy="0"/>
                <wp:effectExtent l="0" t="10795" r="15240" b="1778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straightConnector1">
                          <a:avLst/>
                        </a:prstGeom>
                        <a:noFill/>
                        <a:ln w="22225">
                          <a:solidFill>
                            <a:srgbClr val="FF0000"/>
                          </a:solidFill>
                          <a:round/>
                        </a:ln>
                        <a:effectLst/>
                      </wps:spPr>
                      <wps:bodyPr/>
                    </wps:wsp>
                  </a:graphicData>
                </a:graphic>
              </wp:anchor>
            </w:drawing>
          </mc:Choice>
          <mc:Fallback>
            <w:pict>
              <v:shape id="_x0000_s1026" o:spid="_x0000_s1026" o:spt="32" type="#_x0000_t32" style="position:absolute;left:0pt;margin-left:-5.65pt;margin-top:27pt;height:0pt;width:436.8pt;z-index:251659264;mso-width-relative:page;mso-height-relative:page;" filled="f" stroked="t" coordsize="21600,21600" o:gfxdata="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FsMNYAAAAJAQAADwAA&#10;AAAAAAABACAAAAAiAAAAZHJzL2Rvd25yZXYueG1sUEsBAhQAFAAAAAgAh07iQBDvWyTfAQAAfwMA&#10;AA4AAAAAAAAAAQAgAAAAJQEAAGRycy9lMm9Eb2MueG1sUEsFBgAAAAAGAAYAWQEAAHYFAAAAAA==&#10;">
                <v:fill on="f" focussize="0,0"/>
                <v:stroke weight="1.75pt" color="#FF0000" joinstyle="round"/>
                <v:imagedata o:title=""/>
                <o:lock v:ext="edit" aspectratio="f"/>
              </v:shape>
            </w:pict>
          </mc:Fallback>
        </mc:AlternateContent>
      </w:r>
      <w:r>
        <w:rPr>
          <w:rFonts w:hint="eastAsia" w:ascii="宋体" w:hAnsi="宋体" w:cs="宋体"/>
          <w:sz w:val="30"/>
          <w:szCs w:val="30"/>
        </w:rPr>
        <w:t xml:space="preserve">   中农促【</w:t>
      </w:r>
      <w:r>
        <w:rPr>
          <w:rFonts w:ascii="宋体" w:hAnsi="宋体" w:cs="宋体"/>
          <w:sz w:val="30"/>
          <w:szCs w:val="30"/>
        </w:rPr>
        <w:t>201</w:t>
      </w:r>
      <w:r>
        <w:rPr>
          <w:rFonts w:hint="eastAsia" w:ascii="宋体" w:hAnsi="宋体" w:cs="宋体"/>
          <w:sz w:val="30"/>
          <w:szCs w:val="30"/>
        </w:rPr>
        <w:t>9】81号</w:t>
      </w:r>
    </w:p>
    <w:p>
      <w:pPr>
        <w:widowControl/>
        <w:spacing w:before="161" w:after="161" w:line="500" w:lineRule="exact"/>
        <w:jc w:val="center"/>
        <w:outlineLvl w:val="0"/>
        <w:rPr>
          <w:rFonts w:ascii="黑体" w:hAnsi="黑体" w:eastAsia="黑体" w:cs="宋体"/>
          <w:bCs/>
          <w:color w:val="222222"/>
          <w:kern w:val="36"/>
          <w:sz w:val="32"/>
          <w:szCs w:val="32"/>
        </w:rPr>
      </w:pPr>
      <w:r>
        <w:rPr>
          <w:rFonts w:hint="eastAsia" w:ascii="黑体" w:hAnsi="黑体" w:eastAsia="黑体" w:cs="宋体"/>
          <w:bCs/>
          <w:color w:val="222222"/>
          <w:kern w:val="36"/>
          <w:sz w:val="32"/>
          <w:szCs w:val="32"/>
        </w:rPr>
        <w:t>关于举办“2019年国家农业扶持项目申报暨实施乡村振兴战略、三产融合发展培训”</w:t>
      </w:r>
      <w:r>
        <w:rPr>
          <w:rFonts w:hint="eastAsia" w:ascii="黑体" w:hAnsi="黑体" w:eastAsia="黑体" w:cs="宋体"/>
          <w:sz w:val="32"/>
          <w:szCs w:val="32"/>
        </w:rPr>
        <w:t>的通知</w:t>
      </w:r>
    </w:p>
    <w:p>
      <w:pPr>
        <w:pStyle w:val="4"/>
        <w:spacing w:line="340" w:lineRule="exact"/>
        <w:rPr>
          <w:rFonts w:ascii="仿宋" w:hAnsi="仿宋" w:eastAsia="仿宋" w:cs="仿宋"/>
          <w:bCs/>
          <w:color w:val="000000" w:themeColor="text1"/>
          <w:sz w:val="30"/>
          <w:szCs w:val="30"/>
          <w:lang w:val="en-US" w:bidi="ar-SA"/>
          <w14:textFill>
            <w14:solidFill>
              <w14:schemeClr w14:val="tx1"/>
            </w14:solidFill>
          </w14:textFill>
        </w:rPr>
      </w:pP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各有关单位：</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2019年中央财政在农林领域的扶持资金，已确定二万一千亿元，将突出锁定农业种植、养殖、加工、流通等版块。已将涉农企业、合作社、新型经营主体、田园综合体、休闲农业和乡村旅游、特色小镇等作为重点扶持对象。为促进县域经济发展，落实乡村振兴战略，践行一二三产融合发展，了解乡村振兴战略规划的编制思路和要点、掌握各项目申报的实操要领，农业企业如何把握政策趋势，争取国家政策帮扶，实现项目可持续发展。中国农业国际合作促进会培训部联合北京中科鼎创管理咨询有限公司定于2019年度举办由专家主讲的“国家农业扶持项目申报暨实施乡村振兴战略、三产发展培训”现将具体事项通知如下：</w:t>
      </w:r>
    </w:p>
    <w:p>
      <w:pPr>
        <w:pStyle w:val="4"/>
        <w:numPr>
          <w:ilvl w:val="0"/>
          <w:numId w:val="1"/>
        </w:numPr>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组织机构</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主办单位：中国农业国际合作促进会</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承办单位：北京中科鼎创管理咨询有限公司</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二、培训时间和地点</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2019年6月14日—6月18日（14日全天报到）青岛市</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2019年7月26日—7月30日（26日全天报到）大连市</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2019年8月22日—8月26日（22日全天报到）成都市</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2019年9月20日—9月24日（20日全天报到）北京市</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（具体地点另行通知）</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三、拟邀请授课专家</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国家发展改革委农经司、农业农村部乡村产业发展司、农业农村部规划院、农业综合开发办、国家发改委宏观经济研究院、农科院、等相关部门专家，以专题讲座、案例分析、现场答疑相结合的形式进行讲解。</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四、培训内容</w:t>
      </w:r>
    </w:p>
    <w:p>
      <w:pPr>
        <w:autoSpaceDE w:val="0"/>
        <w:autoSpaceDN w:val="0"/>
        <w:spacing w:line="340" w:lineRule="exact"/>
        <w:ind w:firstLine="420" w:firstLineChars="15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（一）本次会议本着农业可持续发展新机遇的原则，深入分析惠农政策新动力。</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1）关于实施乡村振兴的相关政策解读；</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2）2019国家重点支农项目介绍；</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3）乡村振兴谋划方略；</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4）新形势下企业如何参与乡村振兴发展；</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5）乡村振兴投融资模式创新探讨；</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6）农业农村发展中土地集约化利用。</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7）创新农业融资项目路演</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8）农业企业产业布局互联网分析；</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9）中央一号文件《中共中央国务院关于实施乡村振兴战略的意见》及相关文件解读</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10）2019年国家 “产业政策导向”农业发展方式上寻求新突破）</w:t>
      </w:r>
    </w:p>
    <w:p>
      <w:pPr>
        <w:autoSpaceDE w:val="0"/>
        <w:autoSpaceDN w:val="0"/>
        <w:spacing w:line="340" w:lineRule="exact"/>
        <w:ind w:firstLine="420" w:firstLineChars="15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（二）实战专家指导</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1）如何获取搜集、整理项目信息；</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2）如何编写项目可行性研究报告；</w:t>
      </w:r>
    </w:p>
    <w:p>
      <w:pPr>
        <w:autoSpaceDE w:val="0"/>
        <w:autoSpaceDN w:val="0"/>
        <w:spacing w:line="340" w:lineRule="exact"/>
        <w:ind w:left="7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3）如何逾越申报过程中各类障碍（项目申报服务洽谈）；</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五、参会须知</w:t>
      </w:r>
    </w:p>
    <w:p>
      <w:pPr>
        <w:pStyle w:val="4"/>
        <w:spacing w:line="340" w:lineRule="exact"/>
        <w:ind w:firstLine="420" w:firstLineChars="15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（一）</w:t>
      </w:r>
      <w:r>
        <w:rPr>
          <w:rFonts w:hint="eastAsia" w:ascii="仿宋" w:hAnsi="仿宋" w:eastAsia="仿宋" w:cs="仿宋"/>
          <w:b/>
          <w:color w:val="000000" w:themeColor="text1"/>
          <w:sz w:val="28"/>
          <w:szCs w:val="28"/>
          <w:lang w:val="en-US" w:bidi="ar-SA"/>
          <w14:textFill>
            <w14:solidFill>
              <w14:schemeClr w14:val="tx1"/>
            </w14:solidFill>
          </w14:textFill>
        </w:rPr>
        <w:t>参会对象</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各级政府分管领导、涉农委办局相关负责人、行业协会负责人、农业领域学者、品牌农业企业负责人、农资企业负责人、集中农产品供应采购商负责人、电商平台负责人、连锁商超负责人、农副产品批发市场负责人、农产品国际贸易商、农业科学院、涉农企业及合作社决策人、媒体等；</w:t>
      </w:r>
    </w:p>
    <w:p>
      <w:pPr>
        <w:pStyle w:val="4"/>
        <w:spacing w:line="340" w:lineRule="exact"/>
        <w:ind w:firstLine="420" w:firstLineChars="15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（二）</w:t>
      </w:r>
      <w:r>
        <w:rPr>
          <w:rFonts w:hint="eastAsia" w:ascii="仿宋" w:hAnsi="仿宋" w:eastAsia="仿宋" w:cs="仿宋"/>
          <w:b/>
          <w:color w:val="000000" w:themeColor="text1"/>
          <w:sz w:val="28"/>
          <w:szCs w:val="28"/>
          <w:lang w:val="en-US" w:bidi="ar-SA"/>
          <w14:textFill>
            <w14:solidFill>
              <w14:schemeClr w14:val="tx1"/>
            </w14:solidFill>
          </w14:textFill>
        </w:rPr>
        <w:t>费用及标准</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A:2800 元/人，含资料费、专家咨询费、场地费、税费等；食宿统一安排，费用自理。</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B:4980元/人，含资料费、专家费、场地费、税费、食宿费用。</w:t>
      </w:r>
    </w:p>
    <w:p>
      <w:pPr>
        <w:pStyle w:val="4"/>
        <w:spacing w:line="340" w:lineRule="exact"/>
        <w:ind w:firstLine="420" w:firstLineChars="15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（三）</w:t>
      </w:r>
      <w:r>
        <w:rPr>
          <w:rFonts w:hint="eastAsia" w:ascii="仿宋" w:hAnsi="仿宋" w:eastAsia="仿宋" w:cs="仿宋"/>
          <w:b/>
          <w:color w:val="000000" w:themeColor="text1"/>
          <w:sz w:val="28"/>
          <w:szCs w:val="28"/>
          <w:lang w:val="en-US" w:bidi="ar-SA"/>
          <w14:textFill>
            <w14:solidFill>
              <w14:schemeClr w14:val="tx1"/>
            </w14:solidFill>
          </w14:textFill>
        </w:rPr>
        <w:t>收款账号</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开户名称：中国农业国际合作促进会</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账    号：0200 0028 0901 4484 533</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开 户 行：工商银行北京西四支行</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税    号：5110 0000 5000 1863 7K</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地    址：北京市朝阳区麦子店街22号</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ascii="仿宋" w:hAnsi="仿宋" w:eastAsia="仿宋" w:cs="仿宋"/>
          <w:color w:val="000000" w:themeColor="text1"/>
          <w:sz w:val="28"/>
          <w:szCs w:val="28"/>
          <w:lang w:val="en-US" w:bidi="ar-SA"/>
          <w14:textFill>
            <w14:solidFill>
              <w14:schemeClr w14:val="tx1"/>
            </w14:solidFill>
          </w14:textFill>
        </w:rPr>
        <w:drawing>
          <wp:anchor distT="0" distB="0" distL="114300" distR="114300" simplePos="0" relativeHeight="251660288" behindDoc="1" locked="0" layoutInCell="1" allowOverlap="1">
            <wp:simplePos x="0" y="0"/>
            <wp:positionH relativeFrom="column">
              <wp:posOffset>3086100</wp:posOffset>
            </wp:positionH>
            <wp:positionV relativeFrom="paragraph">
              <wp:posOffset>84455</wp:posOffset>
            </wp:positionV>
            <wp:extent cx="2274570" cy="1958340"/>
            <wp:effectExtent l="0" t="0" r="0" b="0"/>
            <wp:wrapNone/>
            <wp:docPr id="1" name="图片 1" descr="C:\Users\ADMINI~1\AppData\Local\Temp\WeChat Files\4bd4e049e1a7148813df22426245f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4bd4e049e1a7148813df22426245f4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274570" cy="1958340"/>
                    </a:xfrm>
                    <a:prstGeom prst="rect">
                      <a:avLst/>
                    </a:prstGeom>
                    <a:noFill/>
                    <a:ln>
                      <a:noFill/>
                    </a:ln>
                  </pic:spPr>
                </pic:pic>
              </a:graphicData>
            </a:graphic>
          </wp:anchor>
        </w:drawing>
      </w:r>
      <w:r>
        <w:rPr>
          <w:rFonts w:hint="eastAsia" w:ascii="仿宋" w:hAnsi="仿宋" w:eastAsia="仿宋" w:cs="仿宋"/>
          <w:color w:val="000000" w:themeColor="text1"/>
          <w:sz w:val="28"/>
          <w:szCs w:val="28"/>
          <w:lang w:val="en-US" w:bidi="ar-SA"/>
          <w14:textFill>
            <w14:solidFill>
              <w14:schemeClr w14:val="tx1"/>
            </w14:solidFill>
          </w14:textFill>
        </w:rPr>
        <w:t>电    话：66117223</w:t>
      </w:r>
    </w:p>
    <w:p>
      <w:pPr>
        <w:pStyle w:val="4"/>
        <w:spacing w:line="340" w:lineRule="exact"/>
        <w:ind w:firstLine="280" w:firstLineChars="10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（四）联系方式</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 联系人：</w:t>
      </w:r>
      <w:r>
        <w:rPr>
          <w:rFonts w:hint="eastAsia" w:ascii="仿宋" w:hAnsi="仿宋" w:eastAsia="仿宋" w:cs="仿宋"/>
          <w:color w:val="000000" w:themeColor="text1"/>
          <w:sz w:val="28"/>
          <w:szCs w:val="28"/>
          <w:lang w:val="en-US" w:eastAsia="zh-CN" w:bidi="ar-SA"/>
          <w14:textFill>
            <w14:solidFill>
              <w14:schemeClr w14:val="tx1"/>
            </w14:solidFill>
          </w14:textFill>
        </w:rPr>
        <w:t>聂</w:t>
      </w:r>
      <w:r>
        <w:rPr>
          <w:rFonts w:hint="eastAsia" w:ascii="仿宋" w:hAnsi="仿宋" w:eastAsia="仿宋" w:cs="仿宋"/>
          <w:color w:val="000000" w:themeColor="text1"/>
          <w:sz w:val="28"/>
          <w:szCs w:val="28"/>
          <w:lang w:val="en-US" w:bidi="ar-SA"/>
          <w14:textFill>
            <w14:solidFill>
              <w14:schemeClr w14:val="tx1"/>
            </w14:solidFill>
          </w14:textFill>
        </w:rPr>
        <w:t xml:space="preserve">老师 </w:t>
      </w:r>
      <w:r>
        <w:rPr>
          <w:rFonts w:hint="eastAsia" w:ascii="仿宋" w:hAnsi="仿宋" w:eastAsia="仿宋" w:cs="仿宋"/>
          <w:color w:val="000000" w:themeColor="text1"/>
          <w:sz w:val="28"/>
          <w:szCs w:val="28"/>
          <w:lang w:val="en-US" w:eastAsia="zh-CN" w:bidi="ar-SA"/>
          <w14:textFill>
            <w14:solidFill>
              <w14:schemeClr w14:val="tx1"/>
            </w14:solidFill>
          </w14:textFill>
        </w:rPr>
        <w:t>18211071700</w:t>
      </w:r>
      <w:r>
        <w:rPr>
          <w:rFonts w:hint="eastAsia" w:ascii="仿宋" w:hAnsi="仿宋" w:eastAsia="仿宋" w:cs="仿宋"/>
          <w:color w:val="000000" w:themeColor="text1"/>
          <w:sz w:val="28"/>
          <w:szCs w:val="28"/>
          <w:lang w:val="en-US" w:bidi="ar-SA"/>
          <w14:textFill>
            <w14:solidFill>
              <w14:schemeClr w14:val="tx1"/>
            </w14:solidFill>
          </w14:textFill>
        </w:rPr>
        <w:t xml:space="preserve">  </w:t>
      </w:r>
    </w:p>
    <w:p>
      <w:pPr>
        <w:pStyle w:val="4"/>
        <w:spacing w:line="340" w:lineRule="exact"/>
        <w:ind w:left="720"/>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 联系电话：010-</w:t>
      </w:r>
      <w:r>
        <w:rPr>
          <w:rFonts w:hint="eastAsia" w:ascii="仿宋" w:hAnsi="仿宋" w:eastAsia="仿宋" w:cs="仿宋"/>
          <w:color w:val="000000" w:themeColor="text1"/>
          <w:sz w:val="28"/>
          <w:szCs w:val="28"/>
          <w:lang w:val="en-US" w:eastAsia="zh-CN" w:bidi="ar-SA"/>
          <w14:textFill>
            <w14:solidFill>
              <w14:schemeClr w14:val="tx1"/>
            </w14:solidFill>
          </w14:textFill>
        </w:rPr>
        <w:t>87697580</w:t>
      </w:r>
      <w:bookmarkStart w:id="0" w:name="_GoBack"/>
      <w:bookmarkEnd w:id="0"/>
    </w:p>
    <w:p>
      <w:pPr>
        <w:pStyle w:val="4"/>
        <w:spacing w:line="340" w:lineRule="exact"/>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附件：1、课程安排表</w:t>
      </w:r>
    </w:p>
    <w:p>
      <w:pPr>
        <w:pStyle w:val="4"/>
        <w:spacing w:line="340" w:lineRule="exact"/>
        <w:ind w:firstLine="840" w:firstLineChars="3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2、报名回执表</w:t>
      </w:r>
    </w:p>
    <w:p>
      <w:pPr>
        <w:pStyle w:val="4"/>
        <w:spacing w:line="340" w:lineRule="exact"/>
        <w:rPr>
          <w:rFonts w:ascii="仿宋" w:hAnsi="仿宋" w:eastAsia="仿宋" w:cs="仿宋"/>
          <w:color w:val="000000" w:themeColor="text1"/>
          <w:sz w:val="30"/>
          <w:szCs w:val="30"/>
          <w:lang w:val="en-US" w:bidi="ar-SA"/>
          <w14:textFill>
            <w14:solidFill>
              <w14:schemeClr w14:val="tx1"/>
            </w14:solidFill>
          </w14:textFill>
        </w:rPr>
      </w:pPr>
    </w:p>
    <w:p>
      <w:pPr>
        <w:pStyle w:val="4"/>
        <w:spacing w:line="340" w:lineRule="exact"/>
        <w:rPr>
          <w:rFonts w:ascii="仿宋" w:hAnsi="仿宋" w:eastAsia="仿宋" w:cs="仿宋"/>
          <w:color w:val="000000" w:themeColor="text1"/>
          <w:sz w:val="30"/>
          <w:szCs w:val="30"/>
          <w:lang w:val="en-US" w:bidi="ar-SA"/>
          <w14:textFill>
            <w14:solidFill>
              <w14:schemeClr w14:val="tx1"/>
            </w14:solidFill>
          </w14:textFill>
        </w:rPr>
      </w:pPr>
    </w:p>
    <w:p>
      <w:pPr>
        <w:pStyle w:val="4"/>
        <w:spacing w:line="340" w:lineRule="exact"/>
        <w:rPr>
          <w:rFonts w:ascii="仿宋" w:hAnsi="仿宋" w:eastAsia="仿宋" w:cs="仿宋"/>
          <w:color w:val="000000" w:themeColor="text1"/>
          <w:sz w:val="30"/>
          <w:szCs w:val="30"/>
          <w:lang w:val="en-US" w:bidi="ar-SA"/>
          <w14:textFill>
            <w14:solidFill>
              <w14:schemeClr w14:val="tx1"/>
            </w14:solidFill>
          </w14:textFill>
        </w:rPr>
      </w:pPr>
    </w:p>
    <w:p>
      <w:pPr>
        <w:pStyle w:val="4"/>
        <w:spacing w:line="340" w:lineRule="exact"/>
        <w:rPr>
          <w:rFonts w:ascii="仿宋" w:hAnsi="仿宋" w:eastAsia="仿宋" w:cs="仿宋"/>
          <w:color w:val="000000" w:themeColor="text1"/>
          <w:sz w:val="30"/>
          <w:szCs w:val="30"/>
          <w:lang w:val="en-US" w:bidi="ar-SA"/>
          <w14:textFill>
            <w14:solidFill>
              <w14:schemeClr w14:val="tx1"/>
            </w14:solidFill>
          </w14:textFill>
        </w:rPr>
      </w:pPr>
    </w:p>
    <w:p>
      <w:pPr>
        <w:pStyle w:val="4"/>
        <w:spacing w:line="340" w:lineRule="exact"/>
        <w:rPr>
          <w:rFonts w:cs="宋体" w:asciiTheme="minorEastAsia" w:hAnsiTheme="minorEastAsia"/>
          <w:b/>
          <w:bCs/>
          <w:color w:val="222222"/>
          <w:kern w:val="0"/>
          <w:sz w:val="28"/>
          <w:szCs w:val="28"/>
        </w:rPr>
      </w:pPr>
      <w:r>
        <w:rPr>
          <w:rFonts w:hint="eastAsia" w:cs="宋体" w:asciiTheme="minorEastAsia" w:hAnsiTheme="minorEastAsia"/>
          <w:b/>
          <w:bCs/>
          <w:color w:val="222222"/>
          <w:kern w:val="0"/>
          <w:sz w:val="28"/>
          <w:szCs w:val="28"/>
        </w:rPr>
        <w:t>附件1：</w:t>
      </w:r>
      <w:r>
        <w:rPr>
          <w:rFonts w:cs="宋体" w:asciiTheme="minorEastAsia" w:hAnsiTheme="minorEastAsia"/>
          <w:b/>
          <w:bCs/>
          <w:color w:val="222222"/>
          <w:kern w:val="0"/>
          <w:sz w:val="28"/>
          <w:szCs w:val="28"/>
        </w:rPr>
        <w:t xml:space="preserve"> </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一、培训内容</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（一）乡村振兴战略的相关政策解读和基本理念</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1、中央一号文件《中共中央国务院关于实施乡村振兴战略的意见》及相关文件解读</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2、国家乡村振兴战略规划（2018-2022年）解读</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3、乡村振兴战略下重点扶持农业领域政策解读</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4、乡村振兴战略的基本内涵和主要目标</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5、乡村振兴的主要障碍和基本路径</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6、乡村振兴战略的实施重点</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7、乡村振兴实施路径和落地方法</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8、乡村振兴战略与精准扶贫的衔接</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9、如何构建新型工农城乡关系 </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10、乡村振兴战略规划编制原则和编制要点</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11、乡村振兴战略规划编制方法和内容</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12、多规合一与乡村振兴战略</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（二）2019年国家重点支农项目介绍</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1、国家级现代农业产业园项目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2、国家级田园综合体项目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3、一二三产业融合发展先导区项目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4、国家农村产业融合发展示范园项目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5、产业兴村强县示范行动项目  </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6、一县一特产业发展试点项目         </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7、农业产业化联合体项目  </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8、数字农业建设试点项目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9、现代农业示范项目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10、农业综合开发产业发展项目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11、农业综合开发土地治理项目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12、农业综合开发区域生态循环项目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13、农业综合开发林业专项项目（其他涉农重点项目详解)</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（三）乡村振兴战略的谋划方略</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1、“特色小镇+田园综合体+美丽乡村”的操作方法及模式要点</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2、农村一二三产业融合发展先导区、示范园的实践与经验</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3、农村人居环境整治形势与对策</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4、民宿经济与乡村旅游发展的有效结合</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5、新常态下镇村主导产业和特色产业的培育与发展</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6、生态旅游及美丽乡村建设</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7、统筹城乡发展背景下的城镇化发展和美丽乡村建设有机结合</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8、农民参与乡村振兴实践的方式和特点</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（四）新形势下企业如何参与乡村振兴发展</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1、地方转型融资平台公司如何参与乡村振兴的发展</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2、金融机构为乡村振兴产业项目配资的要点</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3、文、旅、养老等运营类企业如何助推乡村振兴的发展</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4、建筑施工企业如何参与乡村振兴基建项目</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5、农业龙头企业如何助力乡村振兴的发展</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6、乡村振兴如何匹配特色产业</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（五）乡村振兴投融资模式创新探讨</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1、乡村振兴中的人居环境打造与基础设施建设模式</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2、融资平台在“地方隐性债务”严监管背景下参与乡村振兴投融资模式的要点</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3、乡村振兴中经营性项目与公益性项目合规打包，以自身现金流为主的融资模式的应用</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（六）PPP模式助力乡村振兴战略</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 农业PPP的政策文件解读</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2、乡村振兴战略与不同类型PPP项目的结合点分析</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3、农村基础设施和公共服务设施采用PPP的操作模式</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4、农业特色小镇、田园综合体PPP模式的操作难点及重点解析</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5、资源补偿在农业PPP项目中的应用</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6、一二三产业融合PPP项目案例分析</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7、资本金在农业PPP项目的困境及解决思路</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8、基金模式在农业特色小镇、田园综合体及农业产业园PPP项目中的应用</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（七）农业农村发展中土地集约化利用</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1、农村土地利用与指标流转相关政策解读</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2、新农村建设过程中的土地规划与管理；</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3、区域协同背景下田园综合体、现代农业、休闲农业的顶层设计及规划实务</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4、乡村振兴土地利用方案探讨</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（八）成功案例分析</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1、广西南宁西乡塘区“美丽南方”田园综合体</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2、浙江湖州安吉“田园鲁家”田园综合体</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3、吉林通化梅河市口田园综合体</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4、广西来宾市金凤凰国家现代农业产业园</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5、四川眉山市东坡区现代农业产业园</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6、山东省金乡县现代农业产业园（其他优秀案例分析）</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（九）项目额度分析：</w:t>
      </w:r>
    </w:p>
    <w:p>
      <w:pPr>
        <w:pStyle w:val="4"/>
        <w:spacing w:line="340" w:lineRule="exact"/>
        <w:ind w:left="105" w:leftChars="50"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1、现代农业产业园试点申报项目（申报时间及要求）补贴额度省级1000-2000万元、国家级1-2亿元  </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2、一县一特产业发展试点项目 （申报时间及要求）补贴额度：300-500万元         </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3、龙头企业带动产业发展试点项目 （申报时间及要求）补贴额度：500-800万元       </w:t>
      </w:r>
    </w:p>
    <w:p>
      <w:pPr>
        <w:pStyle w:val="4"/>
        <w:spacing w:line="340" w:lineRule="exact"/>
        <w:ind w:left="805" w:leftChars="25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4、一二三产业融合试点项目 （申报时间及要求）补贴额度：项目总投资的30%                </w:t>
      </w:r>
    </w:p>
    <w:p>
      <w:pPr>
        <w:pStyle w:val="4"/>
        <w:spacing w:line="340" w:lineRule="exact"/>
        <w:ind w:left="805" w:leftChars="25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5、资源节约与环境保护中央预算内投资备选项目（申报时间及要求）补贴额度：项目总投资10%左右    </w:t>
      </w:r>
    </w:p>
    <w:p>
      <w:pPr>
        <w:pStyle w:val="4"/>
        <w:spacing w:line="340" w:lineRule="exact"/>
        <w:ind w:left="805" w:leftChars="25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6、现代农业示范项目  （申报时间及要求）补贴额度：200万-2亿             </w:t>
      </w:r>
    </w:p>
    <w:p>
      <w:pPr>
        <w:pStyle w:val="4"/>
        <w:spacing w:line="340" w:lineRule="exact"/>
        <w:ind w:left="805" w:leftChars="25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7、生物质能综合利用示范项目  （申报时间及要求）补贴额度：项目总投资10%左右      </w:t>
      </w:r>
    </w:p>
    <w:p>
      <w:pPr>
        <w:pStyle w:val="4"/>
        <w:spacing w:line="340" w:lineRule="exact"/>
        <w:ind w:left="805" w:leftChars="25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8、国家农业产业化示范基地项目  （申报时间及要求）补贴额度：300万                  </w:t>
      </w:r>
    </w:p>
    <w:p>
      <w:pPr>
        <w:pStyle w:val="4"/>
        <w:spacing w:line="340" w:lineRule="exact"/>
        <w:ind w:left="805" w:leftChars="25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9、扶持“菜篮子”产品生产项目  （申报时间及要求）补贴额度：300万以内              </w:t>
      </w:r>
    </w:p>
    <w:p>
      <w:pPr>
        <w:pStyle w:val="4"/>
        <w:spacing w:line="340" w:lineRule="exact"/>
        <w:ind w:left="840" w:leftChars="200" w:hanging="420" w:hangingChars="1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10、农业综合开发农业部专项(良种繁育、优势特色种植项目) （申报时间及要求）补贴额度：100-500万              </w:t>
      </w:r>
    </w:p>
    <w:p>
      <w:pPr>
        <w:pStyle w:val="4"/>
        <w:spacing w:line="340" w:lineRule="exact"/>
        <w:ind w:firstLine="420" w:firstLineChars="1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11、 2018年农业机械购置补贴补贴额度：项目总投资30%左右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12、农产品促销项目资金 （申报时间及要求）补贴额度：项目总投资10%左右      </w:t>
      </w:r>
    </w:p>
    <w:p>
      <w:pPr>
        <w:pStyle w:val="4"/>
        <w:spacing w:line="340" w:lineRule="exact"/>
        <w:ind w:firstLine="420" w:firstLineChars="1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13、现代种业提升工程农作物种子项目 （申报时间及要求）</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补贴额度：800-1500万元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14、农业综合开发林业专项  （申报时间及要求）补贴额度：200万元 ；</w:t>
      </w:r>
    </w:p>
    <w:p>
      <w:pPr>
        <w:pStyle w:val="4"/>
        <w:spacing w:line="340" w:lineRule="exact"/>
        <w:ind w:firstLine="420" w:firstLineChars="1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15、农业综合开发存量资金土地治理项目  （申报时间及要求）</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补贴额度：每亩补助1100元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16、农业综合开发土地治理项目  （申报时间及要求）补贴额度：500万元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17、中型灌区节水配套改造项目   （申报时间及要求）补贴额度：不超过2000万元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18、农科技成果转化资金   （申报时间及要求）补贴额度：60-300万元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19、国家中药材生产扶持项目  （申报时间及要求）补贴额度：100-300万元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20、一县一特产业发展试点项目 （申报时间及要求）补贴额度：300-500万元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21、龙头企业带动产业发展试点项目 （申报时间及要求）补贴额度：500-800万元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22、耕地保护与质量提升  （申报时间及要求）补贴额度：80-120万元 </w:t>
      </w:r>
    </w:p>
    <w:p>
      <w:pPr>
        <w:pStyle w:val="4"/>
        <w:spacing w:line="340" w:lineRule="exact"/>
        <w:ind w:left="700" w:leftChars="200" w:hanging="280" w:hangingChars="1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23、现代种业提升工程畜禽良种项目  （申报时间及要求）补贴额度：300-500万元 </w:t>
      </w:r>
    </w:p>
    <w:p>
      <w:pPr>
        <w:spacing w:line="560" w:lineRule="exact"/>
        <w:jc w:val="center"/>
        <w:rPr>
          <w:rFonts w:ascii="仿宋" w:hAnsi="仿宋" w:eastAsia="仿宋" w:cs="宋体"/>
          <w:kern w:val="0"/>
          <w:sz w:val="30"/>
          <w:szCs w:val="30"/>
        </w:rPr>
      </w:pPr>
    </w:p>
    <w:p>
      <w:pPr>
        <w:spacing w:line="560" w:lineRule="exact"/>
        <w:jc w:val="center"/>
        <w:rPr>
          <w:rFonts w:ascii="仿宋" w:hAnsi="仿宋" w:eastAsia="仿宋" w:cs="宋体"/>
          <w:kern w:val="0"/>
          <w:sz w:val="32"/>
          <w:szCs w:val="32"/>
        </w:rPr>
      </w:pPr>
      <w:r>
        <w:rPr>
          <w:rFonts w:hint="eastAsia" w:ascii="仿宋" w:hAnsi="仿宋" w:eastAsia="仿宋" w:cs="宋体"/>
          <w:kern w:val="0"/>
          <w:sz w:val="30"/>
          <w:szCs w:val="30"/>
        </w:rPr>
        <w:t xml:space="preserve">附件2 </w:t>
      </w:r>
      <w:r>
        <w:rPr>
          <w:rFonts w:hint="eastAsia" w:ascii="仿宋" w:hAnsi="仿宋" w:eastAsia="仿宋" w:cs="宋体"/>
          <w:kern w:val="0"/>
          <w:sz w:val="28"/>
          <w:szCs w:val="28"/>
        </w:rPr>
        <w:t>关于召开国家农业扶持项目申报暨实施乡村振兴战略三产培训班报名回执表</w:t>
      </w:r>
    </w:p>
    <w:tbl>
      <w:tblPr>
        <w:tblStyle w:val="9"/>
        <w:tblpPr w:leftFromText="180" w:rightFromText="180" w:vertAnchor="page" w:horzAnchor="margin" w:tblpXSpec="center" w:tblpY="2701"/>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28"/>
        <w:gridCol w:w="1282"/>
        <w:gridCol w:w="1984"/>
        <w:gridCol w:w="426"/>
        <w:gridCol w:w="418"/>
        <w:gridCol w:w="850"/>
        <w:gridCol w:w="291"/>
        <w:gridCol w:w="41"/>
        <w:gridCol w:w="85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c>
          <w:tcPr>
            <w:tcW w:w="4738" w:type="dxa"/>
            <w:gridSpan w:val="5"/>
            <w:vAlign w:val="center"/>
          </w:tcPr>
          <w:p>
            <w:pPr>
              <w:spacing w:line="360" w:lineRule="exact"/>
              <w:ind w:right="-147" w:rightChars="-70"/>
              <w:jc w:val="center"/>
              <w:rPr>
                <w:rFonts w:ascii="仿宋_GB2312" w:hAnsi="Calibri" w:eastAsia="仿宋_GB2312" w:cs="Times New Roman"/>
                <w:sz w:val="24"/>
                <w:szCs w:val="24"/>
              </w:rPr>
            </w:pPr>
          </w:p>
        </w:tc>
        <w:tc>
          <w:tcPr>
            <w:tcW w:w="850" w:type="dxa"/>
            <w:vAlign w:val="center"/>
          </w:tcPr>
          <w:p>
            <w:pPr>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邮编</w:t>
            </w:r>
          </w:p>
        </w:tc>
        <w:tc>
          <w:tcPr>
            <w:tcW w:w="2667" w:type="dxa"/>
            <w:gridSpan w:val="4"/>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单位地址</w:t>
            </w:r>
          </w:p>
        </w:tc>
        <w:tc>
          <w:tcPr>
            <w:tcW w:w="8255" w:type="dxa"/>
            <w:gridSpan w:val="10"/>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联系人</w:t>
            </w:r>
          </w:p>
        </w:tc>
        <w:tc>
          <w:tcPr>
            <w:tcW w:w="1910" w:type="dxa"/>
            <w:gridSpan w:val="2"/>
            <w:vAlign w:val="center"/>
          </w:tcPr>
          <w:p>
            <w:pPr>
              <w:spacing w:line="360" w:lineRule="exact"/>
              <w:ind w:right="-147" w:rightChars="-70" w:firstLine="960"/>
              <w:rPr>
                <w:rFonts w:ascii="仿宋_GB2312" w:hAnsi="Calibri" w:eastAsia="仿宋_GB2312" w:cs="Times New Roman"/>
                <w:sz w:val="24"/>
                <w:szCs w:val="24"/>
              </w:rPr>
            </w:pPr>
          </w:p>
        </w:tc>
        <w:tc>
          <w:tcPr>
            <w:tcW w:w="2410" w:type="dxa"/>
            <w:gridSpan w:val="2"/>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职位/岗位</w:t>
            </w:r>
          </w:p>
        </w:tc>
        <w:tc>
          <w:tcPr>
            <w:tcW w:w="3935" w:type="dxa"/>
            <w:gridSpan w:val="6"/>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办公电话</w:t>
            </w:r>
          </w:p>
        </w:tc>
        <w:tc>
          <w:tcPr>
            <w:tcW w:w="1910" w:type="dxa"/>
            <w:gridSpan w:val="2"/>
            <w:vAlign w:val="center"/>
          </w:tcPr>
          <w:p>
            <w:pPr>
              <w:spacing w:line="360" w:lineRule="exact"/>
              <w:ind w:right="-147" w:rightChars="-70"/>
              <w:rPr>
                <w:rFonts w:ascii="仿宋_GB2312" w:hAnsi="Calibri" w:eastAsia="仿宋_GB2312" w:cs="Times New Roman"/>
                <w:sz w:val="24"/>
                <w:szCs w:val="24"/>
              </w:rPr>
            </w:pPr>
          </w:p>
        </w:tc>
        <w:tc>
          <w:tcPr>
            <w:tcW w:w="2410" w:type="dxa"/>
            <w:gridSpan w:val="2"/>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手    机</w:t>
            </w:r>
          </w:p>
        </w:tc>
        <w:tc>
          <w:tcPr>
            <w:tcW w:w="3935" w:type="dxa"/>
            <w:gridSpan w:val="6"/>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传   真</w:t>
            </w:r>
          </w:p>
        </w:tc>
        <w:tc>
          <w:tcPr>
            <w:tcW w:w="1910" w:type="dxa"/>
            <w:gridSpan w:val="2"/>
            <w:vAlign w:val="center"/>
          </w:tcPr>
          <w:p>
            <w:pPr>
              <w:spacing w:line="360" w:lineRule="exact"/>
              <w:ind w:right="-147" w:rightChars="-70"/>
              <w:rPr>
                <w:rFonts w:ascii="仿宋_GB2312" w:hAnsi="Calibri" w:eastAsia="仿宋_GB2312" w:cs="Times New Roman"/>
                <w:sz w:val="24"/>
                <w:szCs w:val="24"/>
              </w:rPr>
            </w:pPr>
          </w:p>
        </w:tc>
        <w:tc>
          <w:tcPr>
            <w:tcW w:w="2410" w:type="dxa"/>
            <w:gridSpan w:val="2"/>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电子信箱</w:t>
            </w:r>
          </w:p>
        </w:tc>
        <w:tc>
          <w:tcPr>
            <w:tcW w:w="3935" w:type="dxa"/>
            <w:gridSpan w:val="6"/>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9"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参加培训人员</w:t>
            </w:r>
          </w:p>
        </w:tc>
        <w:tc>
          <w:tcPr>
            <w:tcW w:w="628" w:type="dxa"/>
            <w:vAlign w:val="center"/>
          </w:tcPr>
          <w:p>
            <w:pPr>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性别</w:t>
            </w:r>
          </w:p>
        </w:tc>
        <w:tc>
          <w:tcPr>
            <w:tcW w:w="1282"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职务</w:t>
            </w:r>
          </w:p>
        </w:tc>
        <w:tc>
          <w:tcPr>
            <w:tcW w:w="198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电话</w:t>
            </w:r>
          </w:p>
        </w:tc>
        <w:tc>
          <w:tcPr>
            <w:tcW w:w="1985" w:type="dxa"/>
            <w:gridSpan w:val="4"/>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手机</w:t>
            </w:r>
          </w:p>
        </w:tc>
        <w:tc>
          <w:tcPr>
            <w:tcW w:w="2376" w:type="dxa"/>
            <w:gridSpan w:val="3"/>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34" w:type="dxa"/>
            <w:vAlign w:val="center"/>
          </w:tcPr>
          <w:p>
            <w:pPr>
              <w:spacing w:line="360" w:lineRule="exact"/>
              <w:ind w:right="-147" w:rightChars="-70"/>
              <w:jc w:val="center"/>
              <w:rPr>
                <w:rFonts w:ascii="仿宋_GB2312" w:hAnsi="Calibri" w:eastAsia="仿宋_GB2312" w:cs="Times New Roman"/>
                <w:b/>
                <w:bCs/>
                <w:sz w:val="24"/>
                <w:szCs w:val="24"/>
              </w:rPr>
            </w:pPr>
            <w:r>
              <w:rPr>
                <w:rFonts w:hint="eastAsia" w:ascii="仿宋_GB2312" w:hAnsi="Calibri" w:eastAsia="仿宋_GB2312" w:cs="Times New Roman"/>
                <w:b/>
                <w:bCs/>
                <w:sz w:val="24"/>
                <w:szCs w:val="24"/>
              </w:rPr>
              <w:t>是否住宿</w:t>
            </w:r>
          </w:p>
        </w:tc>
        <w:tc>
          <w:tcPr>
            <w:tcW w:w="1910" w:type="dxa"/>
            <w:gridSpan w:val="2"/>
            <w:vAlign w:val="center"/>
          </w:tcPr>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□是     □否</w:t>
            </w:r>
          </w:p>
        </w:tc>
        <w:tc>
          <w:tcPr>
            <w:tcW w:w="1984" w:type="dxa"/>
            <w:vAlign w:val="center"/>
          </w:tcPr>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住宿标准</w:t>
            </w:r>
          </w:p>
        </w:tc>
        <w:tc>
          <w:tcPr>
            <w:tcW w:w="4361" w:type="dxa"/>
            <w:gridSpan w:val="7"/>
          </w:tcPr>
          <w:p>
            <w:pPr>
              <w:widowControl/>
              <w:spacing w:line="360" w:lineRule="exact"/>
              <w:ind w:right="-147" w:rightChars="-70"/>
              <w:rPr>
                <w:rFonts w:ascii="Calibri" w:hAnsi="Calibri" w:eastAsia="宋体" w:cs="Times New Roman"/>
                <w:szCs w:val="24"/>
              </w:rPr>
            </w:pPr>
            <w:r>
              <w:rPr>
                <w:rFonts w:hint="eastAsia" w:ascii="仿宋_GB2312" w:hAnsi="Calibri" w:eastAsia="仿宋_GB2312" w:cs="Times New Roman"/>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134" w:type="dxa"/>
          </w:tcPr>
          <w:p>
            <w:pPr>
              <w:spacing w:line="360" w:lineRule="exact"/>
              <w:ind w:right="-147" w:rightChars="-70"/>
              <w:jc w:val="center"/>
              <w:rPr>
                <w:rFonts w:ascii="仿宋_GB2312" w:hAnsi="Calibri" w:eastAsia="仿宋_GB2312" w:cs="Times New Roman"/>
                <w:b/>
                <w:bCs/>
                <w:sz w:val="24"/>
                <w:szCs w:val="24"/>
              </w:rPr>
            </w:pPr>
            <w:r>
              <w:rPr>
                <w:rFonts w:hint="eastAsia" w:ascii="仿宋_GB2312" w:hAnsi="Calibri" w:eastAsia="仿宋_GB2312" w:cs="Times New Roman"/>
                <w:b/>
                <w:bCs/>
                <w:sz w:val="24"/>
                <w:szCs w:val="24"/>
              </w:rPr>
              <w:t>培训地点</w:t>
            </w:r>
          </w:p>
        </w:tc>
        <w:tc>
          <w:tcPr>
            <w:tcW w:w="5920" w:type="dxa"/>
            <w:gridSpan w:val="8"/>
          </w:tcPr>
          <w:p>
            <w:pPr>
              <w:widowControl/>
              <w:spacing w:line="360" w:lineRule="exact"/>
              <w:ind w:right="-147" w:rightChars="-70" w:firstLine="360" w:firstLineChars="150"/>
              <w:rPr>
                <w:rFonts w:ascii="仿宋_GB2312" w:hAnsi="Calibri" w:eastAsia="仿宋_GB2312" w:cs="Times New Roman"/>
                <w:sz w:val="24"/>
                <w:szCs w:val="24"/>
              </w:rPr>
            </w:pPr>
            <w:r>
              <w:rPr>
                <w:rFonts w:hint="eastAsia" w:ascii="仿宋_GB2312" w:hAnsi="Calibri" w:eastAsia="仿宋_GB2312" w:cs="Times New Roman"/>
                <w:sz w:val="24"/>
                <w:szCs w:val="24"/>
              </w:rPr>
              <w:t>青岛□   大连□   成都□   北京□</w:t>
            </w:r>
          </w:p>
        </w:tc>
        <w:tc>
          <w:tcPr>
            <w:tcW w:w="851" w:type="dxa"/>
          </w:tcPr>
          <w:p>
            <w:pPr>
              <w:widowControl/>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金额</w:t>
            </w:r>
          </w:p>
        </w:tc>
        <w:tc>
          <w:tcPr>
            <w:tcW w:w="1484" w:type="dxa"/>
          </w:tcPr>
          <w:p>
            <w:pPr>
              <w:widowControl/>
              <w:spacing w:line="360" w:lineRule="exact"/>
              <w:ind w:right="-147" w:rightChars="-7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trPr>
        <w:tc>
          <w:tcPr>
            <w:tcW w:w="1134" w:type="dxa"/>
          </w:tcPr>
          <w:p>
            <w:pPr>
              <w:spacing w:line="360" w:lineRule="exact"/>
              <w:ind w:right="-147" w:rightChars="-70"/>
              <w:jc w:val="center"/>
              <w:rPr>
                <w:rFonts w:ascii="仿宋_GB2312" w:hAnsi="Calibri" w:eastAsia="仿宋_GB2312" w:cs="Times New Roman"/>
                <w:b/>
                <w:bCs/>
                <w:sz w:val="24"/>
                <w:szCs w:val="24"/>
              </w:rPr>
            </w:pPr>
          </w:p>
          <w:p>
            <w:pPr>
              <w:spacing w:line="360" w:lineRule="exact"/>
              <w:ind w:right="-147" w:rightChars="-70"/>
              <w:jc w:val="center"/>
              <w:rPr>
                <w:rFonts w:ascii="仿宋_GB2312" w:hAnsi="Calibri" w:eastAsia="仿宋_GB2312" w:cs="Times New Roman"/>
                <w:b/>
                <w:bCs/>
                <w:sz w:val="24"/>
                <w:szCs w:val="24"/>
              </w:rPr>
            </w:pPr>
            <w:r>
              <w:rPr>
                <w:rFonts w:hint="eastAsia" w:ascii="仿宋_GB2312" w:hAnsi="Calibri" w:eastAsia="仿宋_GB2312" w:cs="Times New Roman"/>
                <w:b/>
                <w:bCs/>
                <w:sz w:val="24"/>
                <w:szCs w:val="24"/>
              </w:rPr>
              <w:t>需要与专家沟通的问题</w:t>
            </w:r>
          </w:p>
        </w:tc>
        <w:tc>
          <w:tcPr>
            <w:tcW w:w="8255" w:type="dxa"/>
            <w:gridSpan w:val="10"/>
          </w:tcPr>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□通过学习了解国家最新政策及扶持方向，掌握项目申报方法及可研编写要点；</w:t>
            </w:r>
          </w:p>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□向专家咨询企业项目，寻求破解企业经营所面临的困境；</w:t>
            </w:r>
          </w:p>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□有意寻找行业合作伙伴或投融资机构；</w:t>
            </w:r>
          </w:p>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□需专家做项目评议；</w:t>
            </w:r>
          </w:p>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□需专家到本企业考察、指导。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1134" w:type="dxa"/>
            <w:vAlign w:val="center"/>
          </w:tcPr>
          <w:p>
            <w:pPr>
              <w:spacing w:line="360" w:lineRule="exact"/>
              <w:ind w:right="-147" w:rightChars="-70"/>
              <w:jc w:val="center"/>
              <w:rPr>
                <w:rFonts w:ascii="仿宋_GB2312" w:hAnsi="Calibri" w:eastAsia="仿宋_GB2312" w:cs="Times New Roman"/>
                <w:b/>
                <w:bCs/>
                <w:sz w:val="24"/>
                <w:szCs w:val="24"/>
              </w:rPr>
            </w:pPr>
            <w:r>
              <w:rPr>
                <w:rFonts w:hint="eastAsia" w:ascii="仿宋_GB2312" w:hAnsi="Calibri" w:eastAsia="仿宋_GB2312" w:cs="Times New Roman"/>
                <w:sz w:val="24"/>
                <w:szCs w:val="24"/>
              </w:rPr>
              <w:t>报名联系方式</w:t>
            </w:r>
          </w:p>
        </w:tc>
        <w:tc>
          <w:tcPr>
            <w:tcW w:w="4320" w:type="dxa"/>
            <w:gridSpan w:val="4"/>
            <w:vAlign w:val="center"/>
          </w:tcPr>
          <w:p>
            <w:pPr>
              <w:spacing w:line="360" w:lineRule="exact"/>
              <w:ind w:right="-147" w:rightChars="-70"/>
              <w:rPr>
                <w:rFonts w:hint="eastAsia"/>
              </w:rPr>
            </w:pPr>
            <w:r>
              <w:rPr>
                <w:rFonts w:hint="eastAsia"/>
              </w:rPr>
              <w:t>报名联系人：聂主任 18211071700（微信）         邮  箱：zqgphwz@126.com</w:t>
            </w:r>
          </w:p>
          <w:p>
            <w:pPr>
              <w:spacing w:line="360" w:lineRule="exact"/>
              <w:ind w:right="-147" w:rightChars="-70"/>
              <w:rPr>
                <w:rFonts w:hint="eastAsia"/>
              </w:rPr>
            </w:pPr>
            <w:r>
              <w:rPr>
                <w:rFonts w:hint="eastAsia"/>
              </w:rPr>
              <w:t xml:space="preserve">电  话：010-87697580                     </w:t>
            </w:r>
          </w:p>
          <w:p>
            <w:pPr>
              <w:spacing w:line="360" w:lineRule="exact"/>
              <w:ind w:right="-147" w:rightChars="-70"/>
              <w:rPr>
                <w:rFonts w:hint="eastAsia"/>
              </w:rPr>
            </w:pPr>
            <w:r>
              <w:rPr>
                <w:rFonts w:hint="eastAsia"/>
              </w:rPr>
              <w:t xml:space="preserve">qq咨询：3177524020   </w:t>
            </w:r>
          </w:p>
          <w:p>
            <w:pPr>
              <w:spacing w:line="360" w:lineRule="exact"/>
              <w:ind w:right="-147" w:rightChars="-70"/>
              <w:rPr>
                <w:rStyle w:val="12"/>
                <w:rFonts w:ascii="仿宋_GB2312" w:hAnsi="Calibri" w:eastAsia="仿宋_GB2312" w:cs="Times New Roman"/>
                <w:color w:val="000000" w:themeColor="text1"/>
                <w:sz w:val="24"/>
                <w:szCs w:val="24"/>
                <w:u w:val="none"/>
                <w14:textFill>
                  <w14:solidFill>
                    <w14:schemeClr w14:val="tx1"/>
                  </w14:solidFill>
                </w14:textFill>
              </w:rPr>
            </w:pPr>
            <w:r>
              <w:rPr>
                <w:rFonts w:hint="eastAsia"/>
              </w:rPr>
              <w:t xml:space="preserve">网址查询：http://www.zqgpchina.cn/ </w:t>
            </w:r>
          </w:p>
        </w:tc>
        <w:tc>
          <w:tcPr>
            <w:tcW w:w="3935" w:type="dxa"/>
            <w:gridSpan w:val="6"/>
            <w:vAlign w:val="center"/>
          </w:tcPr>
          <w:p>
            <w:pPr>
              <w:spacing w:line="360" w:lineRule="exact"/>
              <w:ind w:right="-147" w:rightChars="-70" w:firstLine="1080" w:firstLineChars="450"/>
              <w:rPr>
                <w:rFonts w:ascii="仿宋_GB2312" w:hAnsi="Calibri" w:eastAsia="仿宋_GB2312" w:cs="Times New Roman"/>
                <w:sz w:val="24"/>
                <w:szCs w:val="24"/>
              </w:rPr>
            </w:pPr>
            <w:r>
              <w:rPr>
                <w:rFonts w:hint="eastAsia" w:ascii="仿宋_GB2312" w:hAnsi="Calibri" w:eastAsia="仿宋_GB2312" w:cs="Times New Roman"/>
                <w:sz w:val="24"/>
                <w:szCs w:val="24"/>
              </w:rPr>
              <w:t>单位印章</w:t>
            </w:r>
            <w:r>
              <w:rPr>
                <w:rFonts w:hint="eastAsia" w:ascii="仿宋_GB2312" w:hAnsi="Calibri" w:eastAsia="仿宋_GB2312" w:cs="Times New Roman"/>
                <w:sz w:val="24"/>
                <w:szCs w:val="24"/>
              </w:rPr>
              <w:br w:type="textWrapping"/>
            </w:r>
          </w:p>
          <w:p>
            <w:pPr>
              <w:spacing w:line="360" w:lineRule="exact"/>
              <w:ind w:right="-147" w:rightChars="-70" w:firstLine="720" w:firstLineChars="300"/>
              <w:rPr>
                <w:rFonts w:ascii="仿宋_GB2312" w:hAnsi="Calibri" w:eastAsia="仿宋_GB2312" w:cs="Times New Roman"/>
                <w:sz w:val="24"/>
                <w:szCs w:val="24"/>
              </w:rPr>
            </w:pPr>
            <w:r>
              <w:rPr>
                <w:rFonts w:hint="eastAsia" w:ascii="仿宋_GB2312" w:hAnsi="Calibri" w:eastAsia="仿宋_GB2312" w:cs="Times New Roman"/>
                <w:sz w:val="24"/>
                <w:szCs w:val="24"/>
              </w:rPr>
              <w:t>二○一九年  月  日</w:t>
            </w:r>
          </w:p>
        </w:tc>
      </w:tr>
    </w:tbl>
    <w:p>
      <w:pPr>
        <w:spacing w:line="400" w:lineRule="exact"/>
        <w:rPr>
          <w:rFonts w:ascii="仿宋_GB2312" w:hAnsi="Calibri" w:eastAsia="仿宋_GB2312" w:cs="Times New Roman"/>
          <w:sz w:val="28"/>
          <w:szCs w:val="28"/>
        </w:rPr>
      </w:pPr>
      <w:r>
        <w:rPr>
          <w:rFonts w:hint="eastAsia" w:ascii="仿宋_GB2312" w:hAnsi="Calibri" w:eastAsia="仿宋_GB2312" w:cs="Times New Roman"/>
          <w:sz w:val="28"/>
          <w:szCs w:val="28"/>
        </w:rPr>
        <w:t>备注：1.此表可复制，通知文件有限，请协助转发；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682E"/>
    <w:multiLevelType w:val="multilevel"/>
    <w:tmpl w:val="220968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C6"/>
    <w:rsid w:val="000600E2"/>
    <w:rsid w:val="00061B24"/>
    <w:rsid w:val="00065C01"/>
    <w:rsid w:val="00073086"/>
    <w:rsid w:val="00082516"/>
    <w:rsid w:val="000C3764"/>
    <w:rsid w:val="000E0B4C"/>
    <w:rsid w:val="000E39D3"/>
    <w:rsid w:val="000E3AE0"/>
    <w:rsid w:val="00127876"/>
    <w:rsid w:val="001655E7"/>
    <w:rsid w:val="00165D3A"/>
    <w:rsid w:val="001A21CD"/>
    <w:rsid w:val="001B6394"/>
    <w:rsid w:val="001E040D"/>
    <w:rsid w:val="001F4216"/>
    <w:rsid w:val="001F78B5"/>
    <w:rsid w:val="0020144E"/>
    <w:rsid w:val="00203F7E"/>
    <w:rsid w:val="00217FD3"/>
    <w:rsid w:val="00231A00"/>
    <w:rsid w:val="002776B3"/>
    <w:rsid w:val="002822FC"/>
    <w:rsid w:val="00282772"/>
    <w:rsid w:val="00285BDE"/>
    <w:rsid w:val="002A1DFC"/>
    <w:rsid w:val="002E352C"/>
    <w:rsid w:val="002F2ED3"/>
    <w:rsid w:val="002F76AE"/>
    <w:rsid w:val="00316373"/>
    <w:rsid w:val="00317F55"/>
    <w:rsid w:val="00331CA2"/>
    <w:rsid w:val="0036493C"/>
    <w:rsid w:val="003972A9"/>
    <w:rsid w:val="003B53A2"/>
    <w:rsid w:val="003C4B22"/>
    <w:rsid w:val="003D5346"/>
    <w:rsid w:val="003E049E"/>
    <w:rsid w:val="003F22F8"/>
    <w:rsid w:val="0042694A"/>
    <w:rsid w:val="00443C1B"/>
    <w:rsid w:val="0045241F"/>
    <w:rsid w:val="0045493F"/>
    <w:rsid w:val="00457E0B"/>
    <w:rsid w:val="004A4A06"/>
    <w:rsid w:val="004B16CE"/>
    <w:rsid w:val="004B1E67"/>
    <w:rsid w:val="004B7F27"/>
    <w:rsid w:val="004C46D8"/>
    <w:rsid w:val="004E4A31"/>
    <w:rsid w:val="004E512A"/>
    <w:rsid w:val="004F3A3B"/>
    <w:rsid w:val="00502DC7"/>
    <w:rsid w:val="00507275"/>
    <w:rsid w:val="00521F77"/>
    <w:rsid w:val="005245FE"/>
    <w:rsid w:val="00526C7D"/>
    <w:rsid w:val="0055740D"/>
    <w:rsid w:val="00565871"/>
    <w:rsid w:val="005A0CFD"/>
    <w:rsid w:val="005B35F7"/>
    <w:rsid w:val="005B4771"/>
    <w:rsid w:val="005C3727"/>
    <w:rsid w:val="005C7049"/>
    <w:rsid w:val="005F0B21"/>
    <w:rsid w:val="00601ECE"/>
    <w:rsid w:val="00605618"/>
    <w:rsid w:val="00646F06"/>
    <w:rsid w:val="006B4B4F"/>
    <w:rsid w:val="006D1FDC"/>
    <w:rsid w:val="00722C18"/>
    <w:rsid w:val="0073634F"/>
    <w:rsid w:val="00756194"/>
    <w:rsid w:val="0076681D"/>
    <w:rsid w:val="00794950"/>
    <w:rsid w:val="00802F1E"/>
    <w:rsid w:val="00806A2A"/>
    <w:rsid w:val="008256B3"/>
    <w:rsid w:val="00825715"/>
    <w:rsid w:val="00862494"/>
    <w:rsid w:val="00870B61"/>
    <w:rsid w:val="00875F50"/>
    <w:rsid w:val="00882A34"/>
    <w:rsid w:val="00886058"/>
    <w:rsid w:val="008913A1"/>
    <w:rsid w:val="008A4319"/>
    <w:rsid w:val="008A648C"/>
    <w:rsid w:val="008C61C8"/>
    <w:rsid w:val="008C631A"/>
    <w:rsid w:val="008E260A"/>
    <w:rsid w:val="008F2FB1"/>
    <w:rsid w:val="008F3638"/>
    <w:rsid w:val="00910792"/>
    <w:rsid w:val="00922445"/>
    <w:rsid w:val="00931BD2"/>
    <w:rsid w:val="00943D8C"/>
    <w:rsid w:val="0094691E"/>
    <w:rsid w:val="00963412"/>
    <w:rsid w:val="009776FB"/>
    <w:rsid w:val="009C2433"/>
    <w:rsid w:val="009F0D8D"/>
    <w:rsid w:val="00A26296"/>
    <w:rsid w:val="00A672B1"/>
    <w:rsid w:val="00A67EA9"/>
    <w:rsid w:val="00A75045"/>
    <w:rsid w:val="00A815FA"/>
    <w:rsid w:val="00AB7827"/>
    <w:rsid w:val="00AD5E53"/>
    <w:rsid w:val="00B50A8E"/>
    <w:rsid w:val="00B54E41"/>
    <w:rsid w:val="00B563E6"/>
    <w:rsid w:val="00B8124F"/>
    <w:rsid w:val="00BC53C6"/>
    <w:rsid w:val="00BD56F4"/>
    <w:rsid w:val="00BE0F03"/>
    <w:rsid w:val="00C703FE"/>
    <w:rsid w:val="00C94CFB"/>
    <w:rsid w:val="00C9704F"/>
    <w:rsid w:val="00CB2E64"/>
    <w:rsid w:val="00CE1E8A"/>
    <w:rsid w:val="00CF3323"/>
    <w:rsid w:val="00CF6361"/>
    <w:rsid w:val="00D03AC8"/>
    <w:rsid w:val="00D35CD2"/>
    <w:rsid w:val="00D4177E"/>
    <w:rsid w:val="00D41B35"/>
    <w:rsid w:val="00D44937"/>
    <w:rsid w:val="00D47D6F"/>
    <w:rsid w:val="00D61CF7"/>
    <w:rsid w:val="00D81A13"/>
    <w:rsid w:val="00DA7C99"/>
    <w:rsid w:val="00DC2104"/>
    <w:rsid w:val="00DC7A13"/>
    <w:rsid w:val="00E143E2"/>
    <w:rsid w:val="00E22F3E"/>
    <w:rsid w:val="00E34728"/>
    <w:rsid w:val="00E34C41"/>
    <w:rsid w:val="00E35E98"/>
    <w:rsid w:val="00E5473D"/>
    <w:rsid w:val="00E94862"/>
    <w:rsid w:val="00EA49A1"/>
    <w:rsid w:val="00ED19BF"/>
    <w:rsid w:val="00F133A3"/>
    <w:rsid w:val="00F2058E"/>
    <w:rsid w:val="00F42F33"/>
    <w:rsid w:val="00F45B1B"/>
    <w:rsid w:val="00F504E8"/>
    <w:rsid w:val="00F507AD"/>
    <w:rsid w:val="00F718F6"/>
    <w:rsid w:val="00F75A28"/>
    <w:rsid w:val="00F811BA"/>
    <w:rsid w:val="00F97728"/>
    <w:rsid w:val="00FC16C3"/>
    <w:rsid w:val="00FF48C4"/>
    <w:rsid w:val="01476042"/>
    <w:rsid w:val="01850496"/>
    <w:rsid w:val="02EC6084"/>
    <w:rsid w:val="057B4487"/>
    <w:rsid w:val="07BD2458"/>
    <w:rsid w:val="141B6715"/>
    <w:rsid w:val="1643256E"/>
    <w:rsid w:val="174F2209"/>
    <w:rsid w:val="1F270F02"/>
    <w:rsid w:val="200F6662"/>
    <w:rsid w:val="26903FAB"/>
    <w:rsid w:val="315F58A9"/>
    <w:rsid w:val="3A5B204A"/>
    <w:rsid w:val="3CBF0242"/>
    <w:rsid w:val="3D742E75"/>
    <w:rsid w:val="47795134"/>
    <w:rsid w:val="4BB66E42"/>
    <w:rsid w:val="53697D91"/>
    <w:rsid w:val="543B40F3"/>
    <w:rsid w:val="63F315A4"/>
    <w:rsid w:val="645740D4"/>
    <w:rsid w:val="66B001AC"/>
    <w:rsid w:val="6A9D22B7"/>
    <w:rsid w:val="6B860963"/>
    <w:rsid w:val="6D215BDC"/>
    <w:rsid w:val="6F880716"/>
    <w:rsid w:val="71DF43DE"/>
    <w:rsid w:val="755D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1"/>
    <w:pPr>
      <w:autoSpaceDE w:val="0"/>
      <w:autoSpaceDN w:val="0"/>
      <w:ind w:left="820"/>
      <w:jc w:val="left"/>
      <w:outlineLvl w:val="1"/>
    </w:pPr>
    <w:rPr>
      <w:rFonts w:ascii="华文中宋" w:hAnsi="华文中宋" w:eastAsia="华文中宋" w:cs="华文中宋"/>
      <w:b/>
      <w:bCs/>
      <w:sz w:val="31"/>
      <w:szCs w:val="31"/>
      <w:lang w:val="zh-CN" w:bidi="zh-CN"/>
    </w:rPr>
  </w:style>
  <w:style w:type="paragraph" w:styleId="3">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link w:val="14"/>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Balloon Text"/>
    <w:basedOn w:val="1"/>
    <w:link w:val="1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semiHidden/>
    <w:unhideWhenUsed/>
    <w:qFormat/>
    <w:uiPriority w:val="99"/>
    <w:rPr>
      <w:color w:val="0000FF"/>
      <w:u w:val="single"/>
    </w:rPr>
  </w:style>
  <w:style w:type="character" w:customStyle="1" w:styleId="13">
    <w:name w:val="批注框文本 Char"/>
    <w:basedOn w:val="11"/>
    <w:link w:val="5"/>
    <w:semiHidden/>
    <w:qFormat/>
    <w:uiPriority w:val="99"/>
    <w:rPr>
      <w:sz w:val="18"/>
      <w:szCs w:val="18"/>
    </w:rPr>
  </w:style>
  <w:style w:type="character" w:customStyle="1" w:styleId="14">
    <w:name w:val="正文文本 Char"/>
    <w:basedOn w:val="11"/>
    <w:link w:val="4"/>
    <w:qFormat/>
    <w:uiPriority w:val="1"/>
    <w:rPr>
      <w:rFonts w:ascii="华文仿宋" w:hAnsi="华文仿宋" w:eastAsia="华文仿宋" w:cs="华文仿宋"/>
      <w:sz w:val="31"/>
      <w:szCs w:val="31"/>
      <w:lang w:val="zh-CN" w:bidi="zh-CN"/>
    </w:rPr>
  </w:style>
  <w:style w:type="character" w:customStyle="1" w:styleId="15">
    <w:name w:val="标题 2 Char"/>
    <w:basedOn w:val="11"/>
    <w:link w:val="2"/>
    <w:qFormat/>
    <w:uiPriority w:val="1"/>
    <w:rPr>
      <w:rFonts w:ascii="华文中宋" w:hAnsi="华文中宋" w:eastAsia="华文中宋" w:cs="华文中宋"/>
      <w:b/>
      <w:bCs/>
      <w:sz w:val="31"/>
      <w:szCs w:val="31"/>
      <w:lang w:val="zh-CN" w:bidi="zh-CN"/>
    </w:rPr>
  </w:style>
  <w:style w:type="character" w:customStyle="1" w:styleId="16">
    <w:name w:val="标题 4 Char"/>
    <w:basedOn w:val="11"/>
    <w:link w:val="3"/>
    <w:semiHidden/>
    <w:qFormat/>
    <w:uiPriority w:val="9"/>
    <w:rPr>
      <w:rFonts w:asciiTheme="majorHAnsi" w:hAnsiTheme="majorHAnsi" w:eastAsiaTheme="majorEastAsia" w:cstheme="majorBidi"/>
      <w:b/>
      <w:bCs/>
      <w:sz w:val="28"/>
      <w:szCs w:val="28"/>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678</Words>
  <Characters>3867</Characters>
  <Lines>32</Lines>
  <Paragraphs>9</Paragraphs>
  <TotalTime>284</TotalTime>
  <ScaleCrop>false</ScaleCrop>
  <LinksUpToDate>false</LinksUpToDate>
  <CharactersWithSpaces>4536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2018-10-30T09:02:00Z</dcterms:created>
  <dc:creator>linzhenggang</dc:creator>
  <cp:lastModifiedBy>Administrator</cp:lastModifiedBy>
  <dcterms:modified xsi:type="dcterms:W3CDTF">2019-05-14T04:26:34Z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