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9248" w:type="dxa"/>
        <w:jc w:val="center"/>
        <w:tblBorders>
          <w:top w:val="none" w:color="auto" w:sz="0" w:space="0"/>
          <w:left w:val="none" w:color="auto" w:sz="0" w:space="0"/>
          <w:bottom w:val="single" w:color="FF0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248"/>
      </w:tblGrid>
      <w:tr>
        <w:tblPrEx>
          <w:tblBorders>
            <w:top w:val="none" w:color="auto" w:sz="0" w:space="0"/>
            <w:left w:val="none" w:color="auto" w:sz="0" w:space="0"/>
            <w:bottom w:val="single" w:color="FF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6" w:hRule="atLeast"/>
          <w:jc w:val="center"/>
        </w:trPr>
        <w:tc>
          <w:tcPr>
            <w:tcW w:w="9248" w:type="dxa"/>
            <w:vAlign w:val="center"/>
          </w:tcPr>
          <w:p>
            <w:pPr>
              <w:autoSpaceDE/>
              <w:autoSpaceDN/>
              <w:adjustRightInd/>
              <w:jc w:val="distribute"/>
              <w:rPr>
                <w:rFonts w:hint="default" w:cs="宋体"/>
                <w:color w:val="FF0000"/>
                <w:sz w:val="70"/>
                <w:szCs w:val="70"/>
              </w:rPr>
            </w:pPr>
            <w:r>
              <w:rPr>
                <w:rFonts w:cs="宋体"/>
                <w:color w:val="FF0000"/>
                <w:sz w:val="70"/>
                <w:szCs w:val="70"/>
              </w:rPr>
              <w:t>中 国 投 资 协 会</w:t>
            </w:r>
          </w:p>
          <w:p>
            <w:pPr>
              <w:autoSpaceDE/>
              <w:autoSpaceDN/>
              <w:adjustRightInd/>
              <w:jc w:val="distribute"/>
              <w:rPr>
                <w:rFonts w:hint="default" w:cs="宋体"/>
                <w:color w:val="FF0000"/>
                <w:sz w:val="70"/>
                <w:szCs w:val="70"/>
              </w:rPr>
            </w:pPr>
            <w:r>
              <w:rPr>
                <w:rFonts w:cs="宋体"/>
                <w:color w:val="FF0000"/>
                <w:sz w:val="70"/>
                <w:szCs w:val="70"/>
              </w:rPr>
              <w:t>项目投融资专业委员会文件</w:t>
            </w:r>
          </w:p>
          <w:p>
            <w:pPr>
              <w:autoSpaceDE/>
              <w:autoSpaceDN/>
              <w:jc w:val="center"/>
              <w:rPr>
                <w:rFonts w:hint="default" w:ascii="楷体" w:hAnsi="楷体" w:eastAsia="楷体"/>
                <w:color w:val="000000" w:themeColor="text1"/>
                <w:sz w:val="66"/>
                <w:szCs w:val="66"/>
                <w14:textFill>
                  <w14:solidFill>
                    <w14:schemeClr w14:val="tx1"/>
                  </w14:solidFill>
                </w14:textFill>
              </w:rPr>
            </w:pPr>
            <w:r>
              <w:rPr>
                <w:rFonts w:cs="宋体"/>
                <w:kern w:val="2"/>
                <w:sz w:val="30"/>
                <w:szCs w:val="30"/>
              </w:rPr>
              <w:t>投融培字〔2020〕5号</w:t>
            </w:r>
          </w:p>
        </w:tc>
      </w:tr>
    </w:tbl>
    <w:p>
      <w:pPr>
        <w:tabs>
          <w:tab w:val="center" w:pos="4153"/>
          <w:tab w:val="right" w:pos="8306"/>
        </w:tabs>
        <w:autoSpaceDE/>
        <w:autoSpaceDN/>
        <w:spacing w:line="420" w:lineRule="exact"/>
        <w:ind w:firstLine="361" w:firstLineChars="100"/>
        <w:jc w:val="both"/>
        <w:rPr>
          <w:rFonts w:hint="default" w:asciiTheme="majorEastAsia" w:hAnsiTheme="majorEastAsia" w:eastAsiaTheme="majorEastAsia" w:cstheme="majorEastAsia"/>
          <w:b/>
          <w:bCs/>
          <w:kern w:val="2"/>
          <w:sz w:val="36"/>
          <w:szCs w:val="36"/>
        </w:rPr>
      </w:pPr>
      <w:r>
        <w:rPr>
          <w:rFonts w:asciiTheme="majorEastAsia" w:hAnsiTheme="majorEastAsia" w:eastAsiaTheme="majorEastAsia" w:cstheme="majorEastAsia"/>
          <w:b/>
          <w:bCs/>
          <w:kern w:val="2"/>
          <w:sz w:val="36"/>
          <w:szCs w:val="36"/>
        </w:rPr>
        <w:t>关于举办新政策下“十四五”国土空间规划创新编制方法</w:t>
      </w:r>
    </w:p>
    <w:p>
      <w:pPr>
        <w:tabs>
          <w:tab w:val="center" w:pos="4153"/>
          <w:tab w:val="right" w:pos="8306"/>
        </w:tabs>
        <w:autoSpaceDE/>
        <w:autoSpaceDN/>
        <w:spacing w:line="420" w:lineRule="exact"/>
        <w:jc w:val="center"/>
        <w:rPr>
          <w:rFonts w:hint="default" w:ascii="黑体" w:hAnsi="黑体" w:eastAsia="黑体" w:cs="黑体"/>
          <w:kern w:val="2"/>
          <w:sz w:val="30"/>
          <w:szCs w:val="30"/>
        </w:rPr>
      </w:pPr>
      <w:r>
        <w:rPr>
          <w:rFonts w:asciiTheme="majorEastAsia" w:hAnsiTheme="majorEastAsia" w:eastAsiaTheme="majorEastAsia" w:cstheme="majorEastAsia"/>
          <w:b/>
          <w:bCs/>
          <w:kern w:val="2"/>
          <w:sz w:val="36"/>
          <w:szCs w:val="36"/>
        </w:rPr>
        <w:t>暨全域土地综合整治与修复专题培训班的通知</w:t>
      </w:r>
    </w:p>
    <w:p>
      <w:pPr>
        <w:tabs>
          <w:tab w:val="center" w:pos="4153"/>
          <w:tab w:val="right" w:pos="8306"/>
        </w:tabs>
        <w:autoSpaceDE/>
        <w:autoSpaceDN/>
        <w:spacing w:line="420" w:lineRule="exact"/>
        <w:jc w:val="center"/>
        <w:rPr>
          <w:rFonts w:hint="default" w:ascii="黑体" w:hAnsi="黑体" w:eastAsia="黑体" w:cs="黑体"/>
          <w:kern w:val="2"/>
          <w:sz w:val="30"/>
          <w:szCs w:val="30"/>
        </w:rPr>
      </w:pPr>
    </w:p>
    <w:p>
      <w:pPr>
        <w:autoSpaceDE/>
        <w:autoSpaceDN/>
        <w:adjustRightInd/>
        <w:spacing w:line="300" w:lineRule="exact"/>
        <w:jc w:val="both"/>
        <w:rPr>
          <w:rFonts w:hint="default" w:ascii="仿宋" w:hAnsi="仿宋" w:eastAsia="仿宋" w:cstheme="minorBidi"/>
          <w:kern w:val="2"/>
          <w:sz w:val="28"/>
          <w:szCs w:val="28"/>
        </w:rPr>
      </w:pPr>
      <w:r>
        <w:rPr>
          <w:rFonts w:ascii="仿宋" w:hAnsi="仿宋" w:eastAsia="仿宋" w:cstheme="minorBidi"/>
          <w:kern w:val="2"/>
          <w:sz w:val="28"/>
          <w:szCs w:val="28"/>
        </w:rPr>
        <w:t>各有关单位:</w:t>
      </w:r>
    </w:p>
    <w:p>
      <w:pPr>
        <w:autoSpaceDE/>
        <w:autoSpaceDN/>
        <w:adjustRightInd/>
        <w:spacing w:line="300" w:lineRule="exact"/>
        <w:ind w:firstLine="560" w:firstLineChars="200"/>
        <w:jc w:val="both"/>
        <w:rPr>
          <w:rFonts w:hint="default" w:ascii="仿宋" w:hAnsi="仿宋" w:eastAsia="仿宋" w:cstheme="minorBidi"/>
          <w:kern w:val="2"/>
          <w:sz w:val="28"/>
          <w:szCs w:val="28"/>
        </w:rPr>
      </w:pPr>
      <w:r>
        <w:rPr>
          <w:rFonts w:ascii="仿宋" w:hAnsi="仿宋" w:eastAsia="仿宋" w:cstheme="minorBidi"/>
          <w:kern w:val="2"/>
          <w:sz w:val="28"/>
          <w:szCs w:val="28"/>
        </w:rPr>
        <w:t>为贯彻落实《中共中央国务院关于建立国土空间规划体系并监督实施的若干意见》（中发</w:t>
      </w:r>
      <w:bookmarkStart w:id="0" w:name="OLE_LINK1"/>
      <w:r>
        <w:rPr>
          <w:rFonts w:ascii="仿宋" w:hAnsi="仿宋" w:eastAsia="仿宋" w:cs="仿宋"/>
          <w:kern w:val="2"/>
          <w:sz w:val="28"/>
          <w:szCs w:val="28"/>
        </w:rPr>
        <w:t>〔2019〕</w:t>
      </w:r>
      <w:bookmarkEnd w:id="0"/>
      <w:r>
        <w:rPr>
          <w:rFonts w:ascii="仿宋" w:hAnsi="仿宋" w:eastAsia="仿宋" w:cs="仿宋"/>
          <w:kern w:val="2"/>
          <w:sz w:val="28"/>
          <w:szCs w:val="28"/>
        </w:rPr>
        <w:t>18号</w:t>
      </w:r>
      <w:r>
        <w:rPr>
          <w:rFonts w:ascii="仿宋" w:hAnsi="仿宋" w:eastAsia="仿宋" w:cstheme="minorBidi"/>
          <w:kern w:val="2"/>
          <w:sz w:val="28"/>
          <w:szCs w:val="28"/>
        </w:rPr>
        <w:t>），“</w:t>
      </w:r>
      <w:bookmarkStart w:id="1" w:name="OLE_LINK2"/>
      <w:r>
        <w:rPr>
          <w:rFonts w:ascii="仿宋" w:hAnsi="仿宋" w:eastAsia="仿宋" w:cstheme="minorBidi"/>
          <w:kern w:val="2"/>
          <w:sz w:val="28"/>
          <w:szCs w:val="28"/>
        </w:rPr>
        <w:t>建立国土空间规划体系并监督实施，将主体功能区规划、土地利用规划、城乡规划等空间规划融合为统一的国土空间规划，</w:t>
      </w:r>
      <w:bookmarkEnd w:id="1"/>
      <w:r>
        <w:rPr>
          <w:rFonts w:ascii="仿宋" w:hAnsi="仿宋" w:eastAsia="仿宋" w:cstheme="minorBidi"/>
          <w:kern w:val="2"/>
          <w:sz w:val="28"/>
          <w:szCs w:val="28"/>
        </w:rPr>
        <w:t>实现</w:t>
      </w:r>
      <w:r>
        <w:rPr>
          <w:rFonts w:cs="宋体"/>
          <w:kern w:val="2"/>
          <w:sz w:val="28"/>
          <w:szCs w:val="28"/>
        </w:rPr>
        <w:t>‘</w:t>
      </w:r>
      <w:r>
        <w:rPr>
          <w:rFonts w:ascii="仿宋" w:hAnsi="仿宋" w:eastAsia="仿宋" w:cstheme="minorBidi"/>
          <w:kern w:val="2"/>
          <w:sz w:val="28"/>
          <w:szCs w:val="28"/>
        </w:rPr>
        <w:t>多规合一</w:t>
      </w:r>
      <w:r>
        <w:rPr>
          <w:rFonts w:cs="宋体"/>
          <w:kern w:val="2"/>
          <w:sz w:val="28"/>
          <w:szCs w:val="28"/>
        </w:rPr>
        <w:t>’</w:t>
      </w:r>
      <w:r>
        <w:rPr>
          <w:rFonts w:ascii="仿宋" w:hAnsi="仿宋" w:eastAsia="仿宋" w:cstheme="minorBidi"/>
          <w:kern w:val="2"/>
          <w:sz w:val="28"/>
          <w:szCs w:val="28"/>
        </w:rPr>
        <w:t>，强化国土空间规划对各专项规划的指导约束作用”的相关要求，近日，中共中央办公厅、国务院办公厅印发《关于在国土空间规划中统筹划定落实三条控制线的指导意见》，这是按照党中央、国务院决策部署，落实最严格的生态环境保护制度、耕地保护制度和节约用地制度的重要举措。三条控制线作为国土空间规划的核心要素和强制性内容，是国土空间用途管制和生态保护修复的重要基础。</w:t>
      </w:r>
    </w:p>
    <w:p>
      <w:pPr>
        <w:autoSpaceDE/>
        <w:autoSpaceDN/>
        <w:adjustRightInd/>
        <w:spacing w:line="300" w:lineRule="exact"/>
        <w:ind w:firstLine="560" w:firstLineChars="200"/>
        <w:jc w:val="both"/>
        <w:rPr>
          <w:rFonts w:hint="default" w:ascii="仿宋" w:hAnsi="仿宋" w:eastAsia="仿宋" w:cstheme="minorBidi"/>
          <w:kern w:val="2"/>
          <w:sz w:val="28"/>
          <w:szCs w:val="28"/>
        </w:rPr>
      </w:pPr>
      <w:r>
        <w:rPr>
          <w:rFonts w:ascii="仿宋" w:hAnsi="仿宋" w:eastAsia="仿宋" w:cstheme="minorBidi"/>
          <w:kern w:val="2"/>
          <w:sz w:val="28"/>
          <w:szCs w:val="28"/>
        </w:rPr>
        <w:t>当前全面推进国土综合整治，加快修复国土功能，提高国土开发利用质量和效益，已成为统筹推进现代化建设、生态文明建设、乡村振兴和城乡融合的关键要点，科学编制国土空间生态修复规划，是系统实施国土空间生态修复重大工程的优先任务。</w:t>
      </w:r>
    </w:p>
    <w:p>
      <w:pPr>
        <w:autoSpaceDE/>
        <w:autoSpaceDN/>
        <w:adjustRightInd/>
        <w:spacing w:line="300" w:lineRule="exact"/>
        <w:ind w:firstLine="560" w:firstLineChars="200"/>
        <w:jc w:val="both"/>
        <w:rPr>
          <w:rFonts w:hint="default" w:ascii="仿宋" w:hAnsi="仿宋" w:eastAsia="仿宋" w:cstheme="minorBidi"/>
          <w:kern w:val="2"/>
          <w:sz w:val="28"/>
          <w:szCs w:val="28"/>
        </w:rPr>
      </w:pPr>
      <w:r>
        <w:rPr>
          <w:rFonts w:ascii="仿宋" w:hAnsi="仿宋" w:eastAsia="仿宋" w:cstheme="minorBidi"/>
          <w:kern w:val="2"/>
          <w:sz w:val="28"/>
          <w:szCs w:val="28"/>
        </w:rPr>
        <w:t>为帮助相关单位学习国家关于国土空间规划相关政策、全面履行自然资源管理“两统一”职责、明确规划编制主要任务、掌握科学规划编制技术与方法、创新规划内容与形式，推动国土空间规划管理的科学性、前瞻性和整体性，促进自然资源合理利用和保护，加快推进国土空间综合整治，编制出符合时代要求的高质量规划，</w:t>
      </w:r>
      <w:r>
        <w:rPr>
          <w:rFonts w:ascii="仿宋_GB2312" w:hAnsi="仿宋_GB2312" w:eastAsia="仿宋_GB2312" w:cs="仿宋_GB2312"/>
          <w:bCs/>
          <w:color w:val="000000"/>
          <w:kern w:val="2"/>
          <w:sz w:val="28"/>
          <w:szCs w:val="28"/>
        </w:rPr>
        <w:t>中国投资协会项目投融资专业委员会会同</w:t>
      </w:r>
      <w:r>
        <w:rPr>
          <w:rFonts w:hint="default" w:ascii="仿宋_GB2312" w:hAnsi="仿宋_GB2312" w:eastAsia="仿宋_GB2312" w:cs="仿宋_GB2312"/>
          <w:bCs/>
          <w:color w:val="000000"/>
          <w:kern w:val="2"/>
          <w:sz w:val="28"/>
          <w:szCs w:val="28"/>
        </w:rPr>
        <w:t>北京中科善若教育咨询有限公司</w:t>
      </w:r>
      <w:r>
        <w:rPr>
          <w:rFonts w:ascii="仿宋_GB2312" w:hAnsi="仿宋_GB2312" w:eastAsia="仿宋_GB2312" w:cs="仿宋_GB2312"/>
          <w:bCs/>
          <w:color w:val="000000"/>
          <w:kern w:val="2"/>
          <w:sz w:val="28"/>
          <w:szCs w:val="28"/>
        </w:rPr>
        <w:t>举办</w:t>
      </w:r>
      <w:r>
        <w:rPr>
          <w:rFonts w:ascii="仿宋" w:hAnsi="仿宋" w:eastAsia="仿宋" w:cstheme="minorBidi"/>
          <w:kern w:val="2"/>
          <w:sz w:val="28"/>
          <w:szCs w:val="28"/>
        </w:rPr>
        <w:t>新政策下“十四五</w:t>
      </w:r>
      <w:r>
        <w:rPr>
          <w:rFonts w:hint="default" w:ascii="仿宋" w:hAnsi="仿宋" w:eastAsia="仿宋" w:cstheme="minorBidi"/>
          <w:kern w:val="2"/>
          <w:sz w:val="28"/>
          <w:szCs w:val="28"/>
        </w:rPr>
        <w:t>”</w:t>
      </w:r>
      <w:r>
        <w:rPr>
          <w:rFonts w:ascii="仿宋" w:hAnsi="仿宋" w:eastAsia="仿宋" w:cstheme="minorBidi"/>
          <w:kern w:val="2"/>
          <w:sz w:val="28"/>
          <w:szCs w:val="28"/>
        </w:rPr>
        <w:t>国土空间规划创新编制方法暨全域土地综合整治与修复专题培训班，现将有关事项通知如下：</w:t>
      </w:r>
    </w:p>
    <w:p>
      <w:pPr>
        <w:autoSpaceDE/>
        <w:autoSpaceDN/>
        <w:adjustRightInd/>
        <w:spacing w:line="300" w:lineRule="exact"/>
        <w:ind w:firstLine="560" w:firstLineChars="200"/>
        <w:rPr>
          <w:rFonts w:hint="default" w:ascii="黑体" w:hAnsi="黑体" w:eastAsia="黑体" w:cs="黑体"/>
          <w:kern w:val="2"/>
          <w:sz w:val="28"/>
          <w:szCs w:val="28"/>
        </w:rPr>
      </w:pPr>
      <w:r>
        <w:rPr>
          <w:rFonts w:ascii="黑体" w:hAnsi="黑体" w:eastAsia="黑体" w:cs="黑体"/>
          <w:kern w:val="2"/>
          <w:sz w:val="28"/>
          <w:szCs w:val="28"/>
        </w:rPr>
        <w:t>一、组织机构</w:t>
      </w:r>
    </w:p>
    <w:p>
      <w:pPr>
        <w:autoSpaceDE/>
        <w:autoSpaceDN/>
        <w:adjustRightInd/>
        <w:spacing w:line="300" w:lineRule="exact"/>
        <w:ind w:firstLine="560" w:firstLineChars="200"/>
        <w:jc w:val="both"/>
        <w:rPr>
          <w:rFonts w:hint="default" w:ascii="仿宋" w:hAnsi="仿宋" w:eastAsia="仿宋"/>
          <w:kern w:val="2"/>
          <w:sz w:val="28"/>
          <w:szCs w:val="28"/>
        </w:rPr>
      </w:pPr>
      <w:r>
        <w:rPr>
          <w:rFonts w:ascii="仿宋" w:hAnsi="仿宋" w:eastAsia="仿宋"/>
          <w:kern w:val="2"/>
          <w:sz w:val="28"/>
          <w:szCs w:val="28"/>
        </w:rPr>
        <w:t>主办单位：中国投资协会项目投融资专业委员会</w:t>
      </w:r>
    </w:p>
    <w:p>
      <w:pPr>
        <w:autoSpaceDE/>
        <w:autoSpaceDN/>
        <w:spacing w:line="300" w:lineRule="exact"/>
        <w:ind w:firstLine="560" w:firstLineChars="200"/>
        <w:rPr>
          <w:rFonts w:hint="default" w:ascii="仿宋_GB2312" w:hAnsi="仿宋_GB2312" w:eastAsia="仿宋_GB2312" w:cs="仿宋_GB2312"/>
          <w:bCs/>
          <w:color w:val="000000"/>
          <w:kern w:val="2"/>
          <w:sz w:val="28"/>
          <w:szCs w:val="28"/>
        </w:rPr>
      </w:pPr>
      <w:r>
        <w:rPr>
          <w:rFonts w:ascii="仿宋" w:hAnsi="仿宋" w:eastAsia="仿宋"/>
          <w:kern w:val="2"/>
          <w:sz w:val="28"/>
          <w:szCs w:val="28"/>
        </w:rPr>
        <w:t>承办单位：</w:t>
      </w:r>
      <w:r>
        <w:rPr>
          <w:rFonts w:hint="default" w:ascii="仿宋" w:hAnsi="仿宋" w:eastAsia="仿宋"/>
          <w:kern w:val="2"/>
          <w:sz w:val="28"/>
          <w:szCs w:val="28"/>
        </w:rPr>
        <w:t>北京中科善若教育咨询有限公司</w:t>
      </w:r>
    </w:p>
    <w:p>
      <w:pPr>
        <w:autoSpaceDE/>
        <w:autoSpaceDN/>
        <w:adjustRightInd/>
        <w:spacing w:line="300" w:lineRule="exact"/>
        <w:ind w:firstLine="560" w:firstLineChars="200"/>
        <w:jc w:val="both"/>
        <w:rPr>
          <w:rFonts w:hint="default" w:ascii="楷体" w:hAnsi="楷体" w:eastAsia="楷体" w:cs="楷体"/>
          <w:kern w:val="2"/>
          <w:sz w:val="28"/>
          <w:szCs w:val="28"/>
        </w:rPr>
      </w:pPr>
      <w:r>
        <w:rPr>
          <w:rFonts w:ascii="黑体" w:hAnsi="黑体" w:eastAsia="黑体" w:cs="黑体"/>
          <w:kern w:val="2"/>
          <w:sz w:val="28"/>
          <w:szCs w:val="28"/>
        </w:rPr>
        <w:t>二、培训内容</w:t>
      </w:r>
      <w:r>
        <w:rPr>
          <w:rFonts w:ascii="楷体" w:hAnsi="楷体" w:eastAsia="楷体" w:cs="楷体"/>
          <w:kern w:val="2"/>
          <w:sz w:val="28"/>
          <w:szCs w:val="28"/>
        </w:rPr>
        <w:t>（详细内容见附件）</w:t>
      </w:r>
    </w:p>
    <w:p>
      <w:pPr>
        <w:autoSpaceDE/>
        <w:autoSpaceDN/>
        <w:adjustRightInd/>
        <w:spacing w:line="300" w:lineRule="exact"/>
        <w:ind w:firstLine="560" w:firstLineChars="200"/>
        <w:jc w:val="both"/>
        <w:rPr>
          <w:rFonts w:hint="default" w:ascii="仿宋" w:hAnsi="仿宋" w:eastAsia="仿宋"/>
          <w:kern w:val="2"/>
          <w:sz w:val="28"/>
          <w:szCs w:val="28"/>
        </w:rPr>
      </w:pPr>
      <w:r>
        <w:rPr>
          <w:rFonts w:ascii="仿宋" w:hAnsi="仿宋" w:eastAsia="仿宋"/>
          <w:kern w:val="2"/>
          <w:sz w:val="28"/>
          <w:szCs w:val="28"/>
        </w:rPr>
        <w:t>1.《中共中央国务院关于建立国土空间规划体系并监督实施的若干意见》（中发〔2019〕18号）解析</w:t>
      </w:r>
    </w:p>
    <w:p>
      <w:pPr>
        <w:autoSpaceDE/>
        <w:autoSpaceDN/>
        <w:adjustRightInd/>
        <w:spacing w:line="300" w:lineRule="exact"/>
        <w:ind w:firstLine="560" w:firstLineChars="200"/>
        <w:jc w:val="both"/>
        <w:rPr>
          <w:rFonts w:hint="default" w:ascii="仿宋" w:hAnsi="仿宋" w:eastAsia="仿宋"/>
          <w:kern w:val="2"/>
          <w:sz w:val="28"/>
          <w:szCs w:val="28"/>
        </w:rPr>
      </w:pPr>
      <w:r>
        <w:rPr>
          <w:rFonts w:ascii="仿宋" w:hAnsi="仿宋" w:eastAsia="仿宋"/>
          <w:kern w:val="2"/>
          <w:sz w:val="28"/>
          <w:szCs w:val="28"/>
        </w:rPr>
        <w:t>2.《关于在国土空间规划中统筹划定落实三条控制线的指导意见》解析</w:t>
      </w:r>
    </w:p>
    <w:p>
      <w:pPr>
        <w:autoSpaceDE/>
        <w:autoSpaceDN/>
        <w:adjustRightInd/>
        <w:spacing w:line="300" w:lineRule="exact"/>
        <w:ind w:firstLine="560" w:firstLineChars="200"/>
        <w:jc w:val="both"/>
        <w:rPr>
          <w:rFonts w:hint="default" w:ascii="仿宋" w:hAnsi="仿宋" w:eastAsia="仿宋"/>
          <w:kern w:val="2"/>
          <w:sz w:val="28"/>
          <w:szCs w:val="28"/>
        </w:rPr>
      </w:pPr>
      <w:r>
        <w:rPr>
          <w:rFonts w:ascii="仿宋" w:hAnsi="仿宋" w:eastAsia="仿宋"/>
          <w:kern w:val="2"/>
          <w:sz w:val="28"/>
          <w:szCs w:val="28"/>
        </w:rPr>
        <w:t>3.国土空间规划编制方法及案例</w:t>
      </w:r>
    </w:p>
    <w:p>
      <w:pPr>
        <w:autoSpaceDE/>
        <w:autoSpaceDN/>
        <w:adjustRightInd/>
        <w:spacing w:line="300" w:lineRule="exact"/>
        <w:ind w:firstLine="560" w:firstLineChars="200"/>
        <w:jc w:val="both"/>
        <w:rPr>
          <w:rFonts w:hint="default" w:ascii="仿宋" w:hAnsi="仿宋" w:eastAsia="仿宋"/>
          <w:kern w:val="2"/>
          <w:sz w:val="28"/>
          <w:szCs w:val="28"/>
        </w:rPr>
      </w:pPr>
      <w:r>
        <w:rPr>
          <w:rFonts w:ascii="仿宋" w:hAnsi="仿宋" w:eastAsia="仿宋"/>
          <w:kern w:val="2"/>
          <w:sz w:val="28"/>
          <w:szCs w:val="28"/>
        </w:rPr>
        <w:t>4.国土空间规划编制主要特点与难点实务</w:t>
      </w:r>
    </w:p>
    <w:p>
      <w:pPr>
        <w:autoSpaceDE/>
        <w:autoSpaceDN/>
        <w:adjustRightInd/>
        <w:spacing w:line="300" w:lineRule="exact"/>
        <w:ind w:firstLine="560" w:firstLineChars="200"/>
        <w:jc w:val="both"/>
        <w:rPr>
          <w:rFonts w:hint="default" w:ascii="仿宋" w:hAnsi="仿宋" w:eastAsia="仿宋"/>
          <w:kern w:val="2"/>
          <w:sz w:val="28"/>
          <w:szCs w:val="28"/>
        </w:rPr>
      </w:pPr>
      <w:r>
        <w:rPr>
          <w:rFonts w:ascii="仿宋" w:hAnsi="仿宋" w:eastAsia="仿宋"/>
          <w:kern w:val="2"/>
          <w:sz w:val="28"/>
          <w:szCs w:val="28"/>
        </w:rPr>
        <w:t>5.省市县级国土空间规划编制体系探索</w:t>
      </w:r>
    </w:p>
    <w:p>
      <w:pPr>
        <w:autoSpaceDE/>
        <w:autoSpaceDN/>
        <w:adjustRightInd/>
        <w:spacing w:line="300" w:lineRule="exact"/>
        <w:ind w:firstLine="560" w:firstLineChars="200"/>
        <w:jc w:val="both"/>
        <w:rPr>
          <w:rFonts w:hint="default" w:ascii="仿宋" w:hAnsi="仿宋" w:eastAsia="仿宋"/>
          <w:kern w:val="2"/>
          <w:sz w:val="28"/>
          <w:szCs w:val="28"/>
        </w:rPr>
      </w:pPr>
      <w:r>
        <w:rPr>
          <w:rFonts w:ascii="仿宋" w:hAnsi="仿宋" w:eastAsia="仿宋"/>
          <w:kern w:val="2"/>
          <w:sz w:val="28"/>
          <w:szCs w:val="28"/>
        </w:rPr>
        <w:t>6.生态文明与土地整治生态修复：政策、案例与经验</w:t>
      </w:r>
    </w:p>
    <w:p>
      <w:pPr>
        <w:autoSpaceDE/>
        <w:autoSpaceDN/>
        <w:adjustRightInd/>
        <w:spacing w:line="300" w:lineRule="exact"/>
        <w:ind w:firstLine="560" w:firstLineChars="200"/>
        <w:jc w:val="both"/>
        <w:rPr>
          <w:rFonts w:hint="default" w:ascii="仿宋_GB2312" w:hAnsi="Times New Roman" w:eastAsia="仿宋_GB2312"/>
          <w:b/>
          <w:kern w:val="2"/>
          <w:sz w:val="28"/>
          <w:szCs w:val="28"/>
        </w:rPr>
      </w:pPr>
      <w:r>
        <w:rPr>
          <w:rFonts w:ascii="仿宋" w:hAnsi="仿宋" w:eastAsia="仿宋"/>
          <w:kern w:val="2"/>
          <w:sz w:val="28"/>
          <w:szCs w:val="28"/>
        </w:rPr>
        <w:t>7.国土空间整体保护、系统修复与综合治理：理念与实践</w:t>
      </w:r>
    </w:p>
    <w:p>
      <w:pPr>
        <w:autoSpaceDE/>
        <w:autoSpaceDN/>
        <w:adjustRightInd/>
        <w:spacing w:line="300" w:lineRule="exact"/>
        <w:ind w:firstLine="560" w:firstLineChars="200"/>
        <w:jc w:val="both"/>
        <w:rPr>
          <w:rFonts w:hint="default" w:ascii="仿宋_GB2312" w:hAnsi="Times New Roman" w:eastAsia="仿宋_GB2312"/>
          <w:b/>
          <w:kern w:val="2"/>
          <w:sz w:val="28"/>
          <w:szCs w:val="28"/>
        </w:rPr>
      </w:pPr>
      <w:r>
        <w:rPr>
          <w:rFonts w:ascii="黑体" w:hAnsi="黑体" w:eastAsia="黑体" w:cs="黑体"/>
          <w:kern w:val="2"/>
          <w:sz w:val="28"/>
          <w:szCs w:val="28"/>
        </w:rPr>
        <w:t>三、培训对象</w:t>
      </w:r>
    </w:p>
    <w:p>
      <w:pPr>
        <w:autoSpaceDE/>
        <w:autoSpaceDN/>
        <w:adjustRightInd/>
        <w:spacing w:line="300" w:lineRule="exact"/>
        <w:ind w:firstLine="560" w:firstLineChars="200"/>
        <w:jc w:val="both"/>
        <w:rPr>
          <w:rFonts w:hint="default" w:ascii="仿宋" w:hAnsi="仿宋" w:eastAsia="仿宋"/>
          <w:kern w:val="2"/>
          <w:sz w:val="28"/>
          <w:szCs w:val="28"/>
        </w:rPr>
      </w:pPr>
      <w:r>
        <w:rPr>
          <w:rFonts w:ascii="仿宋" w:hAnsi="仿宋" w:eastAsia="仿宋"/>
          <w:kern w:val="2"/>
          <w:sz w:val="28"/>
          <w:szCs w:val="28"/>
        </w:rPr>
        <w:t>1.各地自然资源厅（局）、</w:t>
      </w:r>
      <w:r>
        <w:rPr>
          <w:rFonts w:hint="default" w:ascii="仿宋" w:hAnsi="仿宋" w:eastAsia="仿宋"/>
          <w:kern w:val="2"/>
          <w:sz w:val="28"/>
          <w:szCs w:val="28"/>
        </w:rPr>
        <w:t>土地储备机构负责人和</w:t>
      </w:r>
      <w:r>
        <w:rPr>
          <w:rFonts w:ascii="仿宋" w:hAnsi="仿宋" w:eastAsia="仿宋"/>
          <w:kern w:val="2"/>
          <w:sz w:val="28"/>
          <w:szCs w:val="28"/>
        </w:rPr>
        <w:t>相关</w:t>
      </w:r>
      <w:r>
        <w:rPr>
          <w:rFonts w:hint="default" w:ascii="仿宋" w:hAnsi="仿宋" w:eastAsia="仿宋"/>
          <w:kern w:val="2"/>
          <w:sz w:val="28"/>
          <w:szCs w:val="28"/>
        </w:rPr>
        <w:t>机构有关人员；</w:t>
      </w:r>
    </w:p>
    <w:p>
      <w:pPr>
        <w:autoSpaceDE/>
        <w:autoSpaceDN/>
        <w:adjustRightInd/>
        <w:spacing w:line="300" w:lineRule="exact"/>
        <w:ind w:firstLine="560" w:firstLineChars="200"/>
        <w:jc w:val="both"/>
        <w:rPr>
          <w:rFonts w:hint="default" w:ascii="仿宋" w:hAnsi="仿宋" w:eastAsia="仿宋"/>
          <w:kern w:val="2"/>
          <w:sz w:val="28"/>
          <w:szCs w:val="28"/>
        </w:rPr>
      </w:pPr>
      <w:r>
        <w:rPr>
          <w:rFonts w:ascii="仿宋" w:hAnsi="仿宋" w:eastAsia="仿宋"/>
          <w:kern w:val="2"/>
          <w:sz w:val="28"/>
          <w:szCs w:val="28"/>
        </w:rPr>
        <w:t>2.</w:t>
      </w:r>
      <w:r>
        <w:rPr>
          <w:rFonts w:hint="default" w:ascii="仿宋" w:hAnsi="仿宋" w:eastAsia="仿宋"/>
          <w:kern w:val="2"/>
          <w:sz w:val="28"/>
          <w:szCs w:val="28"/>
        </w:rPr>
        <w:t>各地国土规划院、城乡规划设计院、农业规划设计院、林业规划设计院、交通规划设计院、海洋规划院、测绘院、勘察院等领导和技术人员</w:t>
      </w:r>
      <w:r>
        <w:rPr>
          <w:rFonts w:ascii="仿宋" w:hAnsi="仿宋" w:eastAsia="仿宋"/>
          <w:kern w:val="2"/>
          <w:sz w:val="28"/>
          <w:szCs w:val="28"/>
        </w:rPr>
        <w:t>；</w:t>
      </w:r>
    </w:p>
    <w:p>
      <w:pPr>
        <w:autoSpaceDE/>
        <w:autoSpaceDN/>
        <w:adjustRightInd/>
        <w:spacing w:line="300" w:lineRule="exact"/>
        <w:ind w:firstLine="560" w:firstLineChars="200"/>
        <w:jc w:val="both"/>
        <w:rPr>
          <w:rFonts w:hint="default" w:ascii="仿宋" w:hAnsi="仿宋" w:eastAsia="仿宋"/>
          <w:kern w:val="2"/>
          <w:sz w:val="28"/>
          <w:szCs w:val="28"/>
        </w:rPr>
      </w:pPr>
      <w:r>
        <w:rPr>
          <w:rFonts w:ascii="仿宋" w:hAnsi="仿宋" w:eastAsia="仿宋"/>
          <w:kern w:val="2"/>
          <w:sz w:val="28"/>
          <w:szCs w:val="28"/>
        </w:rPr>
        <w:t>3.</w:t>
      </w:r>
      <w:r>
        <w:rPr>
          <w:rFonts w:hint="default" w:ascii="仿宋" w:hAnsi="仿宋" w:eastAsia="仿宋"/>
          <w:kern w:val="2"/>
          <w:sz w:val="28"/>
          <w:szCs w:val="28"/>
        </w:rPr>
        <w:t>参与城乡片区开发项目、田园综合体、乡村振兴项目投资建设的社会投资机构的企业负责人</w:t>
      </w:r>
      <w:r>
        <w:rPr>
          <w:rFonts w:ascii="仿宋" w:hAnsi="仿宋" w:eastAsia="仿宋"/>
          <w:kern w:val="2"/>
          <w:sz w:val="28"/>
          <w:szCs w:val="28"/>
        </w:rPr>
        <w:t>；</w:t>
      </w:r>
    </w:p>
    <w:p>
      <w:pPr>
        <w:autoSpaceDE/>
        <w:autoSpaceDN/>
        <w:adjustRightInd/>
        <w:spacing w:line="300" w:lineRule="exact"/>
        <w:ind w:firstLine="560" w:firstLineChars="200"/>
        <w:jc w:val="both"/>
        <w:rPr>
          <w:rFonts w:hint="default" w:ascii="仿宋" w:hAnsi="仿宋" w:eastAsia="仿宋"/>
          <w:kern w:val="2"/>
          <w:sz w:val="28"/>
          <w:szCs w:val="28"/>
        </w:rPr>
      </w:pPr>
      <w:r>
        <w:rPr>
          <w:rFonts w:ascii="仿宋" w:hAnsi="仿宋" w:eastAsia="仿宋"/>
          <w:kern w:val="2"/>
          <w:sz w:val="28"/>
          <w:szCs w:val="28"/>
        </w:rPr>
        <w:t>4.自然资源、环保、规划、住建、农业、林业、水利、能源、冶金、矿产、地勘等领域内从事国土空间综合整治、矿山生态修复及边坡工程绿化技术研究、设计、施工、管理等相关技术人员；</w:t>
      </w:r>
    </w:p>
    <w:p>
      <w:pPr>
        <w:autoSpaceDE/>
        <w:autoSpaceDN/>
        <w:adjustRightInd/>
        <w:spacing w:line="300" w:lineRule="exact"/>
        <w:ind w:firstLine="560" w:firstLineChars="200"/>
        <w:jc w:val="both"/>
        <w:rPr>
          <w:rFonts w:hint="default" w:ascii="楷体" w:hAnsi="楷体" w:eastAsia="楷体" w:cs="楷体"/>
          <w:kern w:val="2"/>
          <w:sz w:val="28"/>
          <w:szCs w:val="28"/>
        </w:rPr>
      </w:pPr>
      <w:r>
        <w:rPr>
          <w:rFonts w:ascii="仿宋" w:hAnsi="仿宋" w:eastAsia="仿宋"/>
          <w:kern w:val="2"/>
          <w:sz w:val="28"/>
          <w:szCs w:val="28"/>
        </w:rPr>
        <w:t>5.</w:t>
      </w:r>
      <w:r>
        <w:rPr>
          <w:rFonts w:hint="default" w:ascii="仿宋" w:hAnsi="仿宋" w:eastAsia="仿宋"/>
          <w:kern w:val="2"/>
          <w:sz w:val="28"/>
          <w:szCs w:val="28"/>
        </w:rPr>
        <w:t>从事规划研究</w:t>
      </w:r>
      <w:r>
        <w:rPr>
          <w:rFonts w:ascii="仿宋" w:hAnsi="仿宋" w:eastAsia="仿宋"/>
          <w:kern w:val="2"/>
          <w:sz w:val="28"/>
          <w:szCs w:val="28"/>
        </w:rPr>
        <w:t>、土地整治、修复专业的大专</w:t>
      </w:r>
      <w:r>
        <w:rPr>
          <w:rFonts w:hint="default" w:ascii="仿宋" w:hAnsi="仿宋" w:eastAsia="仿宋"/>
          <w:kern w:val="2"/>
          <w:sz w:val="28"/>
          <w:szCs w:val="28"/>
        </w:rPr>
        <w:t>院校和科研</w:t>
      </w:r>
      <w:r>
        <w:rPr>
          <w:rFonts w:ascii="仿宋" w:hAnsi="仿宋" w:eastAsia="仿宋"/>
          <w:kern w:val="2"/>
          <w:sz w:val="28"/>
          <w:szCs w:val="28"/>
        </w:rPr>
        <w:t>机构相关</w:t>
      </w:r>
      <w:r>
        <w:rPr>
          <w:rFonts w:hint="default" w:ascii="仿宋" w:hAnsi="仿宋" w:eastAsia="仿宋"/>
          <w:kern w:val="2"/>
          <w:sz w:val="28"/>
          <w:szCs w:val="28"/>
        </w:rPr>
        <w:t>人员</w:t>
      </w:r>
      <w:r>
        <w:rPr>
          <w:rFonts w:ascii="仿宋" w:hAnsi="仿宋" w:eastAsia="仿宋"/>
          <w:kern w:val="2"/>
          <w:sz w:val="28"/>
          <w:szCs w:val="28"/>
        </w:rPr>
        <w:t>。</w:t>
      </w:r>
    </w:p>
    <w:p>
      <w:pPr>
        <w:numPr>
          <w:ilvl w:val="0"/>
          <w:numId w:val="1"/>
        </w:numPr>
        <w:spacing w:line="300" w:lineRule="exact"/>
        <w:ind w:firstLine="560" w:firstLineChars="200"/>
        <w:jc w:val="both"/>
        <w:rPr>
          <w:rFonts w:hint="default" w:ascii="黑体" w:hAnsi="黑体" w:eastAsia="黑体" w:cs="黑体"/>
          <w:kern w:val="2"/>
          <w:sz w:val="28"/>
          <w:szCs w:val="28"/>
        </w:rPr>
      </w:pPr>
      <w:r>
        <w:rPr>
          <w:rFonts w:ascii="黑体" w:hAnsi="黑体" w:eastAsia="黑体" w:cs="黑体"/>
          <w:kern w:val="2"/>
          <w:sz w:val="28"/>
          <w:szCs w:val="28"/>
        </w:rPr>
        <w:t>授课专家</w:t>
      </w:r>
    </w:p>
    <w:p>
      <w:pPr>
        <w:autoSpaceDE/>
        <w:autoSpaceDN/>
        <w:adjustRightInd/>
        <w:spacing w:line="300" w:lineRule="exact"/>
        <w:ind w:firstLine="560" w:firstLineChars="200"/>
        <w:jc w:val="both"/>
        <w:rPr>
          <w:rFonts w:hint="default" w:ascii="仿宋_GB2312" w:hAnsi="Times New Roman" w:eastAsia="仿宋_GB2312"/>
          <w:kern w:val="2"/>
          <w:sz w:val="28"/>
          <w:szCs w:val="28"/>
        </w:rPr>
      </w:pPr>
      <w:r>
        <w:rPr>
          <w:rFonts w:ascii="仿宋_GB2312" w:hAnsi="Times New Roman" w:eastAsia="仿宋_GB2312"/>
          <w:kern w:val="2"/>
          <w:sz w:val="28"/>
          <w:szCs w:val="28"/>
        </w:rPr>
        <w:t>拟邀请国家发改委、自然资源部、住房和城乡建设部、城市规划院、行业协会等专家和学者授课，并针对热点和难点问题进行交流和解答。</w:t>
      </w:r>
    </w:p>
    <w:p>
      <w:pPr>
        <w:autoSpaceDE/>
        <w:autoSpaceDN/>
        <w:adjustRightInd/>
        <w:spacing w:line="300" w:lineRule="exact"/>
        <w:ind w:firstLine="560" w:firstLineChars="200"/>
        <w:jc w:val="both"/>
        <w:rPr>
          <w:rFonts w:hint="default" w:ascii="仿宋_GB2312" w:hAnsi="Times New Roman" w:eastAsia="仿宋_GB2312"/>
          <w:kern w:val="2"/>
          <w:sz w:val="28"/>
          <w:szCs w:val="28"/>
        </w:rPr>
      </w:pPr>
      <w:r>
        <w:rPr>
          <w:rFonts w:ascii="黑体" w:hAnsi="黑体" w:eastAsia="黑体" w:cs="黑体"/>
          <w:kern w:val="2"/>
          <w:sz w:val="28"/>
          <w:szCs w:val="28"/>
        </w:rPr>
        <w:t>五、时间地点</w:t>
      </w:r>
    </w:p>
    <w:p>
      <w:pPr>
        <w:autoSpaceDE/>
        <w:autoSpaceDN/>
        <w:adjustRightInd/>
        <w:spacing w:line="300" w:lineRule="exact"/>
        <w:ind w:firstLine="560" w:firstLineChars="200"/>
        <w:jc w:val="both"/>
        <w:rPr>
          <w:rFonts w:hint="default" w:ascii="仿宋_GB2312" w:hAnsi="仿宋_GB2312" w:eastAsia="仿宋_GB2312" w:cs="仿宋_GB2312"/>
          <w:bCs/>
          <w:color w:val="000000"/>
          <w:kern w:val="2"/>
          <w:sz w:val="28"/>
          <w:szCs w:val="28"/>
        </w:rPr>
      </w:pPr>
      <w:r>
        <w:rPr>
          <w:rFonts w:ascii="仿宋_GB2312" w:hAnsi="仿宋_GB2312" w:eastAsia="仿宋_GB2312" w:cs="仿宋_GB2312"/>
          <w:bCs/>
          <w:color w:val="000000"/>
          <w:kern w:val="2"/>
          <w:sz w:val="28"/>
          <w:szCs w:val="28"/>
        </w:rPr>
        <w:t>2020年</w:t>
      </w:r>
      <w:r>
        <w:rPr>
          <w:rFonts w:hint="eastAsia" w:ascii="仿宋_GB2312" w:hAnsi="仿宋_GB2312" w:eastAsia="仿宋_GB2312" w:cs="仿宋_GB2312"/>
          <w:bCs/>
          <w:color w:val="000000"/>
          <w:kern w:val="2"/>
          <w:sz w:val="28"/>
          <w:szCs w:val="28"/>
          <w:lang w:val="en-US" w:eastAsia="zh-CN"/>
        </w:rPr>
        <w:t>0</w:t>
      </w:r>
      <w:r>
        <w:rPr>
          <w:rFonts w:ascii="仿宋_GB2312" w:hAnsi="仿宋_GB2312" w:eastAsia="仿宋_GB2312" w:cs="仿宋_GB2312"/>
          <w:bCs/>
          <w:color w:val="000000"/>
          <w:kern w:val="2"/>
          <w:sz w:val="28"/>
          <w:szCs w:val="28"/>
        </w:rPr>
        <w:t>6月26日—</w:t>
      </w:r>
      <w:r>
        <w:rPr>
          <w:rFonts w:hint="eastAsia" w:ascii="仿宋_GB2312" w:hAnsi="仿宋_GB2312" w:eastAsia="仿宋_GB2312" w:cs="仿宋_GB2312"/>
          <w:bCs/>
          <w:color w:val="000000"/>
          <w:kern w:val="2"/>
          <w:sz w:val="28"/>
          <w:szCs w:val="28"/>
          <w:lang w:val="en-US" w:eastAsia="zh-CN"/>
        </w:rPr>
        <w:t>0</w:t>
      </w:r>
      <w:r>
        <w:rPr>
          <w:rFonts w:ascii="仿宋_GB2312" w:hAnsi="仿宋_GB2312" w:eastAsia="仿宋_GB2312" w:cs="仿宋_GB2312"/>
          <w:bCs/>
          <w:color w:val="000000"/>
          <w:kern w:val="2"/>
          <w:sz w:val="28"/>
          <w:szCs w:val="28"/>
        </w:rPr>
        <w:t xml:space="preserve">6月30日   成都市（26日全天报到） </w:t>
      </w:r>
    </w:p>
    <w:p>
      <w:pPr>
        <w:autoSpaceDE/>
        <w:autoSpaceDN/>
        <w:adjustRightInd/>
        <w:spacing w:line="300" w:lineRule="exact"/>
        <w:ind w:firstLine="560" w:firstLineChars="200"/>
        <w:jc w:val="both"/>
        <w:rPr>
          <w:rFonts w:hint="default" w:ascii="仿宋_GB2312" w:hAnsi="仿宋_GB2312" w:eastAsia="仿宋_GB2312" w:cs="仿宋_GB2312"/>
          <w:bCs/>
          <w:color w:val="000000"/>
          <w:kern w:val="2"/>
          <w:sz w:val="28"/>
          <w:szCs w:val="28"/>
        </w:rPr>
      </w:pPr>
      <w:r>
        <w:rPr>
          <w:rFonts w:ascii="仿宋_GB2312" w:hAnsi="仿宋_GB2312" w:eastAsia="仿宋_GB2312" w:cs="仿宋_GB2312"/>
          <w:bCs/>
          <w:color w:val="000000"/>
          <w:kern w:val="2"/>
          <w:sz w:val="28"/>
          <w:szCs w:val="28"/>
        </w:rPr>
        <w:t>2020年</w:t>
      </w:r>
      <w:r>
        <w:rPr>
          <w:rFonts w:hint="eastAsia" w:ascii="仿宋_GB2312" w:hAnsi="仿宋_GB2312" w:eastAsia="仿宋_GB2312" w:cs="仿宋_GB2312"/>
          <w:bCs/>
          <w:color w:val="000000"/>
          <w:kern w:val="2"/>
          <w:sz w:val="28"/>
          <w:szCs w:val="28"/>
          <w:lang w:val="en-US" w:eastAsia="zh-CN"/>
        </w:rPr>
        <w:t>0</w:t>
      </w:r>
      <w:r>
        <w:rPr>
          <w:rFonts w:ascii="仿宋_GB2312" w:hAnsi="仿宋_GB2312" w:eastAsia="仿宋_GB2312" w:cs="仿宋_GB2312"/>
          <w:bCs/>
          <w:color w:val="000000"/>
          <w:kern w:val="2"/>
          <w:sz w:val="28"/>
          <w:szCs w:val="28"/>
        </w:rPr>
        <w:t>7月24日—</w:t>
      </w:r>
      <w:r>
        <w:rPr>
          <w:rFonts w:hint="eastAsia" w:ascii="仿宋_GB2312" w:hAnsi="仿宋_GB2312" w:eastAsia="仿宋_GB2312" w:cs="仿宋_GB2312"/>
          <w:bCs/>
          <w:color w:val="000000"/>
          <w:kern w:val="2"/>
          <w:sz w:val="28"/>
          <w:szCs w:val="28"/>
          <w:lang w:val="en-US" w:eastAsia="zh-CN"/>
        </w:rPr>
        <w:t>0</w:t>
      </w:r>
      <w:r>
        <w:rPr>
          <w:rFonts w:ascii="仿宋_GB2312" w:hAnsi="仿宋_GB2312" w:eastAsia="仿宋_GB2312" w:cs="仿宋_GB2312"/>
          <w:bCs/>
          <w:color w:val="000000"/>
          <w:kern w:val="2"/>
          <w:sz w:val="28"/>
          <w:szCs w:val="28"/>
        </w:rPr>
        <w:t xml:space="preserve">7月28日   贵阳市（24日全天报到） </w:t>
      </w:r>
    </w:p>
    <w:p>
      <w:pPr>
        <w:autoSpaceDE/>
        <w:autoSpaceDN/>
        <w:adjustRightInd/>
        <w:spacing w:line="300" w:lineRule="exact"/>
        <w:ind w:firstLine="560" w:firstLineChars="200"/>
        <w:jc w:val="both"/>
        <w:rPr>
          <w:rFonts w:hint="default" w:ascii="仿宋_GB2312" w:hAnsi="仿宋_GB2312" w:eastAsia="仿宋_GB2312" w:cs="仿宋_GB2312"/>
          <w:bCs/>
          <w:color w:val="000000"/>
          <w:kern w:val="2"/>
          <w:sz w:val="28"/>
          <w:szCs w:val="28"/>
        </w:rPr>
      </w:pPr>
      <w:r>
        <w:rPr>
          <w:rFonts w:ascii="仿宋_GB2312" w:hAnsi="仿宋_GB2312" w:eastAsia="仿宋_GB2312" w:cs="仿宋_GB2312"/>
          <w:bCs/>
          <w:color w:val="000000"/>
          <w:kern w:val="2"/>
          <w:sz w:val="28"/>
          <w:szCs w:val="28"/>
        </w:rPr>
        <w:t>2020年</w:t>
      </w:r>
      <w:r>
        <w:rPr>
          <w:rFonts w:hint="eastAsia" w:ascii="仿宋_GB2312" w:hAnsi="仿宋_GB2312" w:eastAsia="仿宋_GB2312" w:cs="仿宋_GB2312"/>
          <w:bCs/>
          <w:color w:val="000000"/>
          <w:kern w:val="2"/>
          <w:sz w:val="28"/>
          <w:szCs w:val="28"/>
          <w:lang w:val="en-US" w:eastAsia="zh-CN"/>
        </w:rPr>
        <w:t>0</w:t>
      </w:r>
      <w:r>
        <w:rPr>
          <w:rFonts w:ascii="仿宋_GB2312" w:hAnsi="仿宋_GB2312" w:eastAsia="仿宋_GB2312" w:cs="仿宋_GB2312"/>
          <w:bCs/>
          <w:color w:val="000000"/>
          <w:kern w:val="2"/>
          <w:sz w:val="28"/>
          <w:szCs w:val="28"/>
        </w:rPr>
        <w:t>8月27日—</w:t>
      </w:r>
      <w:r>
        <w:rPr>
          <w:rFonts w:hint="eastAsia" w:ascii="仿宋_GB2312" w:hAnsi="仿宋_GB2312" w:eastAsia="仿宋_GB2312" w:cs="仿宋_GB2312"/>
          <w:bCs/>
          <w:color w:val="000000"/>
          <w:kern w:val="2"/>
          <w:sz w:val="28"/>
          <w:szCs w:val="28"/>
          <w:lang w:val="en-US" w:eastAsia="zh-CN"/>
        </w:rPr>
        <w:t>0</w:t>
      </w:r>
      <w:r>
        <w:rPr>
          <w:rFonts w:ascii="仿宋_GB2312" w:hAnsi="仿宋_GB2312" w:eastAsia="仿宋_GB2312" w:cs="仿宋_GB2312"/>
          <w:bCs/>
          <w:color w:val="000000"/>
          <w:kern w:val="2"/>
          <w:sz w:val="28"/>
          <w:szCs w:val="28"/>
        </w:rPr>
        <w:t>8月31日   昆明市（27日全天报到）</w:t>
      </w:r>
    </w:p>
    <w:p>
      <w:pPr>
        <w:autoSpaceDE/>
        <w:autoSpaceDN/>
        <w:adjustRightInd/>
        <w:spacing w:line="300" w:lineRule="exact"/>
        <w:ind w:firstLine="560" w:firstLineChars="200"/>
        <w:jc w:val="both"/>
        <w:rPr>
          <w:rFonts w:hint="default" w:ascii="仿宋_GB2312" w:hAnsi="仿宋_GB2312" w:eastAsia="仿宋_GB2312" w:cs="仿宋_GB2312"/>
          <w:bCs/>
          <w:color w:val="000000"/>
          <w:kern w:val="2"/>
          <w:sz w:val="28"/>
          <w:szCs w:val="28"/>
        </w:rPr>
      </w:pPr>
      <w:r>
        <w:rPr>
          <w:rFonts w:ascii="仿宋_GB2312" w:hAnsi="仿宋_GB2312" w:eastAsia="仿宋_GB2312" w:cs="仿宋_GB2312"/>
          <w:bCs/>
          <w:color w:val="000000"/>
          <w:kern w:val="2"/>
          <w:sz w:val="28"/>
          <w:szCs w:val="28"/>
        </w:rPr>
        <w:t>2020年</w:t>
      </w:r>
      <w:r>
        <w:rPr>
          <w:rFonts w:hint="eastAsia" w:ascii="仿宋_GB2312" w:hAnsi="仿宋_GB2312" w:eastAsia="仿宋_GB2312" w:cs="仿宋_GB2312"/>
          <w:bCs/>
          <w:color w:val="000000"/>
          <w:kern w:val="2"/>
          <w:sz w:val="28"/>
          <w:szCs w:val="28"/>
          <w:lang w:val="en-US" w:eastAsia="zh-CN"/>
        </w:rPr>
        <w:t>0</w:t>
      </w:r>
      <w:r>
        <w:rPr>
          <w:rFonts w:ascii="仿宋_GB2312" w:hAnsi="仿宋_GB2312" w:eastAsia="仿宋_GB2312" w:cs="仿宋_GB2312"/>
          <w:bCs/>
          <w:color w:val="000000"/>
          <w:kern w:val="2"/>
          <w:sz w:val="28"/>
          <w:szCs w:val="28"/>
        </w:rPr>
        <w:t>9月17日—</w:t>
      </w:r>
      <w:r>
        <w:rPr>
          <w:rFonts w:hint="eastAsia" w:ascii="仿宋_GB2312" w:hAnsi="仿宋_GB2312" w:eastAsia="仿宋_GB2312" w:cs="仿宋_GB2312"/>
          <w:bCs/>
          <w:color w:val="000000"/>
          <w:kern w:val="2"/>
          <w:sz w:val="28"/>
          <w:szCs w:val="28"/>
          <w:lang w:val="en-US" w:eastAsia="zh-CN"/>
        </w:rPr>
        <w:t>0</w:t>
      </w:r>
      <w:r>
        <w:rPr>
          <w:rFonts w:ascii="仿宋_GB2312" w:hAnsi="仿宋_GB2312" w:eastAsia="仿宋_GB2312" w:cs="仿宋_GB2312"/>
          <w:bCs/>
          <w:color w:val="000000"/>
          <w:kern w:val="2"/>
          <w:sz w:val="28"/>
          <w:szCs w:val="28"/>
        </w:rPr>
        <w:t>9月21日   厦门市（17日全天报到）</w:t>
      </w:r>
    </w:p>
    <w:p>
      <w:pPr>
        <w:autoSpaceDE/>
        <w:autoSpaceDN/>
        <w:adjustRightInd/>
        <w:spacing w:line="300" w:lineRule="exact"/>
        <w:ind w:firstLine="560" w:firstLineChars="200"/>
        <w:jc w:val="both"/>
        <w:rPr>
          <w:rFonts w:hint="default" w:ascii="仿宋_GB2312" w:hAnsi="仿宋_GB2312" w:eastAsia="仿宋_GB2312" w:cs="仿宋_GB2312"/>
          <w:bCs/>
          <w:color w:val="000000"/>
          <w:kern w:val="2"/>
          <w:sz w:val="28"/>
          <w:szCs w:val="28"/>
        </w:rPr>
      </w:pPr>
      <w:r>
        <w:rPr>
          <w:rFonts w:ascii="仿宋_GB2312" w:hAnsi="仿宋_GB2312" w:eastAsia="仿宋_GB2312" w:cs="仿宋_GB2312"/>
          <w:bCs/>
          <w:color w:val="000000"/>
          <w:kern w:val="2"/>
          <w:sz w:val="28"/>
          <w:szCs w:val="28"/>
        </w:rPr>
        <w:t xml:space="preserve">2020年10月22日—10月26日 </w:t>
      </w:r>
      <w:r>
        <w:rPr>
          <w:rFonts w:hint="eastAsia" w:ascii="仿宋_GB2312" w:hAnsi="仿宋_GB2312" w:eastAsia="仿宋_GB2312" w:cs="仿宋_GB2312"/>
          <w:bCs/>
          <w:color w:val="000000"/>
          <w:kern w:val="2"/>
          <w:sz w:val="28"/>
          <w:szCs w:val="28"/>
          <w:lang w:val="en-US" w:eastAsia="zh-CN"/>
        </w:rPr>
        <w:t xml:space="preserve">  </w:t>
      </w:r>
      <w:r>
        <w:rPr>
          <w:rFonts w:ascii="仿宋_GB2312" w:hAnsi="仿宋_GB2312" w:eastAsia="仿宋_GB2312" w:cs="仿宋_GB2312"/>
          <w:bCs/>
          <w:color w:val="000000"/>
          <w:kern w:val="2"/>
          <w:sz w:val="28"/>
          <w:szCs w:val="28"/>
        </w:rPr>
        <w:t>西安市（22日全天报到）</w:t>
      </w:r>
    </w:p>
    <w:p>
      <w:pPr>
        <w:autoSpaceDE/>
        <w:autoSpaceDN/>
        <w:adjustRightInd/>
        <w:spacing w:line="300" w:lineRule="exact"/>
        <w:ind w:firstLine="560" w:firstLineChars="200"/>
        <w:jc w:val="both"/>
        <w:rPr>
          <w:rFonts w:hint="default" w:ascii="黑体" w:hAnsi="黑体" w:eastAsia="黑体" w:cs="黑体"/>
          <w:kern w:val="2"/>
          <w:sz w:val="28"/>
          <w:szCs w:val="28"/>
        </w:rPr>
      </w:pPr>
      <w:r>
        <w:rPr>
          <w:rFonts w:ascii="黑体" w:hAnsi="黑体" w:eastAsia="黑体" w:cs="黑体"/>
          <w:kern w:val="2"/>
          <w:sz w:val="28"/>
          <w:szCs w:val="28"/>
        </w:rPr>
        <w:t>六、相关事宜</w:t>
      </w:r>
    </w:p>
    <w:p>
      <w:pPr>
        <w:numPr>
          <w:ilvl w:val="0"/>
          <w:numId w:val="2"/>
        </w:numPr>
        <w:spacing w:line="300" w:lineRule="exact"/>
        <w:ind w:left="480" w:leftChars="200"/>
        <w:jc w:val="both"/>
        <w:rPr>
          <w:rFonts w:hint="default" w:ascii="楷体" w:hAnsi="楷体" w:eastAsia="楷体" w:cs="楷体"/>
          <w:b/>
          <w:bCs/>
          <w:color w:val="000000"/>
          <w:kern w:val="2"/>
          <w:sz w:val="28"/>
          <w:szCs w:val="28"/>
        </w:rPr>
      </w:pPr>
      <w:r>
        <w:rPr>
          <w:rFonts w:ascii="楷体" w:hAnsi="楷体" w:eastAsia="楷体" w:cs="楷体"/>
          <w:b/>
          <w:bCs/>
          <w:color w:val="000000"/>
          <w:kern w:val="2"/>
          <w:sz w:val="28"/>
          <w:szCs w:val="28"/>
        </w:rPr>
        <w:t>培训费用</w:t>
      </w:r>
    </w:p>
    <w:p>
      <w:pPr>
        <w:spacing w:line="300" w:lineRule="exact"/>
        <w:ind w:firstLine="560" w:firstLineChars="200"/>
        <w:rPr>
          <w:rFonts w:hint="default" w:ascii="仿宋" w:hAnsi="仿宋" w:eastAsia="仿宋"/>
          <w:color w:val="000000"/>
          <w:sz w:val="28"/>
          <w:szCs w:val="28"/>
        </w:rPr>
      </w:pPr>
      <w:r>
        <w:rPr>
          <w:rFonts w:ascii="仿宋" w:hAnsi="仿宋" w:eastAsia="仿宋"/>
          <w:color w:val="000000"/>
          <w:sz w:val="28"/>
          <w:szCs w:val="28"/>
        </w:rPr>
        <w:t>A.2980元/人（含培训费、资料费、电子课件、场地、会议期间午餐），住宿统一安排，费用自理。</w:t>
      </w:r>
    </w:p>
    <w:p>
      <w:pPr>
        <w:spacing w:line="300" w:lineRule="exact"/>
        <w:ind w:firstLine="560" w:firstLineChars="200"/>
        <w:rPr>
          <w:rFonts w:hint="default" w:ascii="仿宋" w:hAnsi="仿宋" w:eastAsia="仿宋"/>
          <w:color w:val="000000"/>
          <w:sz w:val="28"/>
          <w:szCs w:val="28"/>
        </w:rPr>
      </w:pPr>
      <w:r>
        <w:rPr>
          <w:rFonts w:ascii="仿宋" w:hAnsi="仿宋" w:eastAsia="仿宋"/>
          <w:color w:val="000000"/>
          <w:sz w:val="28"/>
          <w:szCs w:val="28"/>
        </w:rPr>
        <w:t>B.3980元/人（含证书、培训费、资料费、电子课件、场地、会议期间午餐），住宿统一安排，费用自理。</w:t>
      </w:r>
    </w:p>
    <w:p>
      <w:pPr>
        <w:autoSpaceDE/>
        <w:autoSpaceDN/>
        <w:adjustRightInd/>
        <w:spacing w:line="300" w:lineRule="exact"/>
        <w:ind w:firstLine="560" w:firstLineChars="200"/>
        <w:jc w:val="both"/>
        <w:rPr>
          <w:rFonts w:hint="default" w:ascii="仿宋" w:hAnsi="仿宋" w:eastAsia="仿宋"/>
          <w:kern w:val="2"/>
          <w:sz w:val="28"/>
          <w:szCs w:val="28"/>
        </w:rPr>
      </w:pPr>
      <w:r>
        <w:rPr>
          <w:rFonts w:ascii="仿宋" w:hAnsi="仿宋" w:eastAsia="仿宋"/>
          <w:color w:val="000000"/>
          <w:sz w:val="28"/>
          <w:szCs w:val="28"/>
        </w:rPr>
        <w:t>C.5980元/人（含证书、培训费、资料费、电子课件、场地、会议期间食宿）。</w:t>
      </w:r>
    </w:p>
    <w:p>
      <w:pPr>
        <w:autoSpaceDE/>
        <w:autoSpaceDN/>
        <w:adjustRightInd/>
        <w:spacing w:line="300" w:lineRule="exact"/>
        <w:ind w:firstLine="560" w:firstLineChars="200"/>
        <w:jc w:val="both"/>
        <w:rPr>
          <w:rFonts w:hint="default" w:ascii="仿宋" w:hAnsi="仿宋" w:eastAsia="仿宋"/>
          <w:kern w:val="2"/>
          <w:sz w:val="28"/>
          <w:szCs w:val="28"/>
        </w:rPr>
      </w:pPr>
      <w:r>
        <w:rPr>
          <w:rFonts w:ascii="仿宋" w:hAnsi="仿宋" w:eastAsia="仿宋"/>
          <w:kern w:val="2"/>
          <w:sz w:val="28"/>
          <w:szCs w:val="28"/>
        </w:rPr>
        <w:t>备注：</w:t>
      </w:r>
      <w:r>
        <w:rPr>
          <w:rFonts w:hint="default" w:ascii="仿宋" w:hAnsi="仿宋" w:eastAsia="仿宋"/>
          <w:kern w:val="2"/>
          <w:sz w:val="28"/>
          <w:szCs w:val="28"/>
        </w:rPr>
        <w:t>证书由中国国家人事人才培训网和北京企业管理咨询协会共同颁发《国土规划师》《土地修复工程师》，可在中国国家人事人才网人才数据库查询。需提供报名材料：报名表、2寸照电子照片（白底免冠彩照）、身份证复印件、学历证书复印件各一份。</w:t>
      </w:r>
    </w:p>
    <w:p>
      <w:pPr>
        <w:spacing w:line="300" w:lineRule="exact"/>
        <w:ind w:firstLine="560" w:firstLineChars="200"/>
        <w:rPr>
          <w:rFonts w:hint="default" w:ascii="仿宋" w:hAnsi="仿宋" w:eastAsia="仿宋" w:cs="仿宋"/>
          <w:b/>
          <w:bCs/>
          <w:sz w:val="28"/>
          <w:szCs w:val="28"/>
        </w:rPr>
      </w:pPr>
      <w:r>
        <w:rPr>
          <w:rFonts w:ascii="仿宋" w:hAnsi="仿宋" w:eastAsia="仿宋" w:cs="仿宋"/>
          <w:b/>
          <w:bCs/>
          <w:sz w:val="28"/>
          <w:szCs w:val="28"/>
        </w:rPr>
        <w:t>（二）联系方式</w:t>
      </w:r>
    </w:p>
    <w:p>
      <w:pPr>
        <w:autoSpaceDE/>
        <w:autoSpaceDN/>
        <w:spacing w:line="310" w:lineRule="exact"/>
        <w:jc w:val="both"/>
        <w:rPr>
          <w:rFonts w:hint="eastAsia"/>
          <w:bCs/>
          <w:kern w:val="2"/>
          <w:sz w:val="28"/>
          <w:szCs w:val="28"/>
          <w:lang w:val="en-US" w:bidi="ar-SA"/>
        </w:rPr>
      </w:pPr>
      <w:r>
        <w:rPr>
          <w:rFonts w:hint="eastAsia"/>
          <w:bCs/>
          <w:kern w:val="2"/>
          <w:sz w:val="28"/>
          <w:szCs w:val="28"/>
          <w:lang w:val="en-US" w:bidi="ar-SA"/>
        </w:rPr>
        <w:t>报名负责人：聂红军主</w:t>
      </w:r>
      <w:r>
        <w:rPr>
          <w:rFonts w:hint="eastAsia"/>
          <w:bCs/>
          <w:kern w:val="2"/>
          <w:sz w:val="28"/>
          <w:szCs w:val="28"/>
          <w:lang w:val="en-US" w:eastAsia="zh-CN" w:bidi="ar-SA"/>
        </w:rPr>
        <w:t>任</w:t>
      </w:r>
      <w:r>
        <w:rPr>
          <w:rFonts w:hint="eastAsia"/>
          <w:bCs/>
          <w:kern w:val="2"/>
          <w:sz w:val="28"/>
          <w:szCs w:val="28"/>
          <w:lang w:val="en-US" w:bidi="ar-SA"/>
        </w:rPr>
        <w:t>18211071700（微信</w:t>
      </w:r>
      <w:r>
        <w:rPr>
          <w:rFonts w:hint="eastAsia"/>
          <w:bCs/>
          <w:kern w:val="2"/>
          <w:sz w:val="28"/>
          <w:szCs w:val="28"/>
          <w:lang w:val="en-US" w:eastAsia="zh-CN" w:bidi="ar-SA"/>
        </w:rPr>
        <w:t>）</w:t>
      </w:r>
      <w:r>
        <w:rPr>
          <w:rFonts w:hint="eastAsia"/>
          <w:bCs/>
          <w:kern w:val="2"/>
          <w:sz w:val="28"/>
          <w:szCs w:val="28"/>
          <w:lang w:val="en-US" w:bidi="ar-SA"/>
        </w:rPr>
        <w:t>qq咨询：3177524020</w:t>
      </w:r>
    </w:p>
    <w:p>
      <w:pPr>
        <w:autoSpaceDE/>
        <w:autoSpaceDN/>
        <w:spacing w:line="310" w:lineRule="exact"/>
        <w:jc w:val="both"/>
        <w:rPr>
          <w:rFonts w:hint="eastAsia"/>
          <w:bCs/>
          <w:kern w:val="2"/>
          <w:sz w:val="28"/>
          <w:szCs w:val="28"/>
          <w:lang w:val="en-US" w:bidi="ar-SA"/>
        </w:rPr>
      </w:pPr>
      <w:r>
        <w:rPr>
          <w:rFonts w:hint="eastAsia"/>
          <w:bCs/>
          <w:kern w:val="2"/>
          <w:sz w:val="28"/>
          <w:szCs w:val="28"/>
          <w:lang w:val="en-US" w:bidi="ar-SA"/>
        </w:rPr>
        <w:t xml:space="preserve">电话（传真）：010-87697580                 </w:t>
      </w:r>
      <w:r>
        <w:rPr>
          <w:rFonts w:hint="eastAsia"/>
          <w:bCs/>
          <w:kern w:val="2"/>
          <w:sz w:val="28"/>
          <w:szCs w:val="28"/>
          <w:lang w:val="en-US" w:eastAsia="zh-CN" w:bidi="ar-SA"/>
        </w:rPr>
        <w:t xml:space="preserve">邮  </w:t>
      </w:r>
      <w:r>
        <w:rPr>
          <w:rFonts w:hint="eastAsia"/>
          <w:bCs/>
          <w:kern w:val="2"/>
          <w:sz w:val="28"/>
          <w:szCs w:val="28"/>
          <w:lang w:val="en-US" w:bidi="ar-SA"/>
        </w:rPr>
        <w:t xml:space="preserve">箱：zqgphwz@126.com   </w:t>
      </w:r>
    </w:p>
    <w:p>
      <w:pPr>
        <w:autoSpaceDE/>
        <w:autoSpaceDN/>
        <w:spacing w:line="310" w:lineRule="exact"/>
        <w:jc w:val="both"/>
        <w:rPr>
          <w:rFonts w:hint="eastAsia"/>
          <w:bCs/>
          <w:kern w:val="2"/>
          <w:sz w:val="28"/>
          <w:szCs w:val="28"/>
          <w:lang w:val="en-US" w:bidi="ar-SA"/>
        </w:rPr>
      </w:pPr>
      <w:r>
        <w:rPr>
          <w:rFonts w:hint="eastAsia"/>
          <w:bCs/>
          <w:kern w:val="2"/>
          <w:sz w:val="28"/>
          <w:szCs w:val="28"/>
          <w:lang w:val="en-US" w:bidi="ar-SA"/>
        </w:rPr>
        <w:t xml:space="preserve">网址查询：http://www.zqgpchina.cn/  </w:t>
      </w:r>
    </w:p>
    <w:p>
      <w:pPr>
        <w:spacing w:line="300" w:lineRule="exact"/>
        <w:ind w:firstLine="560" w:firstLineChars="200"/>
        <w:rPr>
          <w:rFonts w:hint="default" w:ascii="黑体" w:hAnsi="黑体" w:eastAsia="黑体" w:cs="黑体"/>
          <w:bCs/>
          <w:color w:val="000000"/>
          <w:kern w:val="2"/>
          <w:sz w:val="28"/>
          <w:szCs w:val="28"/>
        </w:rPr>
      </w:pPr>
      <w:r>
        <w:rPr>
          <w:rFonts w:ascii="黑体" w:hAnsi="黑体" w:eastAsia="黑体" w:cs="黑体"/>
          <w:bCs/>
          <w:color w:val="000000"/>
          <w:kern w:val="2"/>
          <w:sz w:val="28"/>
          <w:szCs w:val="28"/>
        </w:rPr>
        <w:t>附件：</w:t>
      </w:r>
    </w:p>
    <w:p>
      <w:pPr>
        <w:spacing w:line="300" w:lineRule="exact"/>
        <w:ind w:firstLine="560" w:firstLineChars="200"/>
        <w:rPr>
          <w:rFonts w:hint="default" w:ascii="仿宋" w:hAnsi="仿宋" w:eastAsia="仿宋"/>
          <w:color w:val="000000"/>
          <w:sz w:val="28"/>
          <w:szCs w:val="28"/>
        </w:rPr>
      </w:pPr>
      <w:r>
        <w:rPr>
          <w:rFonts w:ascii="仿宋" w:hAnsi="仿宋" w:eastAsia="仿宋"/>
          <w:color w:val="000000"/>
          <w:sz w:val="28"/>
          <w:szCs w:val="28"/>
        </w:rPr>
        <w:t>1.培训内容</w:t>
      </w:r>
    </w:p>
    <w:p>
      <w:pPr>
        <w:autoSpaceDE/>
        <w:autoSpaceDN/>
        <w:adjustRightInd/>
        <w:spacing w:line="300" w:lineRule="exact"/>
        <w:ind w:firstLine="560" w:firstLineChars="200"/>
        <w:jc w:val="both"/>
        <w:rPr>
          <w:rFonts w:hint="default" w:ascii="仿宋" w:hAnsi="仿宋" w:eastAsia="仿宋"/>
          <w:color w:val="000000"/>
          <w:sz w:val="28"/>
          <w:szCs w:val="28"/>
        </w:rPr>
      </w:pPr>
      <w:r>
        <w:rPr>
          <w:rFonts w:ascii="黑体" w:hAnsi="黑体" w:eastAsia="黑体" w:cs="黑体"/>
          <w:bCs/>
          <w:kern w:val="2"/>
          <w:sz w:val="28"/>
          <w:szCs w:val="28"/>
        </w:rPr>
        <w:drawing>
          <wp:anchor distT="0" distB="0" distL="114300" distR="114300" simplePos="0" relativeHeight="251658240" behindDoc="1" locked="0" layoutInCell="1" allowOverlap="1">
            <wp:simplePos x="0" y="0"/>
            <wp:positionH relativeFrom="column">
              <wp:posOffset>2984500</wp:posOffset>
            </wp:positionH>
            <wp:positionV relativeFrom="paragraph">
              <wp:posOffset>234950</wp:posOffset>
            </wp:positionV>
            <wp:extent cx="2927350" cy="1524000"/>
            <wp:effectExtent l="0" t="0" r="6350" b="635"/>
            <wp:wrapNone/>
            <wp:docPr id="1" name="图片 1" descr="C:\Users\Administrator\Desktop\c9008cac290cbdea744b2340b7bcc0a_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c9008cac290cbdea744b2340b7bcc0a_副本.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2927350" cy="1523698"/>
                    </a:xfrm>
                    <a:prstGeom prst="rect">
                      <a:avLst/>
                    </a:prstGeom>
                    <a:noFill/>
                    <a:ln>
                      <a:noFill/>
                    </a:ln>
                  </pic:spPr>
                </pic:pic>
              </a:graphicData>
            </a:graphic>
          </wp:anchor>
        </w:drawing>
      </w:r>
      <w:r>
        <w:rPr>
          <w:rFonts w:ascii="仿宋" w:hAnsi="仿宋" w:eastAsia="仿宋"/>
          <w:color w:val="000000"/>
          <w:sz w:val="28"/>
          <w:szCs w:val="28"/>
        </w:rPr>
        <w:t>2.</w:t>
      </w:r>
      <w:r>
        <w:rPr>
          <w:rFonts w:ascii="仿宋" w:hAnsi="仿宋" w:eastAsia="仿宋" w:cstheme="minorBidi"/>
          <w:kern w:val="2"/>
          <w:sz w:val="28"/>
          <w:szCs w:val="28"/>
        </w:rPr>
        <w:t>新政策下</w:t>
      </w:r>
      <w:r>
        <w:rPr>
          <w:rFonts w:ascii="仿宋_GB2312" w:hAnsi="仿宋_GB2312" w:eastAsia="仿宋_GB2312" w:cs="仿宋_GB2312"/>
          <w:bCs/>
          <w:color w:val="000000"/>
          <w:kern w:val="2"/>
          <w:sz w:val="28"/>
          <w:szCs w:val="28"/>
        </w:rPr>
        <w:t>“</w:t>
      </w:r>
      <w:r>
        <w:rPr>
          <w:rFonts w:ascii="仿宋" w:hAnsi="仿宋" w:eastAsia="仿宋" w:cstheme="minorBidi"/>
          <w:kern w:val="2"/>
          <w:sz w:val="28"/>
          <w:szCs w:val="28"/>
        </w:rPr>
        <w:t>十四五</w:t>
      </w:r>
      <w:r>
        <w:rPr>
          <w:rFonts w:ascii="仿宋_GB2312" w:hAnsi="仿宋_GB2312" w:eastAsia="仿宋_GB2312" w:cs="仿宋_GB2312"/>
          <w:bCs/>
          <w:color w:val="000000"/>
          <w:kern w:val="2"/>
          <w:sz w:val="28"/>
          <w:szCs w:val="28"/>
        </w:rPr>
        <w:t>”</w:t>
      </w:r>
      <w:r>
        <w:rPr>
          <w:rFonts w:ascii="仿宋" w:hAnsi="仿宋" w:eastAsia="仿宋" w:cstheme="minorBidi"/>
          <w:kern w:val="2"/>
          <w:sz w:val="28"/>
          <w:szCs w:val="28"/>
        </w:rPr>
        <w:t>国土空间规划创新编制方法暨全域土地综合整治与修复专题培训班《</w:t>
      </w:r>
      <w:r>
        <w:rPr>
          <w:rFonts w:ascii="仿宋" w:hAnsi="仿宋" w:eastAsia="仿宋"/>
          <w:color w:val="000000"/>
          <w:sz w:val="28"/>
          <w:szCs w:val="28"/>
        </w:rPr>
        <w:t>报名回执表》</w:t>
      </w:r>
    </w:p>
    <w:p>
      <w:pPr>
        <w:autoSpaceDE/>
        <w:autoSpaceDN/>
        <w:adjustRightInd/>
        <w:spacing w:line="300" w:lineRule="exact"/>
        <w:jc w:val="both"/>
        <w:rPr>
          <w:rFonts w:hint="default" w:ascii="仿宋" w:hAnsi="仿宋" w:eastAsia="仿宋"/>
          <w:color w:val="000000"/>
          <w:sz w:val="28"/>
          <w:szCs w:val="28"/>
        </w:rPr>
      </w:pPr>
    </w:p>
    <w:p>
      <w:pPr>
        <w:autoSpaceDE/>
        <w:autoSpaceDN/>
        <w:adjustRightInd/>
        <w:spacing w:line="480" w:lineRule="exact"/>
        <w:jc w:val="both"/>
        <w:rPr>
          <w:rFonts w:ascii="黑体" w:hAnsi="黑体" w:eastAsia="黑体" w:cs="黑体"/>
          <w:bCs/>
          <w:kern w:val="2"/>
          <w:sz w:val="28"/>
          <w:szCs w:val="28"/>
        </w:rPr>
      </w:pPr>
    </w:p>
    <w:p>
      <w:pPr>
        <w:autoSpaceDE/>
        <w:autoSpaceDN/>
        <w:adjustRightInd/>
        <w:spacing w:line="480" w:lineRule="exact"/>
        <w:jc w:val="both"/>
        <w:rPr>
          <w:rFonts w:ascii="黑体" w:hAnsi="黑体" w:eastAsia="黑体" w:cs="黑体"/>
          <w:bCs/>
          <w:kern w:val="2"/>
          <w:sz w:val="28"/>
          <w:szCs w:val="28"/>
        </w:rPr>
      </w:pPr>
    </w:p>
    <w:p>
      <w:pPr>
        <w:autoSpaceDE/>
        <w:autoSpaceDN/>
        <w:adjustRightInd/>
        <w:spacing w:line="480" w:lineRule="exact"/>
        <w:jc w:val="both"/>
        <w:rPr>
          <w:rFonts w:ascii="黑体" w:hAnsi="黑体" w:eastAsia="黑体" w:cs="黑体"/>
          <w:bCs/>
          <w:kern w:val="2"/>
          <w:sz w:val="28"/>
          <w:szCs w:val="28"/>
        </w:rPr>
      </w:pPr>
    </w:p>
    <w:p>
      <w:pPr>
        <w:autoSpaceDE/>
        <w:autoSpaceDN/>
        <w:adjustRightInd/>
        <w:spacing w:line="480" w:lineRule="exact"/>
        <w:jc w:val="both"/>
        <w:rPr>
          <w:rFonts w:ascii="黑体" w:hAnsi="黑体" w:eastAsia="黑体" w:cs="黑体"/>
          <w:bCs/>
          <w:kern w:val="2"/>
          <w:sz w:val="28"/>
          <w:szCs w:val="28"/>
        </w:rPr>
      </w:pPr>
    </w:p>
    <w:p>
      <w:pPr>
        <w:autoSpaceDE/>
        <w:autoSpaceDN/>
        <w:adjustRightInd/>
        <w:spacing w:line="480" w:lineRule="exact"/>
        <w:jc w:val="both"/>
        <w:rPr>
          <w:rFonts w:hint="default" w:ascii="黑体" w:hAnsi="黑体" w:eastAsia="黑体" w:cs="黑体"/>
          <w:bCs/>
          <w:kern w:val="2"/>
          <w:sz w:val="28"/>
          <w:szCs w:val="28"/>
        </w:rPr>
      </w:pPr>
      <w:r>
        <w:rPr>
          <w:rFonts w:ascii="黑体" w:hAnsi="黑体" w:eastAsia="黑体" w:cs="黑体"/>
          <w:bCs/>
          <w:kern w:val="2"/>
          <w:sz w:val="28"/>
          <w:szCs w:val="28"/>
        </w:rPr>
        <w:t>附件一. 培训内容</w:t>
      </w:r>
    </w:p>
    <w:p>
      <w:pPr>
        <w:autoSpaceDE/>
        <w:autoSpaceDN/>
        <w:adjustRightInd/>
        <w:spacing w:line="480" w:lineRule="exact"/>
        <w:jc w:val="both"/>
        <w:rPr>
          <w:rFonts w:hint="default" w:ascii="仿宋_GB2312" w:hAnsi="Times New Roman" w:eastAsia="仿宋_GB2312"/>
          <w:b/>
          <w:kern w:val="2"/>
          <w:sz w:val="28"/>
          <w:szCs w:val="28"/>
        </w:rPr>
      </w:pPr>
      <w:r>
        <w:rPr>
          <w:rFonts w:ascii="仿宋_GB2312" w:hAnsi="Times New Roman" w:eastAsia="仿宋_GB2312"/>
          <w:b/>
          <w:kern w:val="2"/>
          <w:sz w:val="28"/>
          <w:szCs w:val="28"/>
        </w:rPr>
        <w:t>（一）《中共中央国务院关于建立国土空间规划体系并监督实施的若干意见》（中发〔2019〕18号）解析</w:t>
      </w:r>
    </w:p>
    <w:p>
      <w:pPr>
        <w:autoSpaceDE/>
        <w:autoSpaceDN/>
        <w:adjustRightInd/>
        <w:spacing w:line="480" w:lineRule="exact"/>
        <w:ind w:firstLine="420" w:firstLineChars="150"/>
        <w:jc w:val="both"/>
        <w:rPr>
          <w:rFonts w:hint="default" w:ascii="仿宋_GB2312" w:hAnsi="Times New Roman" w:eastAsia="仿宋_GB2312"/>
          <w:kern w:val="2"/>
          <w:sz w:val="28"/>
          <w:szCs w:val="28"/>
        </w:rPr>
      </w:pPr>
      <w:r>
        <w:rPr>
          <w:rFonts w:ascii="仿宋_GB2312" w:hAnsi="Times New Roman" w:eastAsia="仿宋_GB2312"/>
          <w:kern w:val="2"/>
          <w:sz w:val="28"/>
          <w:szCs w:val="28"/>
        </w:rPr>
        <w:t>1.新的国土空间规划体系的建立</w:t>
      </w:r>
    </w:p>
    <w:p>
      <w:pPr>
        <w:autoSpaceDE/>
        <w:autoSpaceDN/>
        <w:adjustRightInd/>
        <w:spacing w:line="480" w:lineRule="exact"/>
        <w:ind w:firstLine="420" w:firstLineChars="150"/>
        <w:jc w:val="both"/>
        <w:rPr>
          <w:rFonts w:hint="default" w:ascii="仿宋_GB2312" w:hAnsi="Times New Roman" w:eastAsia="仿宋_GB2312"/>
          <w:kern w:val="2"/>
          <w:sz w:val="28"/>
          <w:szCs w:val="28"/>
        </w:rPr>
      </w:pPr>
      <w:r>
        <w:rPr>
          <w:rFonts w:ascii="仿宋_GB2312" w:hAnsi="Times New Roman" w:eastAsia="仿宋_GB2312"/>
          <w:kern w:val="2"/>
          <w:sz w:val="28"/>
          <w:szCs w:val="28"/>
        </w:rPr>
        <w:t>2.破解规划“打架”，实现“多规合一”</w:t>
      </w:r>
    </w:p>
    <w:p>
      <w:pPr>
        <w:autoSpaceDE/>
        <w:autoSpaceDN/>
        <w:adjustRightInd/>
        <w:spacing w:line="480" w:lineRule="exact"/>
        <w:ind w:firstLine="420" w:firstLineChars="150"/>
        <w:jc w:val="both"/>
        <w:rPr>
          <w:rFonts w:hint="default" w:ascii="仿宋_GB2312" w:hAnsi="Times New Roman" w:eastAsia="仿宋_GB2312"/>
          <w:kern w:val="2"/>
          <w:sz w:val="28"/>
          <w:szCs w:val="28"/>
        </w:rPr>
      </w:pPr>
      <w:r>
        <w:rPr>
          <w:rFonts w:ascii="仿宋_GB2312" w:hAnsi="Times New Roman" w:eastAsia="仿宋_GB2312"/>
          <w:kern w:val="2"/>
          <w:sz w:val="28"/>
          <w:szCs w:val="28"/>
        </w:rPr>
        <w:t>3.引领绿色发展和高质量发展，能用、管用、好用</w:t>
      </w:r>
    </w:p>
    <w:p>
      <w:pPr>
        <w:autoSpaceDE/>
        <w:autoSpaceDN/>
        <w:adjustRightInd/>
        <w:spacing w:line="480" w:lineRule="exact"/>
        <w:ind w:firstLine="420" w:firstLineChars="150"/>
        <w:jc w:val="both"/>
        <w:rPr>
          <w:rFonts w:hint="default" w:ascii="仿宋_GB2312" w:hAnsi="Times New Roman" w:eastAsia="仿宋_GB2312"/>
          <w:kern w:val="2"/>
          <w:sz w:val="28"/>
          <w:szCs w:val="28"/>
        </w:rPr>
      </w:pPr>
      <w:r>
        <w:rPr>
          <w:rFonts w:ascii="仿宋_GB2312" w:hAnsi="Times New Roman" w:eastAsia="仿宋_GB2312"/>
          <w:kern w:val="2"/>
          <w:sz w:val="28"/>
          <w:szCs w:val="28"/>
        </w:rPr>
        <w:t>4.四大体系构建国土空间规划蓝图</w:t>
      </w:r>
    </w:p>
    <w:p>
      <w:pPr>
        <w:autoSpaceDE/>
        <w:autoSpaceDN/>
        <w:adjustRightInd/>
        <w:spacing w:line="480" w:lineRule="exact"/>
        <w:ind w:firstLine="420" w:firstLineChars="150"/>
        <w:jc w:val="both"/>
        <w:rPr>
          <w:rFonts w:hint="default" w:ascii="仿宋_GB2312" w:hAnsi="Times New Roman" w:eastAsia="仿宋_GB2312"/>
          <w:kern w:val="2"/>
          <w:sz w:val="28"/>
          <w:szCs w:val="28"/>
        </w:rPr>
      </w:pPr>
      <w:r>
        <w:rPr>
          <w:rFonts w:ascii="仿宋_GB2312" w:hAnsi="Times New Roman" w:eastAsia="仿宋_GB2312"/>
          <w:kern w:val="2"/>
          <w:sz w:val="28"/>
          <w:szCs w:val="28"/>
        </w:rPr>
        <w:t>5.五级三类”编制实施国土空间规划</w:t>
      </w:r>
    </w:p>
    <w:p>
      <w:pPr>
        <w:autoSpaceDE/>
        <w:autoSpaceDN/>
        <w:adjustRightInd/>
        <w:spacing w:line="480" w:lineRule="exact"/>
        <w:ind w:firstLine="420" w:firstLineChars="150"/>
        <w:jc w:val="both"/>
        <w:rPr>
          <w:rFonts w:hint="default" w:ascii="仿宋_GB2312" w:hAnsi="Times New Roman" w:eastAsia="仿宋_GB2312"/>
          <w:kern w:val="2"/>
          <w:sz w:val="28"/>
          <w:szCs w:val="28"/>
        </w:rPr>
      </w:pPr>
      <w:r>
        <w:rPr>
          <w:rFonts w:ascii="仿宋_GB2312" w:hAnsi="Times New Roman" w:eastAsia="仿宋_GB2312"/>
          <w:kern w:val="2"/>
          <w:sz w:val="28"/>
          <w:szCs w:val="28"/>
        </w:rPr>
        <w:t>6.强化国土空间规划的战略引领地位</w:t>
      </w:r>
    </w:p>
    <w:p>
      <w:pPr>
        <w:autoSpaceDE/>
        <w:autoSpaceDN/>
        <w:adjustRightInd/>
        <w:spacing w:line="480" w:lineRule="exact"/>
        <w:ind w:firstLine="420" w:firstLineChars="150"/>
        <w:jc w:val="both"/>
        <w:rPr>
          <w:rFonts w:hint="default" w:ascii="仿宋_GB2312" w:hAnsi="Times New Roman" w:eastAsia="仿宋_GB2312"/>
          <w:kern w:val="2"/>
          <w:sz w:val="28"/>
          <w:szCs w:val="28"/>
        </w:rPr>
      </w:pPr>
      <w:r>
        <w:rPr>
          <w:rFonts w:ascii="仿宋_GB2312" w:hAnsi="Times New Roman" w:eastAsia="仿宋_GB2312"/>
          <w:kern w:val="2"/>
          <w:sz w:val="28"/>
          <w:szCs w:val="28"/>
        </w:rPr>
        <w:t>7.“管什么就批什么”，大幅缩减审批时间</w:t>
      </w:r>
    </w:p>
    <w:p>
      <w:pPr>
        <w:autoSpaceDE/>
        <w:autoSpaceDN/>
        <w:adjustRightInd/>
        <w:spacing w:line="480" w:lineRule="exact"/>
        <w:ind w:firstLine="420" w:firstLineChars="150"/>
        <w:jc w:val="both"/>
        <w:rPr>
          <w:rFonts w:hint="default" w:ascii="仿宋_GB2312" w:hAnsi="Times New Roman" w:eastAsia="仿宋_GB2312"/>
          <w:kern w:val="2"/>
          <w:sz w:val="28"/>
          <w:szCs w:val="28"/>
        </w:rPr>
      </w:pPr>
      <w:r>
        <w:rPr>
          <w:rFonts w:ascii="仿宋_GB2312" w:hAnsi="Times New Roman" w:eastAsia="仿宋_GB2312"/>
          <w:kern w:val="2"/>
          <w:sz w:val="28"/>
          <w:szCs w:val="28"/>
        </w:rPr>
        <w:t>8.将原有规划融合为统一的国土空间规划</w:t>
      </w:r>
    </w:p>
    <w:p>
      <w:pPr>
        <w:autoSpaceDE/>
        <w:autoSpaceDN/>
        <w:adjustRightInd/>
        <w:spacing w:line="480" w:lineRule="exact"/>
        <w:jc w:val="both"/>
        <w:rPr>
          <w:rFonts w:hint="default" w:ascii="仿宋_GB2312" w:hAnsi="Times New Roman" w:eastAsia="仿宋_GB2312"/>
          <w:b/>
          <w:kern w:val="2"/>
          <w:sz w:val="28"/>
          <w:szCs w:val="28"/>
        </w:rPr>
      </w:pPr>
      <w:r>
        <w:rPr>
          <w:rFonts w:ascii="仿宋_GB2312" w:hAnsi="Times New Roman" w:eastAsia="仿宋_GB2312"/>
          <w:b/>
          <w:kern w:val="2"/>
          <w:sz w:val="28"/>
          <w:szCs w:val="28"/>
        </w:rPr>
        <w:t>（二）《关于在国土空间规划中统筹划定落实三条控制线的指导意见》解析</w:t>
      </w:r>
    </w:p>
    <w:p>
      <w:pPr>
        <w:autoSpaceDE/>
        <w:autoSpaceDN/>
        <w:adjustRightInd/>
        <w:spacing w:line="480" w:lineRule="exact"/>
        <w:jc w:val="both"/>
        <w:rPr>
          <w:rFonts w:hint="default" w:ascii="仿宋_GB2312" w:hAnsi="Times New Roman" w:eastAsia="仿宋_GB2312"/>
          <w:b/>
          <w:kern w:val="2"/>
          <w:sz w:val="28"/>
          <w:szCs w:val="28"/>
        </w:rPr>
      </w:pPr>
      <w:r>
        <w:rPr>
          <w:rFonts w:ascii="仿宋_GB2312" w:hAnsi="Times New Roman" w:eastAsia="仿宋_GB2312"/>
          <w:b/>
          <w:kern w:val="2"/>
          <w:sz w:val="28"/>
          <w:szCs w:val="28"/>
        </w:rPr>
        <w:t>（三）国土空间规划编制方法及案例</w:t>
      </w:r>
    </w:p>
    <w:p>
      <w:pPr>
        <w:autoSpaceDE/>
        <w:autoSpaceDN/>
        <w:adjustRightInd/>
        <w:spacing w:line="480" w:lineRule="exact"/>
        <w:ind w:firstLine="420" w:firstLineChars="150"/>
        <w:jc w:val="both"/>
        <w:rPr>
          <w:rFonts w:hint="default" w:ascii="仿宋_GB2312" w:hAnsi="Times New Roman" w:eastAsia="仿宋_GB2312"/>
          <w:kern w:val="2"/>
          <w:sz w:val="28"/>
          <w:szCs w:val="28"/>
        </w:rPr>
      </w:pPr>
      <w:r>
        <w:rPr>
          <w:rFonts w:ascii="仿宋_GB2312" w:hAnsi="Times New Roman" w:eastAsia="仿宋_GB2312"/>
          <w:kern w:val="2"/>
          <w:sz w:val="28"/>
          <w:szCs w:val="28"/>
        </w:rPr>
        <w:t>1.国土空间规划框架体系</w:t>
      </w:r>
    </w:p>
    <w:p>
      <w:pPr>
        <w:autoSpaceDE/>
        <w:autoSpaceDN/>
        <w:adjustRightInd/>
        <w:spacing w:line="480" w:lineRule="exact"/>
        <w:ind w:firstLine="420" w:firstLineChars="150"/>
        <w:jc w:val="both"/>
        <w:rPr>
          <w:rFonts w:hint="default" w:ascii="仿宋_GB2312" w:hAnsi="Times New Roman" w:eastAsia="仿宋_GB2312"/>
          <w:kern w:val="2"/>
          <w:sz w:val="28"/>
          <w:szCs w:val="28"/>
        </w:rPr>
      </w:pPr>
      <w:r>
        <w:rPr>
          <w:rFonts w:ascii="仿宋_GB2312" w:hAnsi="Times New Roman" w:eastAsia="仿宋_GB2312"/>
          <w:kern w:val="2"/>
          <w:sz w:val="28"/>
          <w:szCs w:val="28"/>
        </w:rPr>
        <w:t>2.国土空间规划的重点内容</w:t>
      </w:r>
    </w:p>
    <w:p>
      <w:pPr>
        <w:autoSpaceDE/>
        <w:autoSpaceDN/>
        <w:adjustRightInd/>
        <w:spacing w:line="480" w:lineRule="exact"/>
        <w:ind w:firstLine="420" w:firstLineChars="150"/>
        <w:jc w:val="both"/>
        <w:rPr>
          <w:rFonts w:hint="default" w:ascii="仿宋_GB2312" w:hAnsi="Times New Roman" w:eastAsia="仿宋_GB2312"/>
          <w:kern w:val="2"/>
          <w:sz w:val="28"/>
          <w:szCs w:val="28"/>
        </w:rPr>
      </w:pPr>
      <w:r>
        <w:rPr>
          <w:rFonts w:ascii="仿宋_GB2312" w:hAnsi="Times New Roman" w:eastAsia="仿宋_GB2312"/>
          <w:kern w:val="2"/>
          <w:sz w:val="28"/>
          <w:szCs w:val="28"/>
        </w:rPr>
        <w:t>3.国土空间规划编制路径</w:t>
      </w:r>
    </w:p>
    <w:p>
      <w:pPr>
        <w:autoSpaceDE/>
        <w:autoSpaceDN/>
        <w:adjustRightInd/>
        <w:spacing w:line="480" w:lineRule="exact"/>
        <w:ind w:firstLine="420" w:firstLineChars="150"/>
        <w:jc w:val="both"/>
        <w:rPr>
          <w:rFonts w:hint="default" w:ascii="仿宋_GB2312" w:hAnsi="Times New Roman" w:eastAsia="仿宋_GB2312"/>
          <w:kern w:val="2"/>
          <w:sz w:val="28"/>
          <w:szCs w:val="28"/>
        </w:rPr>
      </w:pPr>
      <w:r>
        <w:rPr>
          <w:rFonts w:ascii="仿宋_GB2312" w:hAnsi="Times New Roman" w:eastAsia="仿宋_GB2312"/>
          <w:kern w:val="2"/>
          <w:sz w:val="28"/>
          <w:szCs w:val="28"/>
        </w:rPr>
        <w:t>4.国土空间规划实施监测、评估和预警体系</w:t>
      </w:r>
    </w:p>
    <w:p>
      <w:pPr>
        <w:autoSpaceDE/>
        <w:autoSpaceDN/>
        <w:adjustRightInd/>
        <w:spacing w:line="480" w:lineRule="exact"/>
        <w:ind w:firstLine="420" w:firstLineChars="150"/>
        <w:jc w:val="both"/>
        <w:rPr>
          <w:rFonts w:hint="default" w:ascii="仿宋_GB2312" w:hAnsi="Times New Roman" w:eastAsia="仿宋_GB2312"/>
          <w:kern w:val="2"/>
          <w:sz w:val="28"/>
          <w:szCs w:val="28"/>
        </w:rPr>
      </w:pPr>
      <w:r>
        <w:rPr>
          <w:rFonts w:ascii="仿宋_GB2312" w:hAnsi="Times New Roman" w:eastAsia="仿宋_GB2312"/>
          <w:kern w:val="2"/>
          <w:sz w:val="28"/>
          <w:szCs w:val="28"/>
        </w:rPr>
        <w:t>5.国土空间规划与相关规划的关系</w:t>
      </w:r>
    </w:p>
    <w:p>
      <w:pPr>
        <w:autoSpaceDE/>
        <w:autoSpaceDN/>
        <w:adjustRightInd/>
        <w:spacing w:line="480" w:lineRule="exact"/>
        <w:ind w:firstLine="420" w:firstLineChars="150"/>
        <w:jc w:val="both"/>
        <w:rPr>
          <w:rFonts w:hint="default" w:ascii="仿宋_GB2312" w:hAnsi="Times New Roman" w:eastAsia="仿宋_GB2312"/>
          <w:kern w:val="2"/>
          <w:sz w:val="28"/>
          <w:szCs w:val="28"/>
        </w:rPr>
      </w:pPr>
      <w:r>
        <w:rPr>
          <w:rFonts w:ascii="仿宋_GB2312" w:hAnsi="Times New Roman" w:eastAsia="仿宋_GB2312"/>
          <w:kern w:val="2"/>
          <w:sz w:val="28"/>
          <w:szCs w:val="28"/>
        </w:rPr>
        <w:t xml:space="preserve">6.“多规合一”的规划方法及编制技巧 </w:t>
      </w:r>
    </w:p>
    <w:p>
      <w:pPr>
        <w:autoSpaceDE/>
        <w:autoSpaceDN/>
        <w:adjustRightInd/>
        <w:spacing w:line="480" w:lineRule="exact"/>
        <w:ind w:firstLine="420" w:firstLineChars="150"/>
        <w:jc w:val="both"/>
        <w:rPr>
          <w:rFonts w:hint="default" w:ascii="仿宋_GB2312" w:hAnsi="Times New Roman" w:eastAsia="仿宋_GB2312"/>
          <w:kern w:val="2"/>
          <w:sz w:val="28"/>
          <w:szCs w:val="28"/>
        </w:rPr>
      </w:pPr>
      <w:r>
        <w:rPr>
          <w:rFonts w:ascii="仿宋_GB2312" w:hAnsi="Times New Roman" w:eastAsia="仿宋_GB2312"/>
          <w:kern w:val="2"/>
          <w:sz w:val="28"/>
          <w:szCs w:val="28"/>
        </w:rPr>
        <w:t>7.“多规合一”规划改革在推进中遇到的问题</w:t>
      </w:r>
    </w:p>
    <w:p>
      <w:pPr>
        <w:autoSpaceDE/>
        <w:autoSpaceDN/>
        <w:adjustRightInd/>
        <w:spacing w:line="480" w:lineRule="exact"/>
        <w:ind w:firstLine="420" w:firstLineChars="150"/>
        <w:jc w:val="both"/>
        <w:rPr>
          <w:rFonts w:hint="default" w:ascii="仿宋_GB2312" w:hAnsi="Times New Roman" w:eastAsia="仿宋_GB2312"/>
          <w:kern w:val="2"/>
          <w:sz w:val="28"/>
          <w:szCs w:val="28"/>
        </w:rPr>
      </w:pPr>
      <w:r>
        <w:rPr>
          <w:rFonts w:ascii="仿宋_GB2312" w:hAnsi="Times New Roman" w:eastAsia="仿宋_GB2312"/>
          <w:kern w:val="2"/>
          <w:sz w:val="28"/>
          <w:szCs w:val="28"/>
        </w:rPr>
        <w:t>8.“多规合一”试点综述及案例详解</w:t>
      </w:r>
    </w:p>
    <w:p>
      <w:pPr>
        <w:autoSpaceDE/>
        <w:autoSpaceDN/>
        <w:adjustRightInd/>
        <w:spacing w:line="480" w:lineRule="exact"/>
        <w:ind w:firstLine="420" w:firstLineChars="150"/>
        <w:jc w:val="both"/>
        <w:rPr>
          <w:rFonts w:hint="default" w:ascii="仿宋_GB2312" w:hAnsi="Times New Roman" w:eastAsia="仿宋_GB2312"/>
          <w:kern w:val="2"/>
          <w:sz w:val="28"/>
          <w:szCs w:val="28"/>
        </w:rPr>
      </w:pPr>
      <w:r>
        <w:rPr>
          <w:rFonts w:ascii="仿宋_GB2312" w:hAnsi="Times New Roman" w:eastAsia="仿宋_GB2312"/>
          <w:kern w:val="2"/>
          <w:sz w:val="28"/>
          <w:szCs w:val="28"/>
        </w:rPr>
        <w:t>9.机构改革后“多规合一”发展方向及路径</w:t>
      </w:r>
    </w:p>
    <w:p>
      <w:pPr>
        <w:autoSpaceDE/>
        <w:autoSpaceDN/>
        <w:adjustRightInd/>
        <w:spacing w:line="480" w:lineRule="exact"/>
        <w:ind w:firstLine="420" w:firstLineChars="150"/>
        <w:jc w:val="both"/>
        <w:rPr>
          <w:rFonts w:hint="default" w:ascii="仿宋_GB2312" w:hAnsi="Times New Roman" w:eastAsia="仿宋_GB2312"/>
          <w:kern w:val="2"/>
          <w:sz w:val="28"/>
          <w:szCs w:val="28"/>
        </w:rPr>
      </w:pPr>
      <w:r>
        <w:rPr>
          <w:rFonts w:ascii="仿宋_GB2312" w:hAnsi="Times New Roman" w:eastAsia="仿宋_GB2312"/>
          <w:kern w:val="2"/>
          <w:sz w:val="28"/>
          <w:szCs w:val="28"/>
        </w:rPr>
        <w:t>10.国土空间规划编制案例分析</w:t>
      </w:r>
    </w:p>
    <w:p>
      <w:pPr>
        <w:autoSpaceDE/>
        <w:autoSpaceDN/>
        <w:adjustRightInd/>
        <w:spacing w:line="480" w:lineRule="exact"/>
        <w:jc w:val="both"/>
        <w:rPr>
          <w:rFonts w:hint="default" w:ascii="仿宋_GB2312" w:hAnsi="Times New Roman" w:eastAsia="仿宋_GB2312"/>
          <w:b/>
          <w:kern w:val="2"/>
          <w:sz w:val="28"/>
          <w:szCs w:val="28"/>
        </w:rPr>
      </w:pPr>
      <w:r>
        <w:rPr>
          <w:rFonts w:ascii="仿宋_GB2312" w:hAnsi="Times New Roman" w:eastAsia="仿宋_GB2312"/>
          <w:b/>
          <w:kern w:val="2"/>
          <w:sz w:val="28"/>
          <w:szCs w:val="28"/>
        </w:rPr>
        <w:t>（四）国土空间规划编制主要特点与难点实务</w:t>
      </w:r>
    </w:p>
    <w:p>
      <w:pPr>
        <w:autoSpaceDE/>
        <w:autoSpaceDN/>
        <w:adjustRightInd/>
        <w:spacing w:line="480" w:lineRule="exact"/>
        <w:ind w:firstLine="420" w:firstLineChars="150"/>
        <w:jc w:val="both"/>
        <w:rPr>
          <w:rFonts w:hint="default" w:ascii="仿宋_GB2312" w:hAnsi="Times New Roman" w:eastAsia="仿宋_GB2312"/>
          <w:kern w:val="2"/>
          <w:sz w:val="28"/>
          <w:szCs w:val="28"/>
        </w:rPr>
      </w:pPr>
      <w:r>
        <w:rPr>
          <w:rFonts w:ascii="仿宋_GB2312" w:hAnsi="Times New Roman" w:eastAsia="仿宋_GB2312"/>
          <w:kern w:val="2"/>
          <w:sz w:val="28"/>
          <w:szCs w:val="28"/>
        </w:rPr>
        <w:t>1.如何体现国土空间规划的战略性、基础性和操作性</w:t>
      </w:r>
    </w:p>
    <w:p>
      <w:pPr>
        <w:autoSpaceDE/>
        <w:autoSpaceDN/>
        <w:adjustRightInd/>
        <w:spacing w:line="480" w:lineRule="exact"/>
        <w:ind w:firstLine="420" w:firstLineChars="150"/>
        <w:jc w:val="both"/>
        <w:rPr>
          <w:rFonts w:hint="default" w:ascii="仿宋_GB2312" w:hAnsi="Times New Roman" w:eastAsia="仿宋_GB2312"/>
          <w:kern w:val="2"/>
          <w:sz w:val="28"/>
          <w:szCs w:val="28"/>
        </w:rPr>
      </w:pPr>
      <w:r>
        <w:rPr>
          <w:rFonts w:ascii="仿宋_GB2312" w:hAnsi="Times New Roman" w:eastAsia="仿宋_GB2312"/>
          <w:kern w:val="2"/>
          <w:sz w:val="28"/>
          <w:szCs w:val="28"/>
        </w:rPr>
        <w:t>2.国土空间规划从国家、区域两种空间尺度上识别潜在挑战</w:t>
      </w:r>
    </w:p>
    <w:p>
      <w:pPr>
        <w:autoSpaceDE/>
        <w:autoSpaceDN/>
        <w:adjustRightInd/>
        <w:spacing w:line="480" w:lineRule="exact"/>
        <w:ind w:firstLine="420" w:firstLineChars="150"/>
        <w:jc w:val="both"/>
        <w:rPr>
          <w:rFonts w:hint="default" w:ascii="仿宋_GB2312" w:hAnsi="Times New Roman" w:eastAsia="仿宋_GB2312"/>
          <w:kern w:val="2"/>
          <w:sz w:val="28"/>
          <w:szCs w:val="28"/>
        </w:rPr>
      </w:pPr>
      <w:r>
        <w:rPr>
          <w:rFonts w:ascii="仿宋_GB2312" w:hAnsi="Times New Roman" w:eastAsia="仿宋_GB2312"/>
          <w:kern w:val="2"/>
          <w:sz w:val="28"/>
          <w:szCs w:val="28"/>
        </w:rPr>
        <w:t>3.国土空间规划如何做好分级管控及传导机制</w:t>
      </w:r>
    </w:p>
    <w:p>
      <w:pPr>
        <w:autoSpaceDE/>
        <w:autoSpaceDN/>
        <w:adjustRightInd/>
        <w:spacing w:line="480" w:lineRule="exact"/>
        <w:ind w:firstLine="420" w:firstLineChars="150"/>
        <w:jc w:val="both"/>
        <w:rPr>
          <w:rFonts w:hint="default" w:ascii="仿宋_GB2312" w:hAnsi="Times New Roman" w:eastAsia="仿宋_GB2312"/>
          <w:kern w:val="2"/>
          <w:sz w:val="28"/>
          <w:szCs w:val="28"/>
        </w:rPr>
      </w:pPr>
      <w:r>
        <w:rPr>
          <w:rFonts w:ascii="仿宋_GB2312" w:hAnsi="Times New Roman" w:eastAsia="仿宋_GB2312"/>
          <w:kern w:val="2"/>
          <w:sz w:val="28"/>
          <w:szCs w:val="28"/>
        </w:rPr>
        <w:t>4.国土空间规划的总体目标、战略目标、具体目标</w:t>
      </w:r>
    </w:p>
    <w:p>
      <w:pPr>
        <w:autoSpaceDE/>
        <w:autoSpaceDN/>
        <w:adjustRightInd/>
        <w:spacing w:line="480" w:lineRule="exact"/>
        <w:ind w:firstLine="420" w:firstLineChars="150"/>
        <w:jc w:val="both"/>
        <w:rPr>
          <w:rFonts w:hint="default" w:ascii="仿宋_GB2312" w:hAnsi="Times New Roman" w:eastAsia="仿宋_GB2312"/>
          <w:kern w:val="2"/>
          <w:sz w:val="28"/>
          <w:szCs w:val="28"/>
        </w:rPr>
      </w:pPr>
      <w:r>
        <w:rPr>
          <w:rFonts w:ascii="仿宋_GB2312" w:hAnsi="Times New Roman" w:eastAsia="仿宋_GB2312"/>
          <w:kern w:val="2"/>
          <w:sz w:val="28"/>
          <w:szCs w:val="28"/>
        </w:rPr>
        <w:t>5.主体功能区中四类空间的划分</w:t>
      </w:r>
    </w:p>
    <w:p>
      <w:pPr>
        <w:autoSpaceDE/>
        <w:autoSpaceDN/>
        <w:adjustRightInd/>
        <w:spacing w:line="480" w:lineRule="exact"/>
        <w:ind w:firstLine="420" w:firstLineChars="150"/>
        <w:jc w:val="both"/>
        <w:rPr>
          <w:rFonts w:hint="default" w:ascii="仿宋_GB2312" w:hAnsi="Times New Roman" w:eastAsia="仿宋_GB2312"/>
          <w:kern w:val="2"/>
          <w:sz w:val="28"/>
          <w:szCs w:val="28"/>
        </w:rPr>
      </w:pPr>
      <w:r>
        <w:rPr>
          <w:rFonts w:ascii="仿宋_GB2312" w:hAnsi="Times New Roman" w:eastAsia="仿宋_GB2312"/>
          <w:kern w:val="2"/>
          <w:sz w:val="28"/>
          <w:szCs w:val="28"/>
        </w:rPr>
        <w:t>6.区域规划编制的主要思路、内容及要求</w:t>
      </w:r>
    </w:p>
    <w:p>
      <w:pPr>
        <w:autoSpaceDE/>
        <w:autoSpaceDN/>
        <w:adjustRightInd/>
        <w:spacing w:line="480" w:lineRule="exact"/>
        <w:ind w:firstLine="420" w:firstLineChars="150"/>
        <w:jc w:val="both"/>
        <w:rPr>
          <w:rFonts w:hint="default" w:ascii="仿宋_GB2312" w:hAnsi="Times New Roman" w:eastAsia="仿宋_GB2312"/>
          <w:kern w:val="2"/>
          <w:sz w:val="28"/>
          <w:szCs w:val="28"/>
        </w:rPr>
      </w:pPr>
      <w:r>
        <w:rPr>
          <w:rFonts w:ascii="仿宋_GB2312" w:hAnsi="Times New Roman" w:eastAsia="仿宋_GB2312"/>
          <w:kern w:val="2"/>
          <w:sz w:val="28"/>
          <w:szCs w:val="28"/>
        </w:rPr>
        <w:t>7.区域规划主要特点及编制程序、基本内容及难点</w:t>
      </w:r>
    </w:p>
    <w:p>
      <w:pPr>
        <w:autoSpaceDE/>
        <w:autoSpaceDN/>
        <w:adjustRightInd/>
        <w:spacing w:line="480" w:lineRule="exact"/>
        <w:ind w:firstLine="420" w:firstLineChars="150"/>
        <w:jc w:val="both"/>
        <w:rPr>
          <w:rFonts w:hint="default" w:ascii="仿宋_GB2312" w:hAnsi="Times New Roman" w:eastAsia="仿宋_GB2312"/>
          <w:kern w:val="2"/>
          <w:sz w:val="28"/>
          <w:szCs w:val="28"/>
        </w:rPr>
      </w:pPr>
      <w:r>
        <w:rPr>
          <w:rFonts w:ascii="仿宋_GB2312" w:hAnsi="Times New Roman" w:eastAsia="仿宋_GB2312"/>
          <w:kern w:val="2"/>
          <w:sz w:val="28"/>
          <w:szCs w:val="28"/>
        </w:rPr>
        <w:t>8.空间规划与两个评价及案例分析</w:t>
      </w:r>
    </w:p>
    <w:p>
      <w:pPr>
        <w:autoSpaceDE/>
        <w:autoSpaceDN/>
        <w:adjustRightInd/>
        <w:spacing w:line="480" w:lineRule="exact"/>
        <w:ind w:firstLine="420" w:firstLineChars="150"/>
        <w:jc w:val="both"/>
        <w:rPr>
          <w:rFonts w:hint="default" w:ascii="仿宋_GB2312" w:hAnsi="Times New Roman" w:eastAsia="仿宋_GB2312"/>
          <w:kern w:val="2"/>
          <w:sz w:val="28"/>
          <w:szCs w:val="28"/>
        </w:rPr>
      </w:pPr>
      <w:r>
        <w:rPr>
          <w:rFonts w:ascii="仿宋_GB2312" w:hAnsi="Times New Roman" w:eastAsia="仿宋_GB2312"/>
          <w:kern w:val="2"/>
          <w:sz w:val="28"/>
          <w:szCs w:val="28"/>
        </w:rPr>
        <w:t>9.“三区三线”的划定方法及技术路径</w:t>
      </w:r>
    </w:p>
    <w:p>
      <w:pPr>
        <w:autoSpaceDE/>
        <w:autoSpaceDN/>
        <w:adjustRightInd/>
        <w:spacing w:line="480" w:lineRule="exact"/>
        <w:ind w:firstLine="420" w:firstLineChars="150"/>
        <w:jc w:val="both"/>
        <w:rPr>
          <w:rFonts w:hint="default" w:ascii="仿宋_GB2312" w:hAnsi="Times New Roman" w:eastAsia="仿宋_GB2312"/>
          <w:kern w:val="2"/>
          <w:sz w:val="28"/>
          <w:szCs w:val="28"/>
        </w:rPr>
      </w:pPr>
      <w:r>
        <w:rPr>
          <w:rFonts w:ascii="仿宋_GB2312" w:hAnsi="Times New Roman" w:eastAsia="仿宋_GB2312"/>
          <w:kern w:val="2"/>
          <w:sz w:val="28"/>
          <w:szCs w:val="28"/>
        </w:rPr>
        <w:t>10.多规差异协调与一张蓝图划定形成</w:t>
      </w:r>
    </w:p>
    <w:p>
      <w:pPr>
        <w:autoSpaceDE/>
        <w:autoSpaceDN/>
        <w:adjustRightInd/>
        <w:spacing w:line="480" w:lineRule="exact"/>
        <w:ind w:firstLine="420" w:firstLineChars="150"/>
        <w:jc w:val="both"/>
        <w:rPr>
          <w:rFonts w:hint="default" w:ascii="仿宋_GB2312" w:hAnsi="Times New Roman" w:eastAsia="仿宋_GB2312"/>
          <w:kern w:val="2"/>
          <w:sz w:val="28"/>
          <w:szCs w:val="28"/>
        </w:rPr>
      </w:pPr>
      <w:r>
        <w:rPr>
          <w:rFonts w:ascii="仿宋_GB2312" w:hAnsi="Times New Roman" w:eastAsia="仿宋_GB2312"/>
          <w:kern w:val="2"/>
          <w:sz w:val="28"/>
          <w:szCs w:val="28"/>
        </w:rPr>
        <w:t>11.空间规划土地用途管制</w:t>
      </w:r>
    </w:p>
    <w:p>
      <w:pPr>
        <w:autoSpaceDE/>
        <w:autoSpaceDN/>
        <w:adjustRightInd/>
        <w:spacing w:line="480" w:lineRule="exact"/>
        <w:ind w:firstLine="420" w:firstLineChars="150"/>
        <w:jc w:val="both"/>
        <w:rPr>
          <w:rFonts w:hint="default" w:ascii="仿宋_GB2312" w:hAnsi="Times New Roman" w:eastAsia="仿宋_GB2312"/>
          <w:kern w:val="2"/>
          <w:sz w:val="28"/>
          <w:szCs w:val="28"/>
        </w:rPr>
      </w:pPr>
      <w:r>
        <w:rPr>
          <w:rFonts w:ascii="仿宋_GB2312" w:hAnsi="Times New Roman" w:eastAsia="仿宋_GB2312"/>
          <w:kern w:val="2"/>
          <w:sz w:val="28"/>
          <w:szCs w:val="28"/>
        </w:rPr>
        <w:t>12.国内空间规划试点经验介绍</w:t>
      </w:r>
    </w:p>
    <w:p>
      <w:pPr>
        <w:autoSpaceDE/>
        <w:autoSpaceDN/>
        <w:adjustRightInd/>
        <w:spacing w:line="480" w:lineRule="exact"/>
        <w:jc w:val="both"/>
        <w:rPr>
          <w:rFonts w:hint="default" w:ascii="仿宋_GB2312" w:hAnsi="Times New Roman" w:eastAsia="仿宋_GB2312"/>
          <w:b/>
          <w:kern w:val="2"/>
          <w:sz w:val="28"/>
          <w:szCs w:val="28"/>
        </w:rPr>
      </w:pPr>
      <w:r>
        <w:rPr>
          <w:rFonts w:ascii="仿宋_GB2312" w:hAnsi="Times New Roman" w:eastAsia="仿宋_GB2312"/>
          <w:b/>
          <w:kern w:val="2"/>
          <w:sz w:val="28"/>
          <w:szCs w:val="28"/>
        </w:rPr>
        <w:t>（五）省市县级国土空间规划编制体系探索</w:t>
      </w:r>
    </w:p>
    <w:p>
      <w:pPr>
        <w:autoSpaceDE/>
        <w:autoSpaceDN/>
        <w:adjustRightInd/>
        <w:spacing w:line="480" w:lineRule="exact"/>
        <w:ind w:firstLine="420" w:firstLineChars="150"/>
        <w:jc w:val="both"/>
        <w:rPr>
          <w:rFonts w:hint="default" w:ascii="仿宋_GB2312" w:hAnsi="Times New Roman" w:eastAsia="仿宋_GB2312"/>
          <w:kern w:val="2"/>
          <w:sz w:val="28"/>
          <w:szCs w:val="28"/>
        </w:rPr>
      </w:pPr>
      <w:r>
        <w:rPr>
          <w:rFonts w:ascii="仿宋_GB2312" w:hAnsi="Times New Roman" w:eastAsia="仿宋_GB2312"/>
          <w:kern w:val="2"/>
          <w:sz w:val="28"/>
          <w:szCs w:val="28"/>
        </w:rPr>
        <w:t>1.</w:t>
      </w:r>
      <w:r>
        <w:rPr>
          <w:rFonts w:hint="default" w:ascii="仿宋_GB2312" w:hAnsi="Times New Roman" w:eastAsia="仿宋_GB2312"/>
          <w:kern w:val="2"/>
          <w:sz w:val="28"/>
          <w:szCs w:val="28"/>
        </w:rPr>
        <w:t>《市县级国土空间规划编制指南》解读</w:t>
      </w:r>
    </w:p>
    <w:p>
      <w:pPr>
        <w:autoSpaceDE/>
        <w:autoSpaceDN/>
        <w:adjustRightInd/>
        <w:spacing w:line="480" w:lineRule="exact"/>
        <w:ind w:firstLine="420" w:firstLineChars="150"/>
        <w:jc w:val="both"/>
        <w:rPr>
          <w:rFonts w:hint="default" w:ascii="仿宋_GB2312" w:hAnsi="Times New Roman" w:eastAsia="仿宋_GB2312"/>
          <w:kern w:val="2"/>
          <w:sz w:val="28"/>
          <w:szCs w:val="28"/>
        </w:rPr>
      </w:pPr>
      <w:r>
        <w:rPr>
          <w:rFonts w:ascii="仿宋_GB2312" w:hAnsi="Times New Roman" w:eastAsia="仿宋_GB2312"/>
          <w:kern w:val="2"/>
          <w:sz w:val="28"/>
          <w:szCs w:val="28"/>
        </w:rPr>
        <w:t>2．市县国土空间总体规划的性质和内涵</w:t>
      </w:r>
    </w:p>
    <w:p>
      <w:pPr>
        <w:autoSpaceDE/>
        <w:autoSpaceDN/>
        <w:adjustRightInd/>
        <w:spacing w:line="480" w:lineRule="exact"/>
        <w:ind w:firstLine="420" w:firstLineChars="150"/>
        <w:jc w:val="both"/>
        <w:rPr>
          <w:rFonts w:hint="default" w:ascii="仿宋_GB2312" w:hAnsi="Times New Roman" w:eastAsia="仿宋_GB2312"/>
          <w:kern w:val="2"/>
          <w:sz w:val="28"/>
          <w:szCs w:val="28"/>
        </w:rPr>
      </w:pPr>
      <w:r>
        <w:rPr>
          <w:rFonts w:ascii="仿宋_GB2312" w:hAnsi="Times New Roman" w:eastAsia="仿宋_GB2312"/>
          <w:kern w:val="2"/>
          <w:sz w:val="28"/>
          <w:szCs w:val="28"/>
        </w:rPr>
        <w:t>3.市县国土空间总体规划的作用和任务</w:t>
      </w:r>
    </w:p>
    <w:p>
      <w:pPr>
        <w:autoSpaceDE/>
        <w:autoSpaceDN/>
        <w:adjustRightInd/>
        <w:spacing w:line="480" w:lineRule="exact"/>
        <w:ind w:firstLine="420" w:firstLineChars="150"/>
        <w:jc w:val="both"/>
        <w:rPr>
          <w:rFonts w:hint="default" w:ascii="仿宋_GB2312" w:hAnsi="Times New Roman" w:eastAsia="仿宋_GB2312"/>
          <w:kern w:val="2"/>
          <w:sz w:val="28"/>
          <w:szCs w:val="28"/>
        </w:rPr>
      </w:pPr>
      <w:r>
        <w:rPr>
          <w:rFonts w:ascii="仿宋_GB2312" w:hAnsi="Times New Roman" w:eastAsia="仿宋_GB2312"/>
          <w:kern w:val="2"/>
          <w:sz w:val="28"/>
          <w:szCs w:val="28"/>
        </w:rPr>
        <w:t>4.总体规划的编制原则与工作流程</w:t>
      </w:r>
    </w:p>
    <w:p>
      <w:pPr>
        <w:autoSpaceDE/>
        <w:autoSpaceDN/>
        <w:adjustRightInd/>
        <w:spacing w:line="480" w:lineRule="exact"/>
        <w:ind w:firstLine="420" w:firstLineChars="150"/>
        <w:jc w:val="both"/>
        <w:rPr>
          <w:rFonts w:hint="default" w:ascii="仿宋_GB2312" w:hAnsi="Times New Roman" w:eastAsia="仿宋_GB2312"/>
          <w:kern w:val="2"/>
          <w:sz w:val="28"/>
          <w:szCs w:val="28"/>
        </w:rPr>
      </w:pPr>
      <w:r>
        <w:rPr>
          <w:rFonts w:ascii="仿宋_GB2312" w:hAnsi="Times New Roman" w:eastAsia="仿宋_GB2312"/>
          <w:kern w:val="2"/>
          <w:sz w:val="28"/>
          <w:szCs w:val="28"/>
        </w:rPr>
        <w:t>5.市县国土空间市县国土空间总体规划的编制内容</w:t>
      </w:r>
    </w:p>
    <w:p>
      <w:pPr>
        <w:autoSpaceDE/>
        <w:autoSpaceDN/>
        <w:adjustRightInd/>
        <w:spacing w:line="480" w:lineRule="exact"/>
        <w:ind w:firstLine="420" w:firstLineChars="150"/>
        <w:jc w:val="both"/>
        <w:rPr>
          <w:rFonts w:hint="default" w:ascii="仿宋_GB2312" w:hAnsi="Times New Roman" w:eastAsia="仿宋_GB2312"/>
          <w:kern w:val="2"/>
          <w:sz w:val="28"/>
          <w:szCs w:val="28"/>
        </w:rPr>
      </w:pPr>
      <w:r>
        <w:rPr>
          <w:rFonts w:ascii="仿宋_GB2312" w:hAnsi="Times New Roman" w:eastAsia="仿宋_GB2312"/>
          <w:kern w:val="2"/>
          <w:sz w:val="28"/>
          <w:szCs w:val="28"/>
        </w:rPr>
        <w:t>6.市县级国土空间规划编制探索</w:t>
      </w:r>
    </w:p>
    <w:p>
      <w:pPr>
        <w:autoSpaceDE/>
        <w:autoSpaceDN/>
        <w:adjustRightInd/>
        <w:spacing w:line="480" w:lineRule="exact"/>
        <w:ind w:firstLine="420" w:firstLineChars="150"/>
        <w:jc w:val="both"/>
        <w:rPr>
          <w:rFonts w:hint="default" w:ascii="仿宋_GB2312" w:hAnsi="Times New Roman" w:eastAsia="仿宋_GB2312"/>
          <w:kern w:val="2"/>
          <w:sz w:val="28"/>
          <w:szCs w:val="28"/>
        </w:rPr>
      </w:pPr>
      <w:r>
        <w:rPr>
          <w:rFonts w:ascii="仿宋_GB2312" w:hAnsi="Times New Roman" w:eastAsia="仿宋_GB2312"/>
          <w:kern w:val="2"/>
          <w:sz w:val="28"/>
          <w:szCs w:val="28"/>
        </w:rPr>
        <w:t>7.市县级国土空间规划传导管控与技术体系</w:t>
      </w:r>
    </w:p>
    <w:p>
      <w:pPr>
        <w:autoSpaceDE/>
        <w:autoSpaceDN/>
        <w:adjustRightInd/>
        <w:spacing w:line="480" w:lineRule="exact"/>
        <w:ind w:firstLine="420" w:firstLineChars="150"/>
        <w:jc w:val="both"/>
        <w:rPr>
          <w:rFonts w:hint="default" w:ascii="仿宋_GB2312" w:hAnsi="Times New Roman" w:eastAsia="仿宋_GB2312"/>
          <w:kern w:val="2"/>
          <w:sz w:val="28"/>
          <w:szCs w:val="28"/>
        </w:rPr>
      </w:pPr>
      <w:r>
        <w:rPr>
          <w:rFonts w:ascii="仿宋_GB2312" w:hAnsi="Times New Roman" w:eastAsia="仿宋_GB2312"/>
          <w:kern w:val="2"/>
          <w:sz w:val="28"/>
          <w:szCs w:val="28"/>
        </w:rPr>
        <w:t>8.省市县乡四级国土空间规划编制方法</w:t>
      </w:r>
    </w:p>
    <w:p>
      <w:pPr>
        <w:autoSpaceDE/>
        <w:autoSpaceDN/>
        <w:adjustRightInd/>
        <w:spacing w:line="480" w:lineRule="exact"/>
        <w:ind w:firstLine="420" w:firstLineChars="150"/>
        <w:jc w:val="both"/>
        <w:rPr>
          <w:rFonts w:hint="default" w:ascii="仿宋_GB2312" w:hAnsi="Times New Roman" w:eastAsia="仿宋_GB2312"/>
          <w:kern w:val="2"/>
          <w:sz w:val="28"/>
          <w:szCs w:val="28"/>
        </w:rPr>
      </w:pPr>
      <w:r>
        <w:rPr>
          <w:rFonts w:ascii="仿宋_GB2312" w:hAnsi="Times New Roman" w:eastAsia="仿宋_GB2312"/>
          <w:kern w:val="2"/>
          <w:sz w:val="28"/>
          <w:szCs w:val="28"/>
        </w:rPr>
        <w:t>9.乡村振兴及乡村规划编制重点</w:t>
      </w:r>
    </w:p>
    <w:p>
      <w:pPr>
        <w:autoSpaceDE/>
        <w:autoSpaceDN/>
        <w:adjustRightInd/>
        <w:spacing w:line="480" w:lineRule="exact"/>
        <w:ind w:firstLine="422" w:firstLineChars="150"/>
        <w:jc w:val="both"/>
        <w:rPr>
          <w:rFonts w:hint="default" w:ascii="仿宋_GB2312" w:hAnsi="Times New Roman" w:eastAsia="仿宋_GB2312"/>
          <w:b/>
          <w:kern w:val="2"/>
          <w:sz w:val="28"/>
          <w:szCs w:val="28"/>
        </w:rPr>
      </w:pPr>
      <w:r>
        <w:rPr>
          <w:rFonts w:ascii="仿宋_GB2312" w:hAnsi="Times New Roman" w:eastAsia="仿宋_GB2312"/>
          <w:b/>
          <w:kern w:val="2"/>
          <w:sz w:val="28"/>
          <w:szCs w:val="28"/>
        </w:rPr>
        <w:t>（六）生态文明与土地整治生态修复：政策、案例与经验</w:t>
      </w:r>
    </w:p>
    <w:p>
      <w:pPr>
        <w:autoSpaceDE/>
        <w:autoSpaceDN/>
        <w:adjustRightInd/>
        <w:spacing w:line="480" w:lineRule="exact"/>
        <w:ind w:firstLine="420" w:firstLineChars="150"/>
        <w:jc w:val="both"/>
        <w:rPr>
          <w:rFonts w:hint="default" w:ascii="仿宋_GB2312" w:hAnsi="Times New Roman" w:eastAsia="仿宋_GB2312"/>
          <w:kern w:val="2"/>
          <w:sz w:val="28"/>
          <w:szCs w:val="28"/>
        </w:rPr>
      </w:pPr>
      <w:r>
        <w:rPr>
          <w:rFonts w:ascii="仿宋_GB2312" w:hAnsi="Times New Roman" w:eastAsia="仿宋_GB2312"/>
          <w:kern w:val="2"/>
          <w:sz w:val="28"/>
          <w:szCs w:val="28"/>
        </w:rPr>
        <w:t>1.我国国土综合整治现状、存在问题与解决措施</w:t>
      </w:r>
    </w:p>
    <w:p>
      <w:pPr>
        <w:autoSpaceDE/>
        <w:autoSpaceDN/>
        <w:adjustRightInd/>
        <w:spacing w:line="480" w:lineRule="exact"/>
        <w:ind w:firstLine="420" w:firstLineChars="150"/>
        <w:jc w:val="both"/>
        <w:rPr>
          <w:rFonts w:hint="default" w:ascii="仿宋_GB2312" w:hAnsi="Times New Roman" w:eastAsia="仿宋_GB2312"/>
          <w:kern w:val="2"/>
          <w:sz w:val="28"/>
          <w:szCs w:val="28"/>
        </w:rPr>
      </w:pPr>
      <w:r>
        <w:rPr>
          <w:rFonts w:ascii="仿宋_GB2312" w:hAnsi="Times New Roman" w:eastAsia="仿宋_GB2312"/>
          <w:kern w:val="2"/>
          <w:sz w:val="28"/>
          <w:szCs w:val="28"/>
        </w:rPr>
        <w:t>2.国土综合整治最新政策解读</w:t>
      </w:r>
    </w:p>
    <w:p>
      <w:pPr>
        <w:autoSpaceDE/>
        <w:autoSpaceDN/>
        <w:adjustRightInd/>
        <w:spacing w:line="480" w:lineRule="exact"/>
        <w:ind w:firstLine="420" w:firstLineChars="150"/>
        <w:jc w:val="both"/>
        <w:rPr>
          <w:rFonts w:hint="default" w:ascii="仿宋_GB2312" w:hAnsi="Times New Roman" w:eastAsia="仿宋_GB2312"/>
          <w:kern w:val="2"/>
          <w:sz w:val="28"/>
          <w:szCs w:val="28"/>
        </w:rPr>
      </w:pPr>
      <w:r>
        <w:rPr>
          <w:rFonts w:ascii="仿宋_GB2312" w:hAnsi="Times New Roman" w:eastAsia="仿宋_GB2312"/>
          <w:kern w:val="2"/>
          <w:sz w:val="28"/>
          <w:szCs w:val="28"/>
        </w:rPr>
        <w:t>3.土地整治生态修复工程的新思路、新方法</w:t>
      </w:r>
    </w:p>
    <w:p>
      <w:pPr>
        <w:autoSpaceDE/>
        <w:autoSpaceDN/>
        <w:adjustRightInd/>
        <w:spacing w:line="480" w:lineRule="exact"/>
        <w:ind w:firstLine="420" w:firstLineChars="150"/>
        <w:jc w:val="both"/>
        <w:rPr>
          <w:rFonts w:hint="default" w:ascii="仿宋_GB2312" w:hAnsi="Times New Roman" w:eastAsia="仿宋_GB2312"/>
          <w:kern w:val="2"/>
          <w:sz w:val="28"/>
          <w:szCs w:val="28"/>
        </w:rPr>
      </w:pPr>
      <w:r>
        <w:rPr>
          <w:rFonts w:ascii="仿宋_GB2312" w:hAnsi="Times New Roman" w:eastAsia="仿宋_GB2312"/>
          <w:kern w:val="2"/>
          <w:sz w:val="28"/>
          <w:szCs w:val="28"/>
        </w:rPr>
        <w:t>4.国土综合整治案例研讨与经验交流</w:t>
      </w:r>
    </w:p>
    <w:p>
      <w:pPr>
        <w:autoSpaceDE/>
        <w:autoSpaceDN/>
        <w:adjustRightInd/>
        <w:spacing w:line="480" w:lineRule="exact"/>
        <w:ind w:firstLine="422" w:firstLineChars="150"/>
        <w:jc w:val="both"/>
        <w:rPr>
          <w:rFonts w:hint="default" w:ascii="仿宋_GB2312" w:hAnsi="Times New Roman" w:eastAsia="仿宋_GB2312"/>
          <w:b/>
          <w:kern w:val="2"/>
          <w:sz w:val="28"/>
          <w:szCs w:val="28"/>
        </w:rPr>
      </w:pPr>
      <w:r>
        <w:rPr>
          <w:rFonts w:ascii="仿宋_GB2312" w:hAnsi="Times New Roman" w:eastAsia="仿宋_GB2312"/>
          <w:b/>
          <w:kern w:val="2"/>
          <w:sz w:val="28"/>
          <w:szCs w:val="28"/>
        </w:rPr>
        <w:t>（七）国土空间整体保护、系统修复与综合治理：理念与实践</w:t>
      </w:r>
    </w:p>
    <w:p>
      <w:pPr>
        <w:autoSpaceDE/>
        <w:autoSpaceDN/>
        <w:adjustRightInd/>
        <w:spacing w:line="480" w:lineRule="exact"/>
        <w:ind w:firstLine="420" w:firstLineChars="150"/>
        <w:jc w:val="both"/>
        <w:rPr>
          <w:rFonts w:hint="default" w:ascii="仿宋_GB2312" w:hAnsi="Times New Roman" w:eastAsia="仿宋_GB2312"/>
          <w:kern w:val="2"/>
          <w:sz w:val="28"/>
          <w:szCs w:val="28"/>
        </w:rPr>
      </w:pPr>
      <w:r>
        <w:rPr>
          <w:rFonts w:ascii="仿宋_GB2312" w:hAnsi="Times New Roman" w:eastAsia="仿宋_GB2312"/>
          <w:kern w:val="2"/>
          <w:sz w:val="28"/>
          <w:szCs w:val="28"/>
        </w:rPr>
        <w:t>1.当前国土综合整治面临的新形势、新任务</w:t>
      </w:r>
    </w:p>
    <w:p>
      <w:pPr>
        <w:autoSpaceDE/>
        <w:autoSpaceDN/>
        <w:adjustRightInd/>
        <w:spacing w:line="480" w:lineRule="exact"/>
        <w:ind w:firstLine="420" w:firstLineChars="150"/>
        <w:jc w:val="both"/>
        <w:rPr>
          <w:rFonts w:hint="default" w:ascii="仿宋_GB2312" w:hAnsi="Times New Roman" w:eastAsia="仿宋_GB2312"/>
          <w:kern w:val="2"/>
          <w:sz w:val="28"/>
          <w:szCs w:val="28"/>
        </w:rPr>
      </w:pPr>
      <w:r>
        <w:rPr>
          <w:rFonts w:ascii="仿宋_GB2312" w:hAnsi="Times New Roman" w:eastAsia="仿宋_GB2312"/>
          <w:kern w:val="2"/>
          <w:sz w:val="28"/>
          <w:szCs w:val="28"/>
        </w:rPr>
        <w:t>2.国土空间综合管制与土地利用规划改革探讨</w:t>
      </w:r>
    </w:p>
    <w:p>
      <w:pPr>
        <w:autoSpaceDE/>
        <w:autoSpaceDN/>
        <w:adjustRightInd/>
        <w:spacing w:line="480" w:lineRule="exact"/>
        <w:ind w:firstLine="420" w:firstLineChars="150"/>
        <w:jc w:val="both"/>
        <w:rPr>
          <w:rFonts w:hint="default" w:ascii="仿宋_GB2312" w:hAnsi="Times New Roman" w:eastAsia="仿宋_GB2312"/>
          <w:kern w:val="2"/>
          <w:sz w:val="28"/>
          <w:szCs w:val="28"/>
        </w:rPr>
      </w:pPr>
      <w:r>
        <w:rPr>
          <w:rFonts w:ascii="仿宋_GB2312" w:hAnsi="Times New Roman" w:eastAsia="仿宋_GB2312"/>
          <w:kern w:val="2"/>
          <w:sz w:val="28"/>
          <w:szCs w:val="28"/>
        </w:rPr>
        <w:t>3.国土综合治理与生态保护新技术探讨</w:t>
      </w:r>
    </w:p>
    <w:p>
      <w:pPr>
        <w:autoSpaceDE/>
        <w:autoSpaceDN/>
        <w:adjustRightInd/>
        <w:spacing w:line="480" w:lineRule="exact"/>
        <w:ind w:firstLine="420" w:firstLineChars="150"/>
        <w:jc w:val="both"/>
        <w:rPr>
          <w:rFonts w:hint="default" w:ascii="仿宋_GB2312" w:hAnsi="Times New Roman" w:eastAsia="仿宋_GB2312"/>
          <w:kern w:val="2"/>
          <w:sz w:val="28"/>
          <w:szCs w:val="28"/>
        </w:rPr>
      </w:pPr>
      <w:r>
        <w:rPr>
          <w:rFonts w:ascii="仿宋_GB2312" w:hAnsi="Times New Roman" w:eastAsia="仿宋_GB2312"/>
          <w:kern w:val="2"/>
          <w:sz w:val="28"/>
          <w:szCs w:val="28"/>
        </w:rPr>
        <w:t>4.生态保护修复实践工程展示</w:t>
      </w:r>
    </w:p>
    <w:p>
      <w:pPr>
        <w:autoSpaceDE/>
        <w:autoSpaceDN/>
        <w:adjustRightInd/>
        <w:spacing w:line="440" w:lineRule="exact"/>
        <w:ind w:firstLine="420" w:firstLineChars="150"/>
        <w:jc w:val="both"/>
        <w:rPr>
          <w:rFonts w:hint="default" w:ascii="仿宋_GB2312" w:hAnsi="Times New Roman" w:eastAsia="仿宋_GB2312"/>
          <w:kern w:val="2"/>
          <w:sz w:val="28"/>
          <w:szCs w:val="28"/>
        </w:rPr>
      </w:pPr>
    </w:p>
    <w:p>
      <w:pPr>
        <w:autoSpaceDE/>
        <w:autoSpaceDN/>
        <w:adjustRightInd/>
        <w:spacing w:line="440" w:lineRule="exact"/>
        <w:ind w:firstLine="420" w:firstLineChars="150"/>
        <w:jc w:val="both"/>
        <w:rPr>
          <w:rFonts w:hint="default" w:ascii="仿宋_GB2312" w:hAnsi="Times New Roman" w:eastAsia="仿宋_GB2312"/>
          <w:kern w:val="2"/>
          <w:sz w:val="28"/>
          <w:szCs w:val="28"/>
        </w:rPr>
      </w:pPr>
    </w:p>
    <w:p>
      <w:pPr>
        <w:autoSpaceDE/>
        <w:autoSpaceDN/>
        <w:adjustRightInd/>
        <w:spacing w:line="400" w:lineRule="exact"/>
        <w:jc w:val="center"/>
        <w:rPr>
          <w:rFonts w:hint="default" w:ascii="黑体" w:hAnsi="黑体" w:eastAsia="黑体" w:cs="黑体"/>
          <w:kern w:val="2"/>
          <w:sz w:val="28"/>
          <w:szCs w:val="28"/>
        </w:rPr>
      </w:pPr>
      <w:r>
        <w:rPr>
          <w:rFonts w:ascii="黑体" w:hAnsi="黑体" w:eastAsia="黑体" w:cs="黑体"/>
          <w:kern w:val="2"/>
          <w:sz w:val="28"/>
          <w:szCs w:val="28"/>
        </w:rPr>
        <w:t>附件二：新政策下“十四五”国土空间规划创新编制方法暨全域土地综合整治与修复专题培训班报名回执表</w:t>
      </w:r>
    </w:p>
    <w:tbl>
      <w:tblPr>
        <w:tblStyle w:val="5"/>
        <w:tblpPr w:leftFromText="180" w:rightFromText="180" w:vertAnchor="page" w:horzAnchor="margin" w:tblpY="2317"/>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3"/>
        <w:gridCol w:w="849"/>
        <w:gridCol w:w="1282"/>
        <w:gridCol w:w="1984"/>
        <w:gridCol w:w="157"/>
        <w:gridCol w:w="269"/>
        <w:gridCol w:w="418"/>
        <w:gridCol w:w="309"/>
        <w:gridCol w:w="407"/>
        <w:gridCol w:w="134"/>
        <w:gridCol w:w="291"/>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663" w:type="dxa"/>
            <w:vAlign w:val="center"/>
          </w:tcPr>
          <w:p>
            <w:pPr>
              <w:autoSpaceDE/>
              <w:autoSpaceDN/>
              <w:adjustRightInd/>
              <w:spacing w:line="360" w:lineRule="exact"/>
              <w:ind w:right="-168" w:rightChars="-70"/>
              <w:jc w:val="center"/>
              <w:rPr>
                <w:rFonts w:hint="default" w:ascii="仿宋_GB2312" w:hAnsi="Times New Roman" w:eastAsia="仿宋_GB2312"/>
                <w:kern w:val="2"/>
                <w:szCs w:val="22"/>
              </w:rPr>
            </w:pPr>
            <w:r>
              <w:rPr>
                <w:rFonts w:ascii="仿宋_GB2312" w:hAnsi="Times New Roman" w:eastAsia="仿宋_GB2312"/>
                <w:kern w:val="2"/>
                <w:szCs w:val="22"/>
              </w:rPr>
              <w:t>单位名称</w:t>
            </w:r>
          </w:p>
        </w:tc>
        <w:tc>
          <w:tcPr>
            <w:tcW w:w="4959" w:type="dxa"/>
            <w:gridSpan w:val="6"/>
            <w:vAlign w:val="center"/>
          </w:tcPr>
          <w:p>
            <w:pPr>
              <w:autoSpaceDE/>
              <w:autoSpaceDN/>
              <w:adjustRightInd/>
              <w:spacing w:line="360" w:lineRule="exact"/>
              <w:ind w:right="-168" w:rightChars="-70"/>
              <w:jc w:val="center"/>
              <w:rPr>
                <w:rFonts w:hint="default" w:ascii="仿宋_GB2312" w:hAnsi="Times New Roman" w:eastAsia="仿宋_GB2312"/>
                <w:kern w:val="2"/>
                <w:szCs w:val="22"/>
              </w:rPr>
            </w:pPr>
          </w:p>
        </w:tc>
        <w:tc>
          <w:tcPr>
            <w:tcW w:w="850" w:type="dxa"/>
            <w:gridSpan w:val="3"/>
            <w:vAlign w:val="center"/>
          </w:tcPr>
          <w:p>
            <w:pPr>
              <w:autoSpaceDE/>
              <w:autoSpaceDN/>
              <w:adjustRightInd/>
              <w:spacing w:line="360" w:lineRule="exact"/>
              <w:ind w:right="-168" w:rightChars="-70"/>
              <w:jc w:val="both"/>
              <w:rPr>
                <w:rFonts w:hint="default" w:ascii="仿宋_GB2312" w:hAnsi="Times New Roman" w:eastAsia="仿宋_GB2312"/>
                <w:kern w:val="2"/>
                <w:szCs w:val="22"/>
              </w:rPr>
            </w:pPr>
            <w:r>
              <w:rPr>
                <w:rFonts w:ascii="仿宋_GB2312" w:hAnsi="Times New Roman" w:eastAsia="仿宋_GB2312"/>
                <w:kern w:val="2"/>
                <w:szCs w:val="22"/>
              </w:rPr>
              <w:t>邮编</w:t>
            </w:r>
          </w:p>
        </w:tc>
        <w:tc>
          <w:tcPr>
            <w:tcW w:w="2275" w:type="dxa"/>
            <w:gridSpan w:val="2"/>
            <w:vAlign w:val="center"/>
          </w:tcPr>
          <w:p>
            <w:pPr>
              <w:autoSpaceDE/>
              <w:autoSpaceDN/>
              <w:adjustRightInd/>
              <w:spacing w:line="360" w:lineRule="exact"/>
              <w:ind w:right="-168" w:rightChars="-70" w:firstLine="960"/>
              <w:jc w:val="center"/>
              <w:rPr>
                <w:rFonts w:hint="default" w:ascii="仿宋_GB2312" w:hAnsi="Times New Roman" w:eastAsia="仿宋_GB2312"/>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663" w:type="dxa"/>
            <w:vAlign w:val="center"/>
          </w:tcPr>
          <w:p>
            <w:pPr>
              <w:autoSpaceDE/>
              <w:autoSpaceDN/>
              <w:adjustRightInd/>
              <w:spacing w:line="360" w:lineRule="exact"/>
              <w:ind w:right="-168" w:rightChars="-70"/>
              <w:jc w:val="center"/>
              <w:rPr>
                <w:rFonts w:hint="default" w:ascii="仿宋_GB2312" w:hAnsi="Times New Roman" w:eastAsia="仿宋_GB2312"/>
                <w:kern w:val="2"/>
                <w:szCs w:val="22"/>
              </w:rPr>
            </w:pPr>
            <w:r>
              <w:rPr>
                <w:rFonts w:ascii="仿宋_GB2312" w:hAnsi="Times New Roman" w:eastAsia="仿宋_GB2312"/>
                <w:kern w:val="2"/>
                <w:szCs w:val="22"/>
              </w:rPr>
              <w:t>单位地址</w:t>
            </w:r>
          </w:p>
        </w:tc>
        <w:tc>
          <w:tcPr>
            <w:tcW w:w="8084" w:type="dxa"/>
            <w:gridSpan w:val="11"/>
            <w:vAlign w:val="center"/>
          </w:tcPr>
          <w:p>
            <w:pPr>
              <w:autoSpaceDE/>
              <w:autoSpaceDN/>
              <w:adjustRightInd/>
              <w:spacing w:line="360" w:lineRule="exact"/>
              <w:ind w:right="-168" w:rightChars="-70" w:firstLine="960"/>
              <w:jc w:val="center"/>
              <w:rPr>
                <w:rFonts w:hint="default" w:ascii="仿宋_GB2312" w:hAnsi="Times New Roman" w:eastAsia="仿宋_GB2312"/>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663" w:type="dxa"/>
            <w:vAlign w:val="center"/>
          </w:tcPr>
          <w:p>
            <w:pPr>
              <w:autoSpaceDE/>
              <w:autoSpaceDN/>
              <w:adjustRightInd/>
              <w:spacing w:line="360" w:lineRule="exact"/>
              <w:ind w:right="-168" w:rightChars="-70"/>
              <w:jc w:val="center"/>
              <w:rPr>
                <w:rFonts w:hint="default" w:ascii="仿宋_GB2312" w:hAnsi="Times New Roman" w:eastAsia="仿宋_GB2312"/>
                <w:kern w:val="2"/>
                <w:szCs w:val="22"/>
              </w:rPr>
            </w:pPr>
            <w:r>
              <w:rPr>
                <w:rFonts w:ascii="仿宋_GB2312" w:hAnsi="Times New Roman" w:eastAsia="仿宋_GB2312"/>
                <w:kern w:val="2"/>
                <w:szCs w:val="22"/>
              </w:rPr>
              <w:t>联系人</w:t>
            </w:r>
          </w:p>
        </w:tc>
        <w:tc>
          <w:tcPr>
            <w:tcW w:w="2131" w:type="dxa"/>
            <w:gridSpan w:val="2"/>
            <w:vAlign w:val="center"/>
          </w:tcPr>
          <w:p>
            <w:pPr>
              <w:autoSpaceDE/>
              <w:autoSpaceDN/>
              <w:adjustRightInd/>
              <w:spacing w:line="360" w:lineRule="exact"/>
              <w:ind w:right="-168" w:rightChars="-70" w:firstLine="960"/>
              <w:jc w:val="both"/>
              <w:rPr>
                <w:rFonts w:hint="default" w:ascii="仿宋_GB2312" w:hAnsi="Times New Roman" w:eastAsia="仿宋_GB2312"/>
                <w:kern w:val="2"/>
                <w:szCs w:val="22"/>
              </w:rPr>
            </w:pPr>
          </w:p>
        </w:tc>
        <w:tc>
          <w:tcPr>
            <w:tcW w:w="2410" w:type="dxa"/>
            <w:gridSpan w:val="3"/>
            <w:vAlign w:val="center"/>
          </w:tcPr>
          <w:p>
            <w:pPr>
              <w:autoSpaceDE/>
              <w:autoSpaceDN/>
              <w:adjustRightInd/>
              <w:spacing w:line="360" w:lineRule="exact"/>
              <w:ind w:right="-168" w:rightChars="-70"/>
              <w:jc w:val="center"/>
              <w:rPr>
                <w:rFonts w:hint="default" w:ascii="仿宋_GB2312" w:hAnsi="Times New Roman" w:eastAsia="仿宋_GB2312"/>
                <w:kern w:val="2"/>
                <w:szCs w:val="22"/>
              </w:rPr>
            </w:pPr>
            <w:r>
              <w:rPr>
                <w:rFonts w:ascii="仿宋_GB2312" w:hAnsi="Times New Roman" w:eastAsia="仿宋_GB2312"/>
                <w:kern w:val="2"/>
                <w:szCs w:val="22"/>
              </w:rPr>
              <w:t>职位/岗位</w:t>
            </w:r>
          </w:p>
        </w:tc>
        <w:tc>
          <w:tcPr>
            <w:tcW w:w="3543" w:type="dxa"/>
            <w:gridSpan w:val="6"/>
            <w:vAlign w:val="center"/>
          </w:tcPr>
          <w:p>
            <w:pPr>
              <w:autoSpaceDE/>
              <w:autoSpaceDN/>
              <w:adjustRightInd/>
              <w:spacing w:line="360" w:lineRule="exact"/>
              <w:ind w:right="-168" w:rightChars="-70" w:firstLine="960"/>
              <w:jc w:val="center"/>
              <w:rPr>
                <w:rFonts w:hint="default" w:ascii="仿宋_GB2312" w:hAnsi="Times New Roman" w:eastAsia="仿宋_GB2312"/>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3" w:type="dxa"/>
            <w:vAlign w:val="center"/>
          </w:tcPr>
          <w:p>
            <w:pPr>
              <w:autoSpaceDE/>
              <w:autoSpaceDN/>
              <w:adjustRightInd/>
              <w:spacing w:line="360" w:lineRule="exact"/>
              <w:ind w:right="-168" w:rightChars="-70"/>
              <w:jc w:val="center"/>
              <w:rPr>
                <w:rFonts w:hint="default" w:ascii="仿宋_GB2312" w:hAnsi="Times New Roman" w:eastAsia="仿宋_GB2312"/>
                <w:kern w:val="2"/>
                <w:szCs w:val="22"/>
              </w:rPr>
            </w:pPr>
            <w:r>
              <w:rPr>
                <w:rFonts w:ascii="仿宋_GB2312" w:hAnsi="Times New Roman" w:eastAsia="仿宋_GB2312"/>
                <w:kern w:val="2"/>
                <w:szCs w:val="22"/>
              </w:rPr>
              <w:t>办公电话</w:t>
            </w:r>
          </w:p>
        </w:tc>
        <w:tc>
          <w:tcPr>
            <w:tcW w:w="2131" w:type="dxa"/>
            <w:gridSpan w:val="2"/>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2410" w:type="dxa"/>
            <w:gridSpan w:val="3"/>
            <w:vAlign w:val="center"/>
          </w:tcPr>
          <w:p>
            <w:pPr>
              <w:autoSpaceDE/>
              <w:autoSpaceDN/>
              <w:adjustRightInd/>
              <w:spacing w:line="360" w:lineRule="exact"/>
              <w:ind w:right="-168" w:rightChars="-70"/>
              <w:jc w:val="center"/>
              <w:rPr>
                <w:rFonts w:hint="default" w:ascii="仿宋_GB2312" w:hAnsi="Times New Roman" w:eastAsia="仿宋_GB2312"/>
                <w:kern w:val="2"/>
                <w:szCs w:val="22"/>
              </w:rPr>
            </w:pPr>
            <w:r>
              <w:rPr>
                <w:rFonts w:ascii="仿宋_GB2312" w:hAnsi="Times New Roman" w:eastAsia="仿宋_GB2312"/>
                <w:kern w:val="2"/>
                <w:szCs w:val="22"/>
              </w:rPr>
              <w:t>手    机</w:t>
            </w:r>
          </w:p>
        </w:tc>
        <w:tc>
          <w:tcPr>
            <w:tcW w:w="3543" w:type="dxa"/>
            <w:gridSpan w:val="6"/>
            <w:vAlign w:val="center"/>
          </w:tcPr>
          <w:p>
            <w:pPr>
              <w:autoSpaceDE/>
              <w:autoSpaceDN/>
              <w:adjustRightInd/>
              <w:spacing w:line="360" w:lineRule="exact"/>
              <w:ind w:right="-168" w:rightChars="-70" w:firstLine="960"/>
              <w:jc w:val="center"/>
              <w:rPr>
                <w:rFonts w:hint="default" w:ascii="仿宋_GB2312" w:hAnsi="Times New Roman" w:eastAsia="仿宋_GB2312"/>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663" w:type="dxa"/>
            <w:vAlign w:val="center"/>
          </w:tcPr>
          <w:p>
            <w:pPr>
              <w:autoSpaceDE/>
              <w:autoSpaceDN/>
              <w:adjustRightInd/>
              <w:spacing w:line="360" w:lineRule="exact"/>
              <w:ind w:right="-168" w:rightChars="-70"/>
              <w:jc w:val="center"/>
              <w:rPr>
                <w:rFonts w:hint="default" w:ascii="仿宋_GB2312" w:hAnsi="Times New Roman" w:eastAsia="仿宋_GB2312"/>
                <w:kern w:val="2"/>
                <w:szCs w:val="22"/>
              </w:rPr>
            </w:pPr>
            <w:r>
              <w:rPr>
                <w:rFonts w:ascii="仿宋_GB2312" w:hAnsi="Times New Roman" w:eastAsia="仿宋_GB2312"/>
                <w:kern w:val="2"/>
                <w:szCs w:val="22"/>
              </w:rPr>
              <w:t>传   真</w:t>
            </w:r>
          </w:p>
        </w:tc>
        <w:tc>
          <w:tcPr>
            <w:tcW w:w="2131" w:type="dxa"/>
            <w:gridSpan w:val="2"/>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2410" w:type="dxa"/>
            <w:gridSpan w:val="3"/>
            <w:vAlign w:val="center"/>
          </w:tcPr>
          <w:p>
            <w:pPr>
              <w:autoSpaceDE/>
              <w:autoSpaceDN/>
              <w:adjustRightInd/>
              <w:spacing w:line="360" w:lineRule="exact"/>
              <w:ind w:right="-168" w:rightChars="-70"/>
              <w:jc w:val="center"/>
              <w:rPr>
                <w:rFonts w:hint="default" w:ascii="仿宋_GB2312" w:hAnsi="Times New Roman" w:eastAsia="仿宋_GB2312"/>
                <w:kern w:val="2"/>
                <w:szCs w:val="22"/>
              </w:rPr>
            </w:pPr>
            <w:r>
              <w:rPr>
                <w:rFonts w:ascii="仿宋_GB2312" w:hAnsi="Times New Roman" w:eastAsia="仿宋_GB2312"/>
                <w:kern w:val="2"/>
                <w:szCs w:val="22"/>
              </w:rPr>
              <w:t>电子信箱</w:t>
            </w:r>
          </w:p>
        </w:tc>
        <w:tc>
          <w:tcPr>
            <w:tcW w:w="3543" w:type="dxa"/>
            <w:gridSpan w:val="6"/>
            <w:vAlign w:val="center"/>
          </w:tcPr>
          <w:p>
            <w:pPr>
              <w:autoSpaceDE/>
              <w:autoSpaceDN/>
              <w:adjustRightInd/>
              <w:spacing w:line="360" w:lineRule="exact"/>
              <w:ind w:right="-168" w:rightChars="-70" w:firstLine="960"/>
              <w:jc w:val="center"/>
              <w:rPr>
                <w:rFonts w:hint="default" w:ascii="仿宋_GB2312" w:hAnsi="Times New Roman" w:eastAsia="仿宋_GB2312"/>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663" w:type="dxa"/>
            <w:vAlign w:val="center"/>
          </w:tcPr>
          <w:p>
            <w:pPr>
              <w:autoSpaceDE/>
              <w:autoSpaceDN/>
              <w:adjustRightInd/>
              <w:spacing w:line="360" w:lineRule="exact"/>
              <w:ind w:right="-168" w:rightChars="-70"/>
              <w:jc w:val="center"/>
              <w:rPr>
                <w:rFonts w:hint="default" w:ascii="仿宋_GB2312" w:hAnsi="Times New Roman" w:eastAsia="仿宋_GB2312"/>
                <w:kern w:val="2"/>
                <w:szCs w:val="22"/>
              </w:rPr>
            </w:pPr>
            <w:r>
              <w:rPr>
                <w:rFonts w:ascii="仿宋_GB2312" w:hAnsi="Times New Roman" w:eastAsia="仿宋_GB2312"/>
                <w:kern w:val="2"/>
                <w:szCs w:val="22"/>
              </w:rPr>
              <w:t>参加培训人员</w:t>
            </w:r>
          </w:p>
        </w:tc>
        <w:tc>
          <w:tcPr>
            <w:tcW w:w="849" w:type="dxa"/>
            <w:vAlign w:val="center"/>
          </w:tcPr>
          <w:p>
            <w:pPr>
              <w:autoSpaceDE/>
              <w:autoSpaceDN/>
              <w:adjustRightInd/>
              <w:spacing w:line="360" w:lineRule="exact"/>
              <w:ind w:right="-168" w:rightChars="-70"/>
              <w:jc w:val="center"/>
              <w:rPr>
                <w:rFonts w:hint="default" w:ascii="仿宋_GB2312" w:hAnsi="Times New Roman" w:eastAsia="仿宋_GB2312"/>
                <w:kern w:val="2"/>
                <w:szCs w:val="22"/>
              </w:rPr>
            </w:pPr>
            <w:r>
              <w:rPr>
                <w:rFonts w:ascii="仿宋_GB2312" w:hAnsi="Times New Roman" w:eastAsia="仿宋_GB2312"/>
                <w:kern w:val="2"/>
                <w:szCs w:val="22"/>
              </w:rPr>
              <w:t>性别</w:t>
            </w:r>
          </w:p>
        </w:tc>
        <w:tc>
          <w:tcPr>
            <w:tcW w:w="1282" w:type="dxa"/>
            <w:vAlign w:val="center"/>
          </w:tcPr>
          <w:p>
            <w:pPr>
              <w:autoSpaceDE/>
              <w:autoSpaceDN/>
              <w:adjustRightInd/>
              <w:spacing w:line="360" w:lineRule="exact"/>
              <w:ind w:right="-168" w:rightChars="-70"/>
              <w:jc w:val="center"/>
              <w:rPr>
                <w:rFonts w:hint="default" w:ascii="仿宋_GB2312" w:hAnsi="Times New Roman" w:eastAsia="仿宋_GB2312"/>
                <w:kern w:val="2"/>
                <w:szCs w:val="22"/>
              </w:rPr>
            </w:pPr>
            <w:r>
              <w:rPr>
                <w:rFonts w:ascii="仿宋_GB2312" w:hAnsi="Times New Roman" w:eastAsia="仿宋_GB2312"/>
                <w:kern w:val="2"/>
                <w:szCs w:val="22"/>
              </w:rPr>
              <w:t>职务</w:t>
            </w:r>
          </w:p>
        </w:tc>
        <w:tc>
          <w:tcPr>
            <w:tcW w:w="1984" w:type="dxa"/>
            <w:vAlign w:val="center"/>
          </w:tcPr>
          <w:p>
            <w:pPr>
              <w:autoSpaceDE/>
              <w:autoSpaceDN/>
              <w:adjustRightInd/>
              <w:spacing w:line="360" w:lineRule="exact"/>
              <w:ind w:right="-168" w:rightChars="-70"/>
              <w:jc w:val="center"/>
              <w:rPr>
                <w:rFonts w:hint="default" w:ascii="仿宋_GB2312" w:hAnsi="Times New Roman" w:eastAsia="仿宋_GB2312"/>
                <w:kern w:val="2"/>
                <w:szCs w:val="22"/>
              </w:rPr>
            </w:pPr>
            <w:r>
              <w:rPr>
                <w:rFonts w:ascii="仿宋_GB2312" w:hAnsi="Times New Roman" w:eastAsia="仿宋_GB2312"/>
                <w:kern w:val="2"/>
                <w:szCs w:val="22"/>
              </w:rPr>
              <w:t>电话</w:t>
            </w:r>
          </w:p>
        </w:tc>
        <w:tc>
          <w:tcPr>
            <w:tcW w:w="1985" w:type="dxa"/>
            <w:gridSpan w:val="7"/>
            <w:vAlign w:val="center"/>
          </w:tcPr>
          <w:p>
            <w:pPr>
              <w:autoSpaceDE/>
              <w:autoSpaceDN/>
              <w:adjustRightInd/>
              <w:spacing w:line="360" w:lineRule="exact"/>
              <w:ind w:right="-168" w:rightChars="-70"/>
              <w:jc w:val="center"/>
              <w:rPr>
                <w:rFonts w:hint="default" w:ascii="仿宋_GB2312" w:hAnsi="Times New Roman" w:eastAsia="仿宋_GB2312"/>
                <w:kern w:val="2"/>
                <w:szCs w:val="22"/>
              </w:rPr>
            </w:pPr>
            <w:r>
              <w:rPr>
                <w:rFonts w:ascii="仿宋_GB2312" w:hAnsi="Times New Roman" w:eastAsia="仿宋_GB2312"/>
                <w:kern w:val="2"/>
                <w:szCs w:val="22"/>
              </w:rPr>
              <w:t>手机</w:t>
            </w:r>
          </w:p>
        </w:tc>
        <w:tc>
          <w:tcPr>
            <w:tcW w:w="1984" w:type="dxa"/>
            <w:vAlign w:val="center"/>
          </w:tcPr>
          <w:p>
            <w:pPr>
              <w:autoSpaceDE/>
              <w:autoSpaceDN/>
              <w:adjustRightInd/>
              <w:spacing w:line="360" w:lineRule="exact"/>
              <w:ind w:right="-168" w:rightChars="-70"/>
              <w:jc w:val="center"/>
              <w:rPr>
                <w:rFonts w:hint="default" w:ascii="仿宋_GB2312" w:hAnsi="Times New Roman" w:eastAsia="仿宋_GB2312"/>
                <w:kern w:val="2"/>
                <w:szCs w:val="22"/>
              </w:rPr>
            </w:pPr>
            <w:r>
              <w:rPr>
                <w:rFonts w:ascii="仿宋_GB2312" w:hAnsi="Times New Roman" w:eastAsia="仿宋_GB2312"/>
                <w:kern w:val="2"/>
                <w:szCs w:val="22"/>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3"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849"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282"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984"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985" w:type="dxa"/>
            <w:gridSpan w:val="7"/>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984"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3"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849"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282"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984"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985" w:type="dxa"/>
            <w:gridSpan w:val="7"/>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984"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3"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849"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282"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984"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985" w:type="dxa"/>
            <w:gridSpan w:val="7"/>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984"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3"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849"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282"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984"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985" w:type="dxa"/>
            <w:gridSpan w:val="7"/>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984"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3"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849"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282"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984"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985" w:type="dxa"/>
            <w:gridSpan w:val="7"/>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984"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3"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849"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282"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984"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985" w:type="dxa"/>
            <w:gridSpan w:val="7"/>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984"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663" w:type="dxa"/>
            <w:vAlign w:val="center"/>
          </w:tcPr>
          <w:p>
            <w:pPr>
              <w:autoSpaceDE/>
              <w:autoSpaceDN/>
              <w:adjustRightInd/>
              <w:spacing w:line="360" w:lineRule="exact"/>
              <w:ind w:right="-168" w:rightChars="-70"/>
              <w:jc w:val="center"/>
              <w:rPr>
                <w:rFonts w:hint="default" w:ascii="仿宋_GB2312" w:hAnsi="Times New Roman" w:eastAsia="仿宋_GB2312"/>
                <w:b/>
                <w:bCs/>
                <w:kern w:val="2"/>
                <w:szCs w:val="22"/>
              </w:rPr>
            </w:pPr>
            <w:r>
              <w:rPr>
                <w:rFonts w:ascii="仿宋_GB2312" w:hAnsi="Times New Roman" w:eastAsia="仿宋_GB2312"/>
                <w:b/>
                <w:bCs/>
                <w:kern w:val="2"/>
                <w:szCs w:val="22"/>
              </w:rPr>
              <w:t>是否住宿</w:t>
            </w:r>
          </w:p>
        </w:tc>
        <w:tc>
          <w:tcPr>
            <w:tcW w:w="2131" w:type="dxa"/>
            <w:gridSpan w:val="2"/>
            <w:vAlign w:val="center"/>
          </w:tcPr>
          <w:p>
            <w:pPr>
              <w:widowControl/>
              <w:autoSpaceDE/>
              <w:autoSpaceDN/>
              <w:adjustRightInd/>
              <w:spacing w:line="360" w:lineRule="exact"/>
              <w:ind w:right="-168" w:rightChars="-70"/>
              <w:jc w:val="both"/>
              <w:rPr>
                <w:rFonts w:hint="default" w:ascii="仿宋_GB2312" w:hAnsi="Times New Roman" w:eastAsia="仿宋_GB2312"/>
                <w:kern w:val="2"/>
                <w:szCs w:val="22"/>
              </w:rPr>
            </w:pPr>
            <w:r>
              <w:rPr>
                <w:rFonts w:ascii="仿宋_GB2312" w:hAnsi="Times New Roman" w:eastAsia="仿宋_GB2312"/>
                <w:kern w:val="2"/>
                <w:szCs w:val="22"/>
              </w:rPr>
              <w:t>□是     □否</w:t>
            </w:r>
          </w:p>
        </w:tc>
        <w:tc>
          <w:tcPr>
            <w:tcW w:w="1984" w:type="dxa"/>
            <w:vAlign w:val="center"/>
          </w:tcPr>
          <w:p>
            <w:pPr>
              <w:widowControl/>
              <w:autoSpaceDE/>
              <w:autoSpaceDN/>
              <w:adjustRightInd/>
              <w:spacing w:line="360" w:lineRule="exact"/>
              <w:ind w:right="-168" w:rightChars="-70" w:firstLine="240" w:firstLineChars="100"/>
              <w:jc w:val="both"/>
              <w:rPr>
                <w:rFonts w:hint="default" w:ascii="仿宋_GB2312" w:hAnsi="Times New Roman" w:eastAsia="仿宋_GB2312"/>
                <w:kern w:val="2"/>
                <w:szCs w:val="22"/>
              </w:rPr>
            </w:pPr>
            <w:r>
              <w:rPr>
                <w:rFonts w:ascii="仿宋_GB2312" w:hAnsi="Times New Roman" w:eastAsia="仿宋_GB2312"/>
                <w:kern w:val="2"/>
                <w:szCs w:val="22"/>
              </w:rPr>
              <w:t>住宿标准</w:t>
            </w:r>
          </w:p>
        </w:tc>
        <w:tc>
          <w:tcPr>
            <w:tcW w:w="3969" w:type="dxa"/>
            <w:gridSpan w:val="8"/>
          </w:tcPr>
          <w:p>
            <w:pPr>
              <w:widowControl/>
              <w:autoSpaceDE/>
              <w:autoSpaceDN/>
              <w:adjustRightInd/>
              <w:spacing w:line="360" w:lineRule="exact"/>
              <w:ind w:right="-168" w:rightChars="-70"/>
              <w:jc w:val="both"/>
              <w:rPr>
                <w:rFonts w:hint="default" w:ascii="Times New Roman" w:hAnsi="Times New Roman"/>
                <w:kern w:val="2"/>
                <w:sz w:val="21"/>
                <w:szCs w:val="22"/>
              </w:rPr>
            </w:pPr>
            <w:r>
              <w:rPr>
                <w:rFonts w:ascii="仿宋_GB2312" w:hAnsi="Times New Roman" w:eastAsia="仿宋_GB2312"/>
                <w:kern w:val="2"/>
                <w:szCs w:val="22"/>
              </w:rPr>
              <w:t>□单住(需另补床位费) □合住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663" w:type="dxa"/>
            <w:vAlign w:val="center"/>
          </w:tcPr>
          <w:p>
            <w:pPr>
              <w:autoSpaceDE/>
              <w:autoSpaceDN/>
              <w:adjustRightInd/>
              <w:spacing w:line="360" w:lineRule="exact"/>
              <w:ind w:right="-168" w:rightChars="-70"/>
              <w:jc w:val="center"/>
              <w:rPr>
                <w:rFonts w:hint="default" w:ascii="仿宋_GB2312" w:hAnsi="Times New Roman" w:eastAsia="仿宋_GB2312"/>
                <w:b/>
                <w:bCs/>
                <w:kern w:val="2"/>
                <w:szCs w:val="22"/>
              </w:rPr>
            </w:pPr>
            <w:r>
              <w:rPr>
                <w:rFonts w:ascii="仿宋_GB2312" w:hAnsi="Times New Roman" w:eastAsia="仿宋_GB2312"/>
                <w:b/>
                <w:bCs/>
                <w:kern w:val="2"/>
                <w:szCs w:val="22"/>
              </w:rPr>
              <w:t>参会地点</w:t>
            </w:r>
          </w:p>
        </w:tc>
        <w:tc>
          <w:tcPr>
            <w:tcW w:w="2131" w:type="dxa"/>
            <w:gridSpan w:val="2"/>
            <w:vAlign w:val="center"/>
          </w:tcPr>
          <w:p>
            <w:pPr>
              <w:autoSpaceDE/>
              <w:autoSpaceDN/>
              <w:adjustRightInd/>
              <w:spacing w:line="360" w:lineRule="exact"/>
              <w:ind w:right="-168" w:rightChars="-70"/>
              <w:rPr>
                <w:rFonts w:hint="default" w:ascii="仿宋_GB2312" w:hAnsi="Times New Roman" w:eastAsia="仿宋_GB2312"/>
                <w:color w:val="FF0000"/>
                <w:kern w:val="2"/>
                <w:szCs w:val="22"/>
              </w:rPr>
            </w:pPr>
          </w:p>
        </w:tc>
        <w:tc>
          <w:tcPr>
            <w:tcW w:w="1984" w:type="dxa"/>
            <w:vAlign w:val="center"/>
          </w:tcPr>
          <w:p>
            <w:pPr>
              <w:autoSpaceDE/>
              <w:autoSpaceDN/>
              <w:adjustRightInd/>
              <w:spacing w:line="360" w:lineRule="exact"/>
              <w:ind w:right="-168" w:rightChars="-70" w:firstLine="241" w:firstLineChars="100"/>
              <w:rPr>
                <w:rFonts w:hint="default" w:ascii="仿宋_GB2312" w:hAnsi="Times New Roman" w:eastAsia="仿宋_GB2312"/>
                <w:b/>
                <w:color w:val="000000"/>
                <w:kern w:val="2"/>
                <w:szCs w:val="22"/>
              </w:rPr>
            </w:pPr>
            <w:r>
              <w:rPr>
                <w:rFonts w:ascii="仿宋_GB2312" w:hAnsi="Times New Roman" w:eastAsia="仿宋_GB2312"/>
                <w:b/>
                <w:color w:val="000000"/>
                <w:kern w:val="2"/>
                <w:szCs w:val="22"/>
              </w:rPr>
              <w:t>证书申报</w:t>
            </w:r>
          </w:p>
        </w:tc>
        <w:tc>
          <w:tcPr>
            <w:tcW w:w="3969" w:type="dxa"/>
            <w:gridSpan w:val="8"/>
            <w:vAlign w:val="center"/>
          </w:tcPr>
          <w:p>
            <w:pPr>
              <w:autoSpaceDE/>
              <w:autoSpaceDN/>
              <w:adjustRightInd/>
              <w:spacing w:line="360" w:lineRule="exact"/>
              <w:ind w:right="-168" w:rightChars="-70"/>
              <w:rPr>
                <w:rFonts w:hint="default" w:ascii="仿宋" w:hAnsi="仿宋" w:eastAsia="仿宋"/>
                <w:kern w:val="2"/>
                <w:sz w:val="28"/>
                <w:szCs w:val="28"/>
              </w:rPr>
            </w:pPr>
            <w:r>
              <w:rPr>
                <w:rFonts w:hint="default" w:ascii="仿宋" w:hAnsi="仿宋" w:eastAsia="仿宋"/>
                <w:kern w:val="2"/>
                <w:sz w:val="28"/>
                <w:szCs w:val="28"/>
              </w:rPr>
              <w:t>《国土规划师》</w:t>
            </w:r>
            <w:r>
              <w:rPr>
                <w:rFonts w:ascii="仿宋" w:hAnsi="仿宋" w:eastAsia="仿宋"/>
                <w:kern w:val="2"/>
                <w:sz w:val="28"/>
                <w:szCs w:val="28"/>
              </w:rPr>
              <w:t xml:space="preserve">    □</w:t>
            </w:r>
          </w:p>
          <w:p>
            <w:pPr>
              <w:autoSpaceDE/>
              <w:autoSpaceDN/>
              <w:adjustRightInd/>
              <w:spacing w:line="360" w:lineRule="exact"/>
              <w:ind w:right="-168" w:rightChars="-70"/>
              <w:rPr>
                <w:rFonts w:hint="default" w:ascii="仿宋_GB2312" w:hAnsi="Times New Roman" w:eastAsia="仿宋_GB2312"/>
                <w:color w:val="FF0000"/>
                <w:kern w:val="2"/>
                <w:szCs w:val="22"/>
              </w:rPr>
            </w:pPr>
            <w:r>
              <w:rPr>
                <w:rFonts w:hint="default" w:ascii="仿宋" w:hAnsi="仿宋" w:eastAsia="仿宋"/>
                <w:kern w:val="2"/>
                <w:sz w:val="28"/>
                <w:szCs w:val="28"/>
              </w:rPr>
              <w:t>《土地修复工程师》</w:t>
            </w:r>
            <w:r>
              <w:rPr>
                <w:rFonts w:ascii="仿宋" w:hAnsi="仿宋" w:eastAsia="仿宋"/>
                <w:kern w:val="2"/>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663" w:type="dxa"/>
            <w:vAlign w:val="center"/>
          </w:tcPr>
          <w:p>
            <w:pPr>
              <w:autoSpaceDE/>
              <w:autoSpaceDN/>
              <w:adjustRightInd/>
              <w:spacing w:line="360" w:lineRule="exact"/>
              <w:ind w:right="-168" w:rightChars="-70"/>
              <w:jc w:val="center"/>
              <w:rPr>
                <w:rFonts w:hint="default" w:ascii="仿宋_GB2312" w:hAnsi="Times New Roman" w:eastAsia="仿宋_GB2312"/>
                <w:b/>
                <w:bCs/>
                <w:kern w:val="2"/>
                <w:szCs w:val="22"/>
              </w:rPr>
            </w:pPr>
            <w:r>
              <w:rPr>
                <w:rFonts w:ascii="仿宋_GB2312" w:hAnsi="Times New Roman" w:eastAsia="仿宋_GB2312"/>
                <w:b/>
                <w:bCs/>
                <w:kern w:val="2"/>
                <w:szCs w:val="22"/>
              </w:rPr>
              <w:t>标准选项</w:t>
            </w:r>
          </w:p>
        </w:tc>
        <w:tc>
          <w:tcPr>
            <w:tcW w:w="8084" w:type="dxa"/>
            <w:gridSpan w:val="11"/>
            <w:vAlign w:val="center"/>
          </w:tcPr>
          <w:p>
            <w:pPr>
              <w:autoSpaceDE/>
              <w:autoSpaceDN/>
              <w:adjustRightInd/>
              <w:spacing w:line="360" w:lineRule="exact"/>
              <w:ind w:right="-168" w:rightChars="-70"/>
              <w:rPr>
                <w:rFonts w:hint="default" w:ascii="仿宋_GB2312" w:hAnsi="Times New Roman" w:eastAsia="仿宋_GB2312"/>
                <w:color w:val="000000"/>
                <w:kern w:val="2"/>
                <w:szCs w:val="22"/>
              </w:rPr>
            </w:pPr>
            <w:r>
              <w:rPr>
                <w:rFonts w:ascii="仿宋_GB2312" w:eastAsia="仿宋_GB2312" w:cs="宋体"/>
                <w:b/>
                <w:color w:val="000000"/>
                <w:sz w:val="28"/>
                <w:szCs w:val="28"/>
              </w:rPr>
              <w:t>A：</w:t>
            </w:r>
            <w:r>
              <w:rPr>
                <w:rFonts w:ascii="仿宋_GB2312" w:eastAsia="仿宋_GB2312" w:cs="宋体"/>
                <w:bCs/>
                <w:color w:val="000000"/>
                <w:sz w:val="28"/>
                <w:szCs w:val="28"/>
              </w:rPr>
              <w:t>2980元</w:t>
            </w:r>
            <w:r>
              <w:rPr>
                <w:rFonts w:ascii="仿宋_GB2312" w:hAnsi="Times New Roman" w:eastAsia="仿宋_GB2312"/>
                <w:color w:val="000000"/>
                <w:kern w:val="2"/>
                <w:szCs w:val="22"/>
              </w:rPr>
              <w:t xml:space="preserve">□      </w:t>
            </w:r>
            <w:r>
              <w:rPr>
                <w:rFonts w:ascii="仿宋_GB2312" w:eastAsia="仿宋_GB2312" w:cs="宋体"/>
                <w:b/>
                <w:bCs/>
                <w:color w:val="000000"/>
                <w:sz w:val="28"/>
                <w:szCs w:val="28"/>
              </w:rPr>
              <w:t xml:space="preserve"> B：</w:t>
            </w:r>
            <w:r>
              <w:rPr>
                <w:rFonts w:ascii="仿宋_GB2312" w:eastAsia="仿宋_GB2312" w:cs="宋体"/>
                <w:color w:val="000000"/>
                <w:sz w:val="28"/>
                <w:szCs w:val="28"/>
              </w:rPr>
              <w:t>3980元</w:t>
            </w:r>
            <w:r>
              <w:rPr>
                <w:rFonts w:ascii="仿宋_GB2312" w:hAnsi="Times New Roman" w:eastAsia="仿宋_GB2312"/>
                <w:color w:val="000000"/>
                <w:kern w:val="2"/>
                <w:szCs w:val="22"/>
              </w:rPr>
              <w:t xml:space="preserve">□    </w:t>
            </w:r>
            <w:r>
              <w:rPr>
                <w:rFonts w:ascii="仿宋_GB2312" w:eastAsia="仿宋_GB2312" w:cs="宋体"/>
                <w:b/>
                <w:bCs/>
                <w:color w:val="000000"/>
                <w:sz w:val="28"/>
                <w:szCs w:val="28"/>
              </w:rPr>
              <w:t xml:space="preserve"> C：</w:t>
            </w:r>
            <w:r>
              <w:rPr>
                <w:rFonts w:ascii="仿宋_GB2312" w:eastAsia="仿宋_GB2312" w:cs="宋体"/>
                <w:color w:val="000000"/>
                <w:sz w:val="28"/>
                <w:szCs w:val="28"/>
              </w:rPr>
              <w:t>5980元</w:t>
            </w:r>
            <w:r>
              <w:rPr>
                <w:rFonts w:ascii="仿宋_GB2312" w:hAnsi="Times New Roman" w:eastAsia="仿宋_GB2312"/>
                <w:color w:val="000000"/>
                <w:kern w:val="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663" w:type="dxa"/>
          </w:tcPr>
          <w:p>
            <w:pPr>
              <w:autoSpaceDE/>
              <w:autoSpaceDN/>
              <w:adjustRightInd/>
              <w:spacing w:line="360" w:lineRule="exact"/>
              <w:ind w:right="-168" w:rightChars="-70"/>
              <w:jc w:val="center"/>
              <w:rPr>
                <w:rFonts w:hint="default" w:ascii="仿宋_GB2312" w:hAnsi="Times New Roman" w:eastAsia="仿宋_GB2312"/>
                <w:b/>
                <w:bCs/>
                <w:kern w:val="2"/>
                <w:szCs w:val="22"/>
              </w:rPr>
            </w:pPr>
            <w:r>
              <w:rPr>
                <w:rFonts w:ascii="仿宋_GB2312" w:hAnsi="Times New Roman" w:eastAsia="仿宋_GB2312"/>
                <w:b/>
                <w:bCs/>
                <w:kern w:val="2"/>
                <w:szCs w:val="22"/>
              </w:rPr>
              <w:t>付款方式</w:t>
            </w:r>
          </w:p>
        </w:tc>
        <w:tc>
          <w:tcPr>
            <w:tcW w:w="4272" w:type="dxa"/>
            <w:gridSpan w:val="4"/>
          </w:tcPr>
          <w:p>
            <w:pPr>
              <w:widowControl/>
              <w:autoSpaceDE/>
              <w:autoSpaceDN/>
              <w:adjustRightInd/>
              <w:spacing w:line="360" w:lineRule="exact"/>
              <w:ind w:right="-168" w:rightChars="-70"/>
              <w:jc w:val="center"/>
              <w:rPr>
                <w:rFonts w:hint="default" w:ascii="仿宋_GB2312" w:hAnsi="Times New Roman" w:eastAsia="仿宋_GB2312"/>
                <w:kern w:val="2"/>
                <w:szCs w:val="22"/>
              </w:rPr>
            </w:pPr>
            <w:r>
              <w:rPr>
                <w:rFonts w:ascii="仿宋_GB2312" w:hAnsi="Times New Roman" w:eastAsia="仿宋_GB2312"/>
                <w:kern w:val="2"/>
                <w:szCs w:val="22"/>
              </w:rPr>
              <w:t xml:space="preserve">□银行     □网银 </w:t>
            </w:r>
          </w:p>
        </w:tc>
        <w:tc>
          <w:tcPr>
            <w:tcW w:w="996" w:type="dxa"/>
            <w:gridSpan w:val="3"/>
          </w:tcPr>
          <w:p>
            <w:pPr>
              <w:widowControl/>
              <w:autoSpaceDE/>
              <w:autoSpaceDN/>
              <w:adjustRightInd/>
              <w:spacing w:line="360" w:lineRule="exact"/>
              <w:ind w:right="-168" w:rightChars="-70"/>
              <w:jc w:val="center"/>
              <w:rPr>
                <w:rFonts w:hint="default" w:ascii="仿宋_GB2312" w:hAnsi="Times New Roman" w:eastAsia="仿宋_GB2312"/>
                <w:kern w:val="2"/>
                <w:szCs w:val="22"/>
              </w:rPr>
            </w:pPr>
            <w:r>
              <w:rPr>
                <w:rFonts w:ascii="仿宋_GB2312" w:hAnsi="Times New Roman" w:eastAsia="仿宋_GB2312"/>
                <w:kern w:val="2"/>
                <w:szCs w:val="22"/>
              </w:rPr>
              <w:t>金额</w:t>
            </w:r>
          </w:p>
        </w:tc>
        <w:tc>
          <w:tcPr>
            <w:tcW w:w="2816" w:type="dxa"/>
            <w:gridSpan w:val="4"/>
          </w:tcPr>
          <w:p>
            <w:pPr>
              <w:widowControl/>
              <w:autoSpaceDE/>
              <w:autoSpaceDN/>
              <w:adjustRightInd/>
              <w:spacing w:line="360" w:lineRule="exact"/>
              <w:ind w:right="-168" w:rightChars="-70"/>
              <w:jc w:val="center"/>
              <w:rPr>
                <w:rFonts w:hint="default" w:ascii="仿宋_GB2312" w:hAnsi="Times New Roman" w:eastAsia="仿宋_GB2312"/>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1663" w:type="dxa"/>
          </w:tcPr>
          <w:p>
            <w:pPr>
              <w:autoSpaceDE/>
              <w:autoSpaceDN/>
              <w:adjustRightInd/>
              <w:spacing w:line="360" w:lineRule="exact"/>
              <w:ind w:right="-168" w:rightChars="-70"/>
              <w:jc w:val="center"/>
              <w:rPr>
                <w:rFonts w:hint="default" w:ascii="仿宋_GB2312" w:hAnsi="Times New Roman" w:eastAsia="仿宋_GB2312"/>
                <w:b/>
                <w:bCs/>
                <w:kern w:val="2"/>
                <w:szCs w:val="22"/>
              </w:rPr>
            </w:pPr>
            <w:r>
              <w:rPr>
                <w:rFonts w:ascii="仿宋_GB2312" w:hAnsi="Times New Roman" w:eastAsia="仿宋_GB2312"/>
                <w:b/>
                <w:bCs/>
                <w:kern w:val="2"/>
                <w:szCs w:val="22"/>
              </w:rPr>
              <w:t>需要与专家</w:t>
            </w:r>
          </w:p>
          <w:p>
            <w:pPr>
              <w:autoSpaceDE/>
              <w:autoSpaceDN/>
              <w:adjustRightInd/>
              <w:spacing w:line="360" w:lineRule="exact"/>
              <w:ind w:right="-168" w:rightChars="-70"/>
              <w:jc w:val="center"/>
              <w:rPr>
                <w:rFonts w:hint="default" w:ascii="仿宋_GB2312" w:hAnsi="Times New Roman" w:eastAsia="仿宋_GB2312"/>
                <w:b/>
                <w:bCs/>
                <w:kern w:val="2"/>
                <w:szCs w:val="22"/>
              </w:rPr>
            </w:pPr>
            <w:r>
              <w:rPr>
                <w:rFonts w:ascii="仿宋_GB2312" w:hAnsi="Times New Roman" w:eastAsia="仿宋_GB2312"/>
                <w:b/>
                <w:bCs/>
                <w:kern w:val="2"/>
                <w:szCs w:val="22"/>
              </w:rPr>
              <w:t>沟通的问题</w:t>
            </w:r>
          </w:p>
        </w:tc>
        <w:tc>
          <w:tcPr>
            <w:tcW w:w="8084" w:type="dxa"/>
            <w:gridSpan w:val="11"/>
          </w:tcPr>
          <w:p>
            <w:pPr>
              <w:widowControl/>
              <w:autoSpaceDE/>
              <w:autoSpaceDN/>
              <w:adjustRightInd/>
              <w:spacing w:line="360" w:lineRule="exact"/>
              <w:ind w:right="-168" w:rightChars="-70"/>
              <w:jc w:val="center"/>
              <w:rPr>
                <w:rFonts w:hint="default" w:ascii="仿宋_GB2312" w:hAnsi="Times New Roman" w:eastAsia="仿宋_GB2312"/>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trPr>
        <w:tc>
          <w:tcPr>
            <w:tcW w:w="1663" w:type="dxa"/>
            <w:vAlign w:val="center"/>
          </w:tcPr>
          <w:p>
            <w:pPr>
              <w:autoSpaceDE/>
              <w:autoSpaceDN/>
              <w:adjustRightInd/>
              <w:spacing w:line="360" w:lineRule="exact"/>
              <w:ind w:right="-168" w:rightChars="-70"/>
              <w:jc w:val="center"/>
              <w:rPr>
                <w:rFonts w:hint="default" w:ascii="仿宋_GB2312" w:hAnsi="Times New Roman" w:eastAsia="仿宋_GB2312"/>
                <w:b/>
                <w:bCs/>
                <w:kern w:val="2"/>
                <w:szCs w:val="22"/>
              </w:rPr>
            </w:pPr>
            <w:r>
              <w:rPr>
                <w:rFonts w:ascii="仿宋_GB2312" w:hAnsi="Times New Roman" w:eastAsia="仿宋_GB2312"/>
                <w:b/>
                <w:bCs/>
                <w:kern w:val="2"/>
                <w:szCs w:val="22"/>
              </w:rPr>
              <w:t>收款账户</w:t>
            </w:r>
          </w:p>
        </w:tc>
        <w:tc>
          <w:tcPr>
            <w:tcW w:w="8084" w:type="dxa"/>
            <w:gridSpan w:val="11"/>
            <w:vAlign w:val="center"/>
          </w:tcPr>
          <w:p>
            <w:pPr>
              <w:widowControl/>
              <w:spacing w:line="360" w:lineRule="exact"/>
              <w:jc w:val="both"/>
              <w:rPr>
                <w:rFonts w:hint="default" w:ascii="仿宋" w:hAnsi="仿宋" w:eastAsia="仿宋" w:cs="仿宋"/>
                <w:lang w:val="zh-CN"/>
              </w:rPr>
            </w:pPr>
            <w:r>
              <w:rPr>
                <w:rFonts w:ascii="仿宋" w:hAnsi="仿宋" w:eastAsia="仿宋" w:cs="仿宋"/>
                <w:lang w:val="zh-CN"/>
              </w:rPr>
              <w:t>单位名称：</w:t>
            </w:r>
            <w:r>
              <w:rPr>
                <w:rFonts w:hint="default" w:ascii="仿宋" w:hAnsi="仿宋" w:eastAsia="仿宋" w:cs="仿宋"/>
                <w:lang w:val="zh-CN"/>
              </w:rPr>
              <w:t>北京中科善若教育咨询有限公司</w:t>
            </w:r>
          </w:p>
          <w:p>
            <w:pPr>
              <w:widowControl/>
              <w:spacing w:line="360" w:lineRule="exact"/>
              <w:jc w:val="both"/>
              <w:rPr>
                <w:rFonts w:hint="default" w:ascii="仿宋" w:hAnsi="仿宋" w:eastAsia="仿宋" w:cs="仿宋"/>
                <w:lang w:val="zh-CN"/>
              </w:rPr>
            </w:pPr>
            <w:r>
              <w:rPr>
                <w:rFonts w:ascii="仿宋" w:hAnsi="仿宋" w:eastAsia="仿宋" w:cs="仿宋"/>
                <w:lang w:val="zh-CN"/>
              </w:rPr>
              <w:t>开</w:t>
            </w:r>
            <w:r>
              <w:rPr>
                <w:rFonts w:hint="default" w:ascii="仿宋" w:hAnsi="仿宋" w:eastAsia="仿宋" w:cs="仿宋"/>
                <w:lang w:val="zh-CN"/>
              </w:rPr>
              <w:t xml:space="preserve"> 户 行：中国工商银行股份有限公司北京永定路支行 </w:t>
            </w:r>
          </w:p>
          <w:p>
            <w:pPr>
              <w:widowControl/>
              <w:spacing w:line="360" w:lineRule="exact"/>
              <w:jc w:val="both"/>
              <w:rPr>
                <w:rFonts w:hint="default" w:ascii="仿宋" w:hAnsi="仿宋" w:eastAsia="仿宋" w:cs="仿宋"/>
                <w:lang w:val="zh-CN"/>
              </w:rPr>
            </w:pPr>
            <w:r>
              <w:rPr>
                <w:rFonts w:ascii="仿宋" w:hAnsi="仿宋" w:eastAsia="仿宋" w:cs="仿宋"/>
                <w:lang w:val="zh-CN"/>
              </w:rPr>
              <w:t>账</w:t>
            </w:r>
            <w:r>
              <w:rPr>
                <w:rFonts w:hint="default" w:ascii="仿宋" w:hAnsi="仿宋" w:eastAsia="仿宋" w:cs="仿宋"/>
                <w:lang w:val="zh-CN"/>
              </w:rPr>
              <w:t xml:space="preserve">    号：0200247009200077514</w:t>
            </w:r>
          </w:p>
          <w:p>
            <w:pPr>
              <w:autoSpaceDE/>
              <w:autoSpaceDN/>
              <w:adjustRightInd/>
              <w:spacing w:line="360" w:lineRule="exact"/>
              <w:ind w:right="-168" w:rightChars="-70"/>
              <w:jc w:val="both"/>
              <w:rPr>
                <w:rFonts w:hint="default" w:ascii="仿宋_GB2312" w:hAnsi="Times New Roman" w:eastAsia="仿宋_GB2312"/>
                <w:b/>
                <w:bCs/>
                <w:kern w:val="2"/>
                <w:sz w:val="28"/>
                <w:szCs w:val="28"/>
                <w:highlight w:val="yellow"/>
              </w:rPr>
            </w:pPr>
            <w:r>
              <w:rPr>
                <w:rFonts w:ascii="仿宋" w:hAnsi="仿宋" w:eastAsia="仿宋" w:cs="仿宋"/>
                <w:lang w:val="zh-CN"/>
              </w:rPr>
              <w:t>行</w:t>
            </w:r>
            <w:r>
              <w:rPr>
                <w:rFonts w:hint="default" w:ascii="仿宋" w:hAnsi="仿宋" w:eastAsia="仿宋" w:cs="仿宋"/>
                <w:lang w:val="zh-CN"/>
              </w:rPr>
              <w:t xml:space="preserve">    号：102100024703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6" w:hRule="atLeast"/>
        </w:trPr>
        <w:tc>
          <w:tcPr>
            <w:tcW w:w="1663" w:type="dxa"/>
            <w:vAlign w:val="center"/>
          </w:tcPr>
          <w:p>
            <w:pPr>
              <w:autoSpaceDE/>
              <w:autoSpaceDN/>
              <w:adjustRightInd/>
              <w:spacing w:line="360" w:lineRule="exact"/>
              <w:ind w:right="-168" w:rightChars="-70"/>
              <w:jc w:val="center"/>
              <w:rPr>
                <w:rFonts w:hint="default" w:ascii="仿宋_GB2312" w:hAnsi="Times New Roman" w:eastAsia="仿宋_GB2312"/>
                <w:b/>
                <w:bCs/>
                <w:kern w:val="2"/>
                <w:szCs w:val="22"/>
              </w:rPr>
            </w:pPr>
            <w:r>
              <w:rPr>
                <w:rFonts w:ascii="仿宋_GB2312" w:hAnsi="Times New Roman" w:eastAsia="仿宋_GB2312"/>
                <w:b/>
                <w:bCs/>
                <w:kern w:val="2"/>
                <w:szCs w:val="22"/>
              </w:rPr>
              <w:t>备注</w:t>
            </w:r>
          </w:p>
        </w:tc>
        <w:tc>
          <w:tcPr>
            <w:tcW w:w="5675" w:type="dxa"/>
            <w:gridSpan w:val="8"/>
            <w:vAlign w:val="center"/>
          </w:tcPr>
          <w:p>
            <w:pPr>
              <w:autoSpaceDE/>
              <w:autoSpaceDN/>
              <w:adjustRightInd/>
              <w:spacing w:line="360" w:lineRule="exact"/>
              <w:ind w:right="-168" w:rightChars="-70"/>
              <w:rPr>
                <w:rFonts w:hint="default" w:ascii="仿宋_GB2312" w:hAnsi="Times New Roman" w:eastAsia="仿宋_GB2312"/>
                <w:kern w:val="2"/>
                <w:szCs w:val="22"/>
              </w:rPr>
            </w:pPr>
            <w:r>
              <w:rPr>
                <w:rFonts w:ascii="仿宋_GB2312" w:hAnsi="Times New Roman" w:eastAsia="仿宋_GB2312"/>
                <w:kern w:val="2"/>
                <w:szCs w:val="22"/>
              </w:rPr>
              <w:t>请将参会回执回传或E-mail至会务组，在报名3日内将培训费通过银行或邮局等方式付款，会务组确认到款后即发《参会凭证》，其中将详细注明报到时间、地点、等具体安排事项。各参会代表凭证入场。</w:t>
            </w:r>
          </w:p>
        </w:tc>
        <w:tc>
          <w:tcPr>
            <w:tcW w:w="2409" w:type="dxa"/>
            <w:gridSpan w:val="3"/>
            <w:vAlign w:val="center"/>
          </w:tcPr>
          <w:p>
            <w:pPr>
              <w:autoSpaceDE/>
              <w:autoSpaceDN/>
              <w:adjustRightInd/>
              <w:spacing w:line="360" w:lineRule="exact"/>
              <w:ind w:right="-168" w:rightChars="-70" w:firstLine="600" w:firstLineChars="250"/>
              <w:jc w:val="both"/>
              <w:rPr>
                <w:rFonts w:hint="default" w:ascii="仿宋_GB2312" w:hAnsi="Times New Roman" w:eastAsia="仿宋_GB2312"/>
                <w:kern w:val="2"/>
                <w:szCs w:val="22"/>
              </w:rPr>
            </w:pPr>
            <w:r>
              <w:rPr>
                <w:rFonts w:ascii="仿宋_GB2312" w:hAnsi="Times New Roman" w:eastAsia="仿宋_GB2312"/>
                <w:kern w:val="2"/>
                <w:szCs w:val="22"/>
              </w:rPr>
              <w:t>单位印章</w:t>
            </w:r>
          </w:p>
          <w:p>
            <w:pPr>
              <w:autoSpaceDE/>
              <w:autoSpaceDN/>
              <w:adjustRightInd/>
              <w:spacing w:line="360" w:lineRule="exact"/>
              <w:ind w:right="-168" w:rightChars="-70" w:firstLine="240" w:firstLineChars="100"/>
              <w:jc w:val="both"/>
              <w:rPr>
                <w:rFonts w:hint="default" w:ascii="仿宋_GB2312" w:hAnsi="Times New Roman" w:eastAsia="仿宋_GB2312"/>
                <w:kern w:val="2"/>
                <w:szCs w:val="22"/>
              </w:rPr>
            </w:pPr>
            <w:r>
              <w:rPr>
                <w:rFonts w:ascii="仿宋_GB2312" w:hAnsi="Times New Roman" w:eastAsia="仿宋_GB2312"/>
                <w:kern w:val="2"/>
                <w:szCs w:val="22"/>
              </w:rPr>
              <w:t>2020年  月  日</w:t>
            </w:r>
          </w:p>
        </w:tc>
      </w:tr>
    </w:tbl>
    <w:p>
      <w:pPr>
        <w:autoSpaceDE/>
        <w:autoSpaceDN/>
        <w:spacing w:line="310" w:lineRule="exact"/>
        <w:jc w:val="both"/>
        <w:rPr>
          <w:rFonts w:hint="eastAsia"/>
          <w:bCs/>
          <w:kern w:val="2"/>
          <w:sz w:val="28"/>
          <w:szCs w:val="28"/>
          <w:lang w:val="en-US" w:bidi="ar-SA"/>
        </w:rPr>
      </w:pPr>
      <w:r>
        <w:rPr>
          <w:rFonts w:hint="eastAsia"/>
          <w:bCs/>
          <w:kern w:val="2"/>
          <w:sz w:val="28"/>
          <w:szCs w:val="28"/>
          <w:lang w:val="en-US" w:bidi="ar-SA"/>
        </w:rPr>
        <w:t>报名负责人：聂红军主</w:t>
      </w:r>
      <w:r>
        <w:rPr>
          <w:rFonts w:hint="eastAsia"/>
          <w:bCs/>
          <w:kern w:val="2"/>
          <w:sz w:val="28"/>
          <w:szCs w:val="28"/>
          <w:lang w:val="en-US" w:eastAsia="zh-CN" w:bidi="ar-SA"/>
        </w:rPr>
        <w:t>任</w:t>
      </w:r>
      <w:r>
        <w:rPr>
          <w:rFonts w:hint="eastAsia"/>
          <w:bCs/>
          <w:kern w:val="2"/>
          <w:sz w:val="28"/>
          <w:szCs w:val="28"/>
          <w:lang w:val="en-US" w:bidi="ar-SA"/>
        </w:rPr>
        <w:t>18211071700（微信</w:t>
      </w:r>
      <w:r>
        <w:rPr>
          <w:rFonts w:hint="eastAsia"/>
          <w:bCs/>
          <w:kern w:val="2"/>
          <w:sz w:val="28"/>
          <w:szCs w:val="28"/>
          <w:lang w:val="en-US" w:eastAsia="zh-CN" w:bidi="ar-SA"/>
        </w:rPr>
        <w:t>）</w:t>
      </w:r>
      <w:r>
        <w:rPr>
          <w:rFonts w:hint="eastAsia"/>
          <w:bCs/>
          <w:kern w:val="2"/>
          <w:sz w:val="28"/>
          <w:szCs w:val="28"/>
          <w:lang w:val="en-US" w:bidi="ar-SA"/>
        </w:rPr>
        <w:t>qq咨询：3177524020</w:t>
      </w:r>
    </w:p>
    <w:p>
      <w:pPr>
        <w:autoSpaceDE/>
        <w:autoSpaceDN/>
        <w:spacing w:line="310" w:lineRule="exact"/>
        <w:jc w:val="both"/>
        <w:rPr>
          <w:rFonts w:hint="eastAsia"/>
          <w:bCs/>
          <w:kern w:val="2"/>
          <w:sz w:val="28"/>
          <w:szCs w:val="28"/>
          <w:lang w:val="en-US" w:bidi="ar-SA"/>
        </w:rPr>
      </w:pPr>
      <w:r>
        <w:rPr>
          <w:rFonts w:hint="eastAsia"/>
          <w:bCs/>
          <w:kern w:val="2"/>
          <w:sz w:val="28"/>
          <w:szCs w:val="28"/>
          <w:lang w:val="en-US" w:bidi="ar-SA"/>
        </w:rPr>
        <w:t xml:space="preserve">电话（传真）：010-87697580                 </w:t>
      </w:r>
      <w:r>
        <w:rPr>
          <w:rFonts w:hint="eastAsia"/>
          <w:bCs/>
          <w:kern w:val="2"/>
          <w:sz w:val="28"/>
          <w:szCs w:val="28"/>
          <w:lang w:val="en-US" w:eastAsia="zh-CN" w:bidi="ar-SA"/>
        </w:rPr>
        <w:t xml:space="preserve">邮  </w:t>
      </w:r>
      <w:bookmarkStart w:id="2" w:name="_GoBack"/>
      <w:bookmarkEnd w:id="2"/>
      <w:r>
        <w:rPr>
          <w:rFonts w:hint="eastAsia"/>
          <w:bCs/>
          <w:kern w:val="2"/>
          <w:sz w:val="28"/>
          <w:szCs w:val="28"/>
          <w:lang w:val="en-US" w:bidi="ar-SA"/>
        </w:rPr>
        <w:t xml:space="preserve">箱：zqgphwz@126.com   </w:t>
      </w:r>
    </w:p>
    <w:p>
      <w:pPr>
        <w:autoSpaceDE/>
        <w:autoSpaceDN/>
        <w:spacing w:line="310" w:lineRule="exact"/>
        <w:jc w:val="both"/>
        <w:rPr>
          <w:rFonts w:hint="eastAsia"/>
          <w:bCs/>
          <w:kern w:val="2"/>
          <w:sz w:val="28"/>
          <w:szCs w:val="28"/>
          <w:lang w:val="en-US" w:bidi="ar-SA"/>
        </w:rPr>
      </w:pPr>
      <w:r>
        <w:rPr>
          <w:rFonts w:hint="eastAsia"/>
          <w:bCs/>
          <w:kern w:val="2"/>
          <w:sz w:val="28"/>
          <w:szCs w:val="28"/>
          <w:lang w:val="en-US" w:bidi="ar-SA"/>
        </w:rPr>
        <w:t xml:space="preserve">网址查询：http://www.zqgpchina.cn/  </w:t>
      </w:r>
    </w:p>
    <w:p>
      <w:pPr>
        <w:ind w:firstLine="600" w:firstLineChars="250"/>
        <w:rPr>
          <w:rFonts w:hint="default"/>
          <w:bCs/>
        </w:rPr>
      </w:pPr>
    </w:p>
    <w:p>
      <w:pPr>
        <w:rPr>
          <w:rFonts w:hint="default"/>
        </w:rPr>
      </w:pPr>
    </w:p>
    <w:sectPr>
      <w:footerReference r:id="rId3" w:type="default"/>
      <w:pgSz w:w="11906" w:h="16838"/>
      <w:pgMar w:top="1440" w:right="1080" w:bottom="1440" w:left="1080" w:header="851"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楷体">
    <w:altName w:val="楷体_GB2312"/>
    <w:panose1 w:val="02010609060101010101"/>
    <w:charset w:val="86"/>
    <w:family w:val="modern"/>
    <w:pitch w:val="default"/>
    <w:sig w:usb0="00000000" w:usb1="00000000" w:usb2="00000016" w:usb3="00000000" w:csb0="00040001" w:csb1="00000000"/>
  </w:font>
  <w:font w:name="仿宋">
    <w:altName w:val="Arial Unicode MS"/>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57785" cy="147955"/>
              <wp:effectExtent l="0" t="0" r="8890" b="1270"/>
              <wp:wrapNone/>
              <wp:docPr id="2" name="文本框 2"/>
              <wp:cNvGraphicFramePr/>
              <a:graphic xmlns:a="http://schemas.openxmlformats.org/drawingml/2006/main">
                <a:graphicData uri="http://schemas.microsoft.com/office/word/2010/wordprocessingShape">
                  <wps:wsp>
                    <wps:cNvSpPr txBox="1"/>
                    <wps:spPr>
                      <a:xfrm>
                        <a:off x="0" y="0"/>
                        <a:ext cx="57785" cy="147955"/>
                      </a:xfrm>
                      <a:prstGeom prst="rect">
                        <a:avLst/>
                      </a:prstGeom>
                      <a:noFill/>
                      <a:ln w="6350">
                        <a:noFill/>
                      </a:ln>
                    </wps:spPr>
                    <wps:txbx>
                      <w:txbxContent>
                        <w:p>
                          <w:pPr>
                            <w:pStyle w:val="3"/>
                            <w:rPr>
                              <w:rFonts w:hint="default"/>
                            </w:rPr>
                          </w:pPr>
                          <w:r>
                            <w:fldChar w:fldCharType="begin"/>
                          </w:r>
                          <w:r>
                            <w:instrText xml:space="preserve"> PAGE  \* MERGEFORMAT </w:instrText>
                          </w:r>
                          <w:r>
                            <w:fldChar w:fldCharType="separate"/>
                          </w:r>
                          <w:r>
                            <w:rPr>
                              <w:rFonts w:hint="default"/>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65pt;width:4.55pt;mso-position-horizontal:center;mso-position-horizontal-relative:margin;mso-wrap-style:none;z-index:251658240;mso-width-relative:page;mso-height-relative:page;" filled="f" stroked="f" coordsize="21600,21600" o:gfxdata="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w/zBHtEAAAACAQAADwAAAAAAAAABACAA&#10;AAAiAAAAZHJzL2Rvd25yZXYueG1sUEsBAhQAFAAAAAgAh07iQGdw9yAUAgAABAQAAA4AAAAAAAAA&#10;AQAgAAAAIAEAAGRycy9lMm9Eb2MueG1sUEsFBgAAAAAGAAYAWQEAAKYFAAAAAA==&#10;">
              <v:fill on="f" focussize="0,0"/>
              <v:stroke on="f" weight="0.5pt"/>
              <v:imagedata o:title=""/>
              <o:lock v:ext="edit" aspectratio="f"/>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C56A36"/>
    <w:multiLevelType w:val="singleLevel"/>
    <w:tmpl w:val="8DC56A36"/>
    <w:lvl w:ilvl="0" w:tentative="0">
      <w:start w:val="1"/>
      <w:numFmt w:val="chineseCounting"/>
      <w:suff w:val="nothing"/>
      <w:lvlText w:val="（%1）"/>
      <w:lvlJc w:val="left"/>
      <w:rPr>
        <w:rFonts w:hint="eastAsia"/>
      </w:rPr>
    </w:lvl>
  </w:abstractNum>
  <w:abstractNum w:abstractNumId="1">
    <w:nsid w:val="AE1F5A7E"/>
    <w:multiLevelType w:val="singleLevel"/>
    <w:tmpl w:val="AE1F5A7E"/>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C05"/>
    <w:rsid w:val="001B0356"/>
    <w:rsid w:val="001B15FC"/>
    <w:rsid w:val="001F0C05"/>
    <w:rsid w:val="0042134D"/>
    <w:rsid w:val="0056376E"/>
    <w:rsid w:val="00616D3A"/>
    <w:rsid w:val="006E26CB"/>
    <w:rsid w:val="00740544"/>
    <w:rsid w:val="00837894"/>
    <w:rsid w:val="00987679"/>
    <w:rsid w:val="00A04345"/>
    <w:rsid w:val="00A6427D"/>
    <w:rsid w:val="00C96EFB"/>
    <w:rsid w:val="00EE2EC9"/>
    <w:rsid w:val="032372F3"/>
    <w:rsid w:val="044429BB"/>
    <w:rsid w:val="04852931"/>
    <w:rsid w:val="0C0C46AC"/>
    <w:rsid w:val="15E40FBC"/>
    <w:rsid w:val="188B4E98"/>
    <w:rsid w:val="23B33264"/>
    <w:rsid w:val="26F725DA"/>
    <w:rsid w:val="281A2394"/>
    <w:rsid w:val="302713C4"/>
    <w:rsid w:val="3541682E"/>
    <w:rsid w:val="38023674"/>
    <w:rsid w:val="3926271F"/>
    <w:rsid w:val="3BA93FAE"/>
    <w:rsid w:val="48EB6CEF"/>
    <w:rsid w:val="503C6CC8"/>
    <w:rsid w:val="57152F69"/>
    <w:rsid w:val="63E70661"/>
    <w:rsid w:val="67F0607D"/>
    <w:rsid w:val="75365E6A"/>
    <w:rsid w:val="794F1CDC"/>
    <w:rsid w:val="7CF432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hint="eastAsia" w:ascii="宋体" w:hAnsi="宋体" w:eastAsia="宋体" w:cs="Times New Roman"/>
      <w:sz w:val="24"/>
      <w:lang w:val="en-US" w:eastAsia="zh-CN" w:bidi="ar-SA"/>
    </w:rPr>
  </w:style>
  <w:style w:type="character" w:default="1" w:styleId="6">
    <w:name w:val="Default Paragraph Font"/>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8"/>
    <w:unhideWhenUsed/>
    <w:qFormat/>
    <w:uiPriority w:val="99"/>
    <w:pPr>
      <w:tabs>
        <w:tab w:val="center" w:pos="4153"/>
        <w:tab w:val="right" w:pos="8306"/>
      </w:tabs>
      <w:snapToGrid w:val="0"/>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customStyle="1" w:styleId="9">
    <w:name w:val="列出段落1"/>
    <w:basedOn w:val="1"/>
    <w:qFormat/>
    <w:uiPriority w:val="99"/>
    <w:pPr>
      <w:ind w:firstLine="420" w:firstLineChars="200"/>
    </w:pPr>
    <w:rPr>
      <w:szCs w:val="22"/>
    </w:rPr>
  </w:style>
  <w:style w:type="character" w:customStyle="1" w:styleId="10">
    <w:name w:val="批注框文本 Char"/>
    <w:basedOn w:val="6"/>
    <w:link w:val="2"/>
    <w:semiHidden/>
    <w:uiPriority w:val="99"/>
    <w:rPr>
      <w:rFonts w:ascii="宋体" w:hAnsi="宋体"/>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564</Words>
  <Characters>3216</Characters>
  <Lines>26</Lines>
  <Paragraphs>7</Paragraphs>
  <TotalTime>1</TotalTime>
  <ScaleCrop>false</ScaleCrop>
  <LinksUpToDate>false</LinksUpToDate>
  <CharactersWithSpaces>3773</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2020-05-15T03:22:00Z</dcterms:created>
  <dc:creator>微软用户</dc:creator>
  <cp:lastModifiedBy>Administrator</cp:lastModifiedBy>
  <dcterms:modified xsi:type="dcterms:W3CDTF">2020-05-25T02:15:49Z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