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rPr>
      </w:pPr>
      <w:r>
        <w:rPr>
          <w:sz w:val="21"/>
        </w:rPr>
        <w:drawing>
          <wp:anchor distT="0" distB="0" distL="114300" distR="114300" simplePos="0" relativeHeight="251844608" behindDoc="0" locked="0" layoutInCell="1" allowOverlap="1">
            <wp:simplePos x="0" y="0"/>
            <wp:positionH relativeFrom="column">
              <wp:posOffset>-685800</wp:posOffset>
            </wp:positionH>
            <wp:positionV relativeFrom="paragraph">
              <wp:posOffset>-711200</wp:posOffset>
            </wp:positionV>
            <wp:extent cx="7573645" cy="10712450"/>
            <wp:effectExtent l="0" t="0" r="8255" b="12700"/>
            <wp:wrapTopAndBottom/>
            <wp:docPr id="35" name="图片 35" descr="D:\课程\简章报到通知报名表\标杆商业地产.jpg标杆商业地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课程\简章报到通知报名表\标杆商业地产.jpg标杆商业地产"/>
                    <pic:cNvPicPr>
                      <a:picLocks noChangeAspect="1"/>
                    </pic:cNvPicPr>
                  </pic:nvPicPr>
                  <pic:blipFill>
                    <a:blip r:embed="rId5"/>
                    <a:srcRect/>
                    <a:stretch>
                      <a:fillRect/>
                    </a:stretch>
                  </pic:blipFill>
                  <pic:spPr>
                    <a:xfrm>
                      <a:off x="0" y="0"/>
                      <a:ext cx="7573645" cy="10712450"/>
                    </a:xfrm>
                    <a:prstGeom prst="rect">
                      <a:avLst/>
                    </a:prstGeom>
                  </pic:spPr>
                </pic:pic>
              </a:graphicData>
            </a:graphic>
          </wp:anchor>
        </w:drawing>
      </w:r>
      <w:r>
        <w:rPr>
          <w:sz w:val="21"/>
        </w:rPr>
        <mc:AlternateContent>
          <mc:Choice Requires="wps">
            <w:drawing>
              <wp:anchor distT="0" distB="0" distL="114300" distR="114300" simplePos="0" relativeHeight="251836416" behindDoc="0" locked="0" layoutInCell="1" allowOverlap="1">
                <wp:simplePos x="0" y="0"/>
                <wp:positionH relativeFrom="column">
                  <wp:posOffset>-955040</wp:posOffset>
                </wp:positionH>
                <wp:positionV relativeFrom="paragraph">
                  <wp:posOffset>-1161415</wp:posOffset>
                </wp:positionV>
                <wp:extent cx="914400" cy="91440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269240" y="-179705"/>
                          <a:ext cx="914400" cy="914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2pt;margin-top:-91.45pt;height:72pt;width:72pt;z-index:251836416;mso-width-relative:page;mso-height-relative:page;" fillcolor="#FFFFFF [3201]" filled="t" stroked="t" coordsize="21600,21600" o:gfxdata="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YMsG1wAAAAwBAAAPAAAAAAAAAAEAIAAAACIA&#10;AABkcnMvZG93bnJldi54bWxQSwECFAAUAAAACACHTuJAqqkE10MCAAB0BAAADgAAAAAAAAABACAA&#10;AAAmAQAAZHJzL2Uyb0RvYy54bWxQSwUGAAAAAAYABgBZAQAA2wUAAAAA&#10;">
                <v:fill on="t" focussize="0,0"/>
                <v:stroke weight="0.5pt" color="#000000 [3204]" joinstyle="round"/>
                <v:imagedata o:title=""/>
                <o:lock v:ext="edit" aspectratio="f"/>
                <v:textbox>
                  <w:txbxContent>
                    <w:p/>
                  </w:txbxContent>
                </v:textbox>
              </v:shape>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r>
        <w:rPr>
          <w:sz w:val="36"/>
        </w:rPr>
        <mc:AlternateContent>
          <mc:Choice Requires="wps">
            <w:drawing>
              <wp:anchor distT="0" distB="0" distL="114300" distR="114300" simplePos="0" relativeHeight="838526976" behindDoc="0" locked="0" layoutInCell="1" allowOverlap="1">
                <wp:simplePos x="0" y="0"/>
                <wp:positionH relativeFrom="column">
                  <wp:posOffset>-167640</wp:posOffset>
                </wp:positionH>
                <wp:positionV relativeFrom="paragraph">
                  <wp:posOffset>92710</wp:posOffset>
                </wp:positionV>
                <wp:extent cx="1042035" cy="331470"/>
                <wp:effectExtent l="52705" t="33655" r="67310" b="73025"/>
                <wp:wrapNone/>
                <wp:docPr id="12" name="同侧圆角矩形 12"/>
                <wp:cNvGraphicFramePr/>
                <a:graphic xmlns:a="http://schemas.openxmlformats.org/drawingml/2006/main">
                  <a:graphicData uri="http://schemas.microsoft.com/office/word/2010/wordprocessingShape">
                    <wps:wsp>
                      <wps:cNvSpPr/>
                      <wps:spPr>
                        <a:xfrm>
                          <a:off x="937260" y="859155"/>
                          <a:ext cx="1041832" cy="331612"/>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color w:val="000000"/>
                                <w:sz w:val="30"/>
                                <w:szCs w:val="30"/>
                                <w:lang w:eastAsia="zh-CN"/>
                              </w:rPr>
                            </w:pPr>
                            <w:r>
                              <w:rPr>
                                <w:rFonts w:hint="eastAsia"/>
                                <w:b/>
                                <w:bCs/>
                                <w:color w:val="FFFFFF" w:themeColor="background1"/>
                                <w:sz w:val="30"/>
                                <w:szCs w:val="30"/>
                                <w:lang w:eastAsia="zh-CN"/>
                                <w14:textFill>
                                  <w14:solidFill>
                                    <w14:schemeClr w14:val="bg1"/>
                                  </w14:solidFill>
                                </w14:textFill>
                              </w:rPr>
                              <w:t>项目背景</w:t>
                            </w:r>
                          </w:p>
                          <w:p>
                            <w:pPr>
                              <w:jc w:val="both"/>
                              <w:rPr>
                                <w:rFonts w:hint="eastAsia"/>
                                <w:sz w:val="36"/>
                                <w:szCs w:val="36"/>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2pt;margin-top:7.3pt;height:26.1pt;width:82.05pt;z-index:838526976;v-text-anchor:middle;mso-width-relative:page;mso-height-relative:page;" fillcolor="#8C0000" filled="t" stroked="t" coordsize="1041832,331612" o:gfxdata="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AhhERtoAAAAJAQAADwAAAAAAAAABACAAAAAiAAAAZHJzL2Rv&#10;d25yZXYueG1sUEsBAhQAFAAAAAgAh07iQF7qcwyqAgAALwUAAA4AAAAAAAAAAQAgAAAAKQEAAGRy&#10;cy9lMm9Eb2MueG1sUEsFBgAAAAAGAAYAWQEAAEUGAAAAAA==&#10;" path="m55269,0l986562,0c1017086,0,1041831,24745,1041831,55269l1041832,331612,1041832,331612,0,331612,0,331612,0,55269c0,24745,24745,0,55269,0xe">
                <v:path textboxrect="0,0,1041832,331612" o:connectlocs="1041832,165806;520916,331612;0,165806;520916,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b/>
                          <w:bCs/>
                          <w:color w:val="000000"/>
                          <w:sz w:val="30"/>
                          <w:szCs w:val="30"/>
                          <w:lang w:eastAsia="zh-CN"/>
                        </w:rPr>
                      </w:pPr>
                      <w:r>
                        <w:rPr>
                          <w:rFonts w:hint="eastAsia"/>
                          <w:b/>
                          <w:bCs/>
                          <w:color w:val="FFFFFF" w:themeColor="background1"/>
                          <w:sz w:val="30"/>
                          <w:szCs w:val="30"/>
                          <w:lang w:eastAsia="zh-CN"/>
                          <w14:textFill>
                            <w14:solidFill>
                              <w14:schemeClr w14:val="bg1"/>
                            </w14:solidFill>
                          </w14:textFill>
                        </w:rPr>
                        <w:t>项目背景</w:t>
                      </w:r>
                    </w:p>
                    <w:p>
                      <w:pPr>
                        <w:jc w:val="both"/>
                        <w:rPr>
                          <w:rFonts w:hint="eastAsia"/>
                          <w:sz w:val="36"/>
                          <w:szCs w:val="36"/>
                          <w:lang w:eastAsia="zh-CN"/>
                        </w:rPr>
                      </w:pPr>
                    </w:p>
                  </w:txbxContent>
                </v:textbox>
              </v:shape>
            </w:pict>
          </mc:Fallback>
        </mc:AlternateContent>
      </w:r>
    </w:p>
    <w:p>
      <w:pPr>
        <w:spacing w:line="240" w:lineRule="auto"/>
        <w:rPr>
          <w:rFonts w:hint="eastAsia" w:ascii="黑体" w:hAnsi="黑体" w:eastAsia="黑体" w:cs="黑体"/>
          <w:b/>
          <w:bCs/>
          <w:color w:val="0000FF"/>
          <w:sz w:val="36"/>
          <w:szCs w:val="36"/>
          <w:lang w:val="en-US" w:eastAsia="zh-CN"/>
        </w:rPr>
      </w:pPr>
      <w:r>
        <w:rPr>
          <w:rFonts w:hint="eastAsia" w:ascii="黑体" w:hAnsi="黑体" w:eastAsia="黑体" w:cs="黑体"/>
          <w:sz w:val="36"/>
          <w:szCs w:val="36"/>
        </w:rPr>
        <mc:AlternateContent>
          <mc:Choice Requires="wps">
            <w:drawing>
              <wp:anchor distT="0" distB="0" distL="114300" distR="114300" simplePos="0" relativeHeight="284238848" behindDoc="0" locked="0" layoutInCell="1" allowOverlap="1">
                <wp:simplePos x="0" y="0"/>
                <wp:positionH relativeFrom="column">
                  <wp:posOffset>-30480</wp:posOffset>
                </wp:positionH>
                <wp:positionV relativeFrom="paragraph">
                  <wp:posOffset>292735</wp:posOffset>
                </wp:positionV>
                <wp:extent cx="6255385" cy="4016375"/>
                <wp:effectExtent l="6350" t="6350" r="24765" b="15875"/>
                <wp:wrapNone/>
                <wp:docPr id="1" name="圆角矩形 1"/>
                <wp:cNvGraphicFramePr/>
                <a:graphic xmlns:a="http://schemas.openxmlformats.org/drawingml/2006/main">
                  <a:graphicData uri="http://schemas.microsoft.com/office/word/2010/wordprocessingShape">
                    <wps:wsp>
                      <wps:cNvSpPr/>
                      <wps:spPr>
                        <a:xfrm>
                          <a:off x="430530" y="1125220"/>
                          <a:ext cx="6255385" cy="4016375"/>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suppressLineNumbers w:val="0"/>
                              <w:kinsoku/>
                              <w:wordWrap/>
                              <w:overflowPunct/>
                              <w:topLinePunct w:val="0"/>
                              <w:autoSpaceDE/>
                              <w:autoSpaceDN/>
                              <w:bidi w:val="0"/>
                              <w:adjustRightInd/>
                              <w:snapToGrid/>
                              <w:spacing w:line="360" w:lineRule="auto"/>
                              <w:ind w:right="-40" w:rightChars="-19"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商业地产经历了近 10年的快马奔腾，如今已处于增量转向存量的时代拐点，商业地产从百花齐放到</w:t>
                            </w:r>
                            <w:r>
                              <w:rPr>
                                <w:rFonts w:hint="eastAsia" w:ascii="黑体" w:hAnsi="黑体" w:eastAsia="黑体" w:cs="黑体"/>
                                <w:b/>
                                <w:bCs w:val="0"/>
                                <w:color w:val="000000"/>
                                <w:kern w:val="0"/>
                                <w:sz w:val="24"/>
                                <w:szCs w:val="24"/>
                                <w:lang w:val="en-US" w:eastAsia="zh-CN" w:bidi="ar"/>
                              </w:rPr>
                              <w:t>精细化运营、存量商业盘活、业态品牌创新、场景体验升级</w:t>
                            </w:r>
                            <w:r>
                              <w:rPr>
                                <w:rFonts w:hint="eastAsia" w:ascii="黑体" w:hAnsi="黑体" w:eastAsia="黑体" w:cs="黑体"/>
                                <w:color w:val="000000"/>
                                <w:kern w:val="0"/>
                                <w:sz w:val="24"/>
                                <w:szCs w:val="24"/>
                                <w:lang w:val="en-US" w:eastAsia="zh-CN" w:bidi="ar"/>
                              </w:rPr>
                              <w:t>等，成了商业地产的必修课程。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40" w:rightChars="-19" w:firstLine="480" w:firstLineChars="200"/>
                              <w:jc w:val="left"/>
                              <w:textAlignment w:val="auto"/>
                              <w:rPr>
                                <w:rFonts w:hint="eastAsia" w:ascii="黑体" w:hAnsi="黑体" w:eastAsia="黑体" w:cs="黑体"/>
                                <w:b w:val="0"/>
                                <w:bCs/>
                                <w:color w:val="000000"/>
                                <w:kern w:val="0"/>
                                <w:sz w:val="24"/>
                                <w:szCs w:val="24"/>
                                <w:lang w:val="en-US" w:eastAsia="zh-CN" w:bidi="ar"/>
                              </w:rPr>
                            </w:pPr>
                            <w:r>
                              <w:rPr>
                                <w:rFonts w:hint="eastAsia" w:ascii="黑体" w:hAnsi="黑体" w:eastAsia="黑体" w:cs="黑体"/>
                                <w:b w:val="0"/>
                                <w:bCs/>
                                <w:color w:val="000000"/>
                                <w:kern w:val="0"/>
                                <w:sz w:val="24"/>
                                <w:szCs w:val="24"/>
                                <w:lang w:val="en-US" w:eastAsia="zh-CN" w:bidi="ar"/>
                              </w:rPr>
                              <w:t>2020年将是轻资产、精细化管理、线下线上结合的热趋势，项目独有 IP与场景 体验是商业经营的最新课题，对</w:t>
                            </w:r>
                            <w:r>
                              <w:rPr>
                                <w:rFonts w:hint="eastAsia" w:ascii="黑体" w:hAnsi="黑体" w:eastAsia="黑体" w:cs="黑体"/>
                                <w:color w:val="000000"/>
                                <w:kern w:val="0"/>
                                <w:sz w:val="24"/>
                                <w:szCs w:val="24"/>
                                <w:lang w:val="en-US" w:eastAsia="zh-CN" w:bidi="ar"/>
                              </w:rPr>
                              <w:t>于商业项目而言，区域位置优越、硬件条件过关固然是加分项，但背后商管团队在定位、招商、运营等方面的软实力却决定着项目未来的可持续发 当前商业项目高达七成的同质化，</w:t>
                            </w:r>
                            <w:r>
                              <w:rPr>
                                <w:rFonts w:hint="eastAsia" w:ascii="黑体" w:hAnsi="黑体" w:eastAsia="黑体" w:cs="黑体"/>
                                <w:b w:val="0"/>
                                <w:bCs/>
                                <w:color w:val="000000"/>
                                <w:kern w:val="0"/>
                                <w:sz w:val="24"/>
                                <w:szCs w:val="24"/>
                                <w:lang w:val="en-US" w:eastAsia="zh-CN" w:bidi="ar"/>
                              </w:rPr>
                              <w:t xml:space="preserve">如何策略与战术兼顾，精准招商运营，顺利开业，持续发展，趋势向好，需要专业而强有力的营运能力、精准的行业发展视角。 </w:t>
                            </w:r>
                          </w:p>
                          <w:p>
                            <w:pPr>
                              <w:keepNext w:val="0"/>
                              <w:keepLines w:val="0"/>
                              <w:pageBreakBefore w:val="0"/>
                              <w:kinsoku/>
                              <w:wordWrap/>
                              <w:overflowPunct/>
                              <w:topLinePunct w:val="0"/>
                              <w:autoSpaceDE/>
                              <w:autoSpaceDN/>
                              <w:bidi w:val="0"/>
                              <w:adjustRightInd/>
                              <w:snapToGrid/>
                              <w:spacing w:line="360" w:lineRule="auto"/>
                              <w:ind w:right="-40" w:rightChars="-19" w:firstLine="480" w:firstLineChars="200"/>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标杆商业地产实战总裁班由北京大学房地产研究课题组提供学术</w:t>
                            </w:r>
                            <w:r>
                              <w:rPr>
                                <w:rFonts w:hint="eastAsia" w:ascii="黑体" w:hAnsi="黑体" w:eastAsia="黑体" w:cs="黑体"/>
                                <w:b w:val="0"/>
                                <w:bCs w:val="0"/>
                                <w:color w:val="000000"/>
                                <w:kern w:val="0"/>
                                <w:sz w:val="24"/>
                                <w:szCs w:val="24"/>
                                <w:lang w:val="en-US" w:eastAsia="zh-CN" w:bidi="ar"/>
                              </w:rPr>
                              <w:t>支持，依托百年学府的厚重研发实力，联合TOP20商业地产企业高管，为迷茫中的商业地产企业</w:t>
                            </w:r>
                            <w:r>
                              <w:rPr>
                                <w:rFonts w:hint="eastAsia" w:ascii="黑体" w:hAnsi="黑体" w:eastAsia="黑体" w:cs="黑体"/>
                                <w:b/>
                                <w:bCs w:val="0"/>
                                <w:color w:val="000000"/>
                                <w:kern w:val="0"/>
                                <w:sz w:val="24"/>
                                <w:szCs w:val="24"/>
                                <w:lang w:val="en-US" w:eastAsia="zh-CN" w:bidi="ar"/>
                              </w:rPr>
                              <w:t>提供一整套具有前瞻性的全流程产品定位、品牌经营、招商管理、后期运营、资产增值知识系统及落地方案。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pt;margin-top:23.05pt;height:316.25pt;width:492.55pt;z-index:284238848;v-text-anchor:middle;mso-width-relative:page;mso-height-relative:page;" fillcolor="#FFFFFF [3212]" filled="t" stroked="t" coordsize="21600,21600" arcsize="0.166666666666667" o:gfxdata="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qWirtgAAAAJAQAA&#10;DwAAAAAAAAABACAAAAAiAAAAZHJzL2Rvd25yZXYueG1sUEsBAhQAFAAAAAgAh07iQCMrzIyLAgAA&#10;6gQAAA4AAAAAAAAAAQAgAAAAJwEAAGRycy9lMm9Eb2MueG1sUEsFBgAAAAAGAAYAWQEAACQGAAAA&#10;AA==&#10;">
                <v:fill on="t" focussize="0,0"/>
                <v:stroke weight="1pt" color="#BFBFBF [2412]" miterlimit="8"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60" w:lineRule="auto"/>
                        <w:ind w:right="-40" w:rightChars="-19"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商业地产经历了近 10年的快马奔腾，如今已处于增量转向存量的时代拐点，商业地产从百花齐放到</w:t>
                      </w:r>
                      <w:r>
                        <w:rPr>
                          <w:rFonts w:hint="eastAsia" w:ascii="黑体" w:hAnsi="黑体" w:eastAsia="黑体" w:cs="黑体"/>
                          <w:b/>
                          <w:bCs w:val="0"/>
                          <w:color w:val="000000"/>
                          <w:kern w:val="0"/>
                          <w:sz w:val="24"/>
                          <w:szCs w:val="24"/>
                          <w:lang w:val="en-US" w:eastAsia="zh-CN" w:bidi="ar"/>
                        </w:rPr>
                        <w:t>精细化运营、存量商业盘活、业态品牌创新、场景体验升级</w:t>
                      </w:r>
                      <w:r>
                        <w:rPr>
                          <w:rFonts w:hint="eastAsia" w:ascii="黑体" w:hAnsi="黑体" w:eastAsia="黑体" w:cs="黑体"/>
                          <w:color w:val="000000"/>
                          <w:kern w:val="0"/>
                          <w:sz w:val="24"/>
                          <w:szCs w:val="24"/>
                          <w:lang w:val="en-US" w:eastAsia="zh-CN" w:bidi="ar"/>
                        </w:rPr>
                        <w:t>等，成了商业地产的必修课程。</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40" w:rightChars="-19" w:firstLine="480" w:firstLineChars="200"/>
                        <w:jc w:val="left"/>
                        <w:textAlignment w:val="auto"/>
                        <w:rPr>
                          <w:rFonts w:hint="eastAsia" w:ascii="黑体" w:hAnsi="黑体" w:eastAsia="黑体" w:cs="黑体"/>
                          <w:b w:val="0"/>
                          <w:bCs/>
                          <w:color w:val="000000"/>
                          <w:kern w:val="0"/>
                          <w:sz w:val="24"/>
                          <w:szCs w:val="24"/>
                          <w:lang w:val="en-US" w:eastAsia="zh-CN" w:bidi="ar"/>
                        </w:rPr>
                      </w:pPr>
                      <w:r>
                        <w:rPr>
                          <w:rFonts w:hint="eastAsia" w:ascii="黑体" w:hAnsi="黑体" w:eastAsia="黑体" w:cs="黑体"/>
                          <w:b w:val="0"/>
                          <w:bCs/>
                          <w:color w:val="000000"/>
                          <w:kern w:val="0"/>
                          <w:sz w:val="24"/>
                          <w:szCs w:val="24"/>
                          <w:lang w:val="en-US" w:eastAsia="zh-CN" w:bidi="ar"/>
                        </w:rPr>
                        <w:t>2020年将是轻资产、精细化管理、线下线上结合的热趋势，项目独有 IP与场景 体验是商业经营的最新课题，对</w:t>
                      </w:r>
                      <w:r>
                        <w:rPr>
                          <w:rFonts w:hint="eastAsia" w:ascii="黑体" w:hAnsi="黑体" w:eastAsia="黑体" w:cs="黑体"/>
                          <w:color w:val="000000"/>
                          <w:kern w:val="0"/>
                          <w:sz w:val="24"/>
                          <w:szCs w:val="24"/>
                          <w:lang w:val="en-US" w:eastAsia="zh-CN" w:bidi="ar"/>
                        </w:rPr>
                        <w:t>于商业项目而言，区域位置优越、硬件条件过关固然是加分项，但背后商管团队在定位、招商、运营等方面的软实力却决定着项目未来的可持续发 当前商业项目高达七成的同质化，</w:t>
                      </w:r>
                      <w:r>
                        <w:rPr>
                          <w:rFonts w:hint="eastAsia" w:ascii="黑体" w:hAnsi="黑体" w:eastAsia="黑体" w:cs="黑体"/>
                          <w:b w:val="0"/>
                          <w:bCs/>
                          <w:color w:val="000000"/>
                          <w:kern w:val="0"/>
                          <w:sz w:val="24"/>
                          <w:szCs w:val="24"/>
                          <w:lang w:val="en-US" w:eastAsia="zh-CN" w:bidi="ar"/>
                        </w:rPr>
                        <w:t xml:space="preserve">如何策略与战术兼顾，精准招商运营，顺利开业，持续发展，趋势向好，需要专业而强有力的营运能力、精准的行业发展视角。 </w:t>
                      </w:r>
                    </w:p>
                    <w:p>
                      <w:pPr>
                        <w:keepNext w:val="0"/>
                        <w:keepLines w:val="0"/>
                        <w:pageBreakBefore w:val="0"/>
                        <w:kinsoku/>
                        <w:wordWrap/>
                        <w:overflowPunct/>
                        <w:topLinePunct w:val="0"/>
                        <w:autoSpaceDE/>
                        <w:autoSpaceDN/>
                        <w:bidi w:val="0"/>
                        <w:adjustRightInd/>
                        <w:snapToGrid/>
                        <w:spacing w:line="360" w:lineRule="auto"/>
                        <w:ind w:right="-40" w:rightChars="-19" w:firstLine="480" w:firstLineChars="200"/>
                        <w:textAlignment w:val="auto"/>
                        <w:rPr>
                          <w:rFonts w:hint="eastAsia" w:ascii="黑体" w:hAnsi="黑体" w:eastAsia="黑体" w:cs="黑体"/>
                          <w:sz w:val="24"/>
                          <w:szCs w:val="24"/>
                        </w:rPr>
                      </w:pPr>
                      <w:r>
                        <w:rPr>
                          <w:rFonts w:hint="eastAsia" w:ascii="黑体" w:hAnsi="黑体" w:eastAsia="黑体" w:cs="黑体"/>
                          <w:color w:val="000000"/>
                          <w:kern w:val="0"/>
                          <w:sz w:val="24"/>
                          <w:szCs w:val="24"/>
                          <w:lang w:val="en-US" w:eastAsia="zh-CN" w:bidi="ar"/>
                        </w:rPr>
                        <w:t>标杆商业地产实战总裁班由北京大学房地产研究课题组提供学术</w:t>
                      </w:r>
                      <w:r>
                        <w:rPr>
                          <w:rFonts w:hint="eastAsia" w:ascii="黑体" w:hAnsi="黑体" w:eastAsia="黑体" w:cs="黑体"/>
                          <w:b w:val="0"/>
                          <w:bCs w:val="0"/>
                          <w:color w:val="000000"/>
                          <w:kern w:val="0"/>
                          <w:sz w:val="24"/>
                          <w:szCs w:val="24"/>
                          <w:lang w:val="en-US" w:eastAsia="zh-CN" w:bidi="ar"/>
                        </w:rPr>
                        <w:t>支持，依托百年学府的厚重研发实力，联合TOP20商业地产企业高管，为迷茫中的商业地产企业</w:t>
                      </w:r>
                      <w:r>
                        <w:rPr>
                          <w:rFonts w:hint="eastAsia" w:ascii="黑体" w:hAnsi="黑体" w:eastAsia="黑体" w:cs="黑体"/>
                          <w:b/>
                          <w:bCs w:val="0"/>
                          <w:color w:val="000000"/>
                          <w:kern w:val="0"/>
                          <w:sz w:val="24"/>
                          <w:szCs w:val="24"/>
                          <w:lang w:val="en-US" w:eastAsia="zh-CN" w:bidi="ar"/>
                        </w:rPr>
                        <w:t>提供一整套具有前瞻性的全流程产品定位、品牌经营、招商管理、后期运营、资产增值知识系统及落地方案。</w:t>
                      </w:r>
                    </w:p>
                  </w:txbxContent>
                </v:textbox>
              </v:roundrect>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default"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r>
        <w:rPr>
          <w:sz w:val="36"/>
        </w:rPr>
        <mc:AlternateContent>
          <mc:Choice Requires="wps">
            <w:drawing>
              <wp:anchor distT="0" distB="0" distL="114300" distR="114300" simplePos="0" relativeHeight="1425396736" behindDoc="0" locked="0" layoutInCell="1" allowOverlap="1">
                <wp:simplePos x="0" y="0"/>
                <wp:positionH relativeFrom="column">
                  <wp:posOffset>-62865</wp:posOffset>
                </wp:positionH>
                <wp:positionV relativeFrom="paragraph">
                  <wp:posOffset>107950</wp:posOffset>
                </wp:positionV>
                <wp:extent cx="1042035" cy="331470"/>
                <wp:effectExtent l="52705" t="33655" r="67310" b="73025"/>
                <wp:wrapNone/>
                <wp:docPr id="14" name="同侧圆角矩形 14"/>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学习方式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95pt;margin-top:8.5pt;height:26.1pt;width:82.05pt;z-index:1425396736;v-text-anchor:middle;mso-width-relative:page;mso-height-relative:page;" fillcolor="#8C0000" filled="t" stroked="t" coordsize="1042035,331470" o:gfxdata="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DOCtJdcAAAAIAQAADwAAAAAAAAABACAAAAAiAAAAZHJzL2Rvd25yZXYueG1sUEsBAhQA&#10;FAAAAAgAh07iQLoW3QKeAgAAJQUAAA4AAAAAAAAAAQAgAAAAJgEAAGRycy9lMm9Eb2MueG1sUEsF&#10;BgAAAAAGAAYAWQEAADYGA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学习方式</w:t>
                      </w:r>
                    </w:p>
                  </w:txbxContent>
                </v:textbox>
              </v:shape>
            </w:pict>
          </mc:Fallback>
        </mc:AlternateContent>
      </w: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color w:val="000000"/>
          <w:spacing w:val="-6"/>
          <w:kern w:val="0"/>
          <w:sz w:val="24"/>
          <w:szCs w:val="24"/>
          <w:shd w:val="clear" w:color="auto" w:fill="FFFFFF"/>
          <w:lang w:bidi="ar"/>
        </w:rPr>
      </w:pPr>
    </w:p>
    <w:p>
      <w:pPr>
        <w:spacing w:line="240" w:lineRule="auto"/>
        <w:rPr>
          <w:rFonts w:hint="eastAsia" w:ascii="黑体" w:hAnsi="黑体" w:eastAsia="黑体" w:cs="黑体"/>
          <w:color w:val="000000"/>
          <w:spacing w:val="-6"/>
          <w:kern w:val="0"/>
          <w:sz w:val="24"/>
          <w:szCs w:val="24"/>
          <w:shd w:val="clear" w:color="auto" w:fill="FFFFFF"/>
          <w:lang w:bidi="ar"/>
        </w:rPr>
      </w:pPr>
    </w:p>
    <w:p>
      <w:pPr>
        <w:spacing w:line="240" w:lineRule="auto"/>
        <w:rPr>
          <w:rFonts w:hint="eastAsia" w:ascii="黑体" w:hAnsi="黑体" w:eastAsia="黑体" w:cs="黑体"/>
          <w:color w:val="000000"/>
          <w:spacing w:val="-6"/>
          <w:kern w:val="0"/>
          <w:sz w:val="24"/>
          <w:szCs w:val="24"/>
          <w:shd w:val="clear" w:color="auto" w:fill="FFFFFF"/>
          <w:lang w:bidi="ar"/>
        </w:rPr>
      </w:pPr>
      <w:r>
        <w:rPr>
          <w:sz w:val="24"/>
        </w:rPr>
        <mc:AlternateContent>
          <mc:Choice Requires="wpg">
            <w:drawing>
              <wp:anchor distT="0" distB="0" distL="114300" distR="114300" simplePos="0" relativeHeight="284252160" behindDoc="0" locked="0" layoutInCell="1" allowOverlap="1">
                <wp:simplePos x="0" y="0"/>
                <wp:positionH relativeFrom="column">
                  <wp:posOffset>-14605</wp:posOffset>
                </wp:positionH>
                <wp:positionV relativeFrom="paragraph">
                  <wp:posOffset>55880</wp:posOffset>
                </wp:positionV>
                <wp:extent cx="6257290" cy="2613660"/>
                <wp:effectExtent l="6350" t="6350" r="22860" b="8890"/>
                <wp:wrapNone/>
                <wp:docPr id="113" name="组合 113"/>
                <wp:cNvGraphicFramePr/>
                <a:graphic xmlns:a="http://schemas.openxmlformats.org/drawingml/2006/main">
                  <a:graphicData uri="http://schemas.microsoft.com/office/word/2010/wordprocessingGroup">
                    <wpg:wgp>
                      <wpg:cNvGrpSpPr/>
                      <wpg:grpSpPr>
                        <a:xfrm>
                          <a:off x="0" y="0"/>
                          <a:ext cx="6257290" cy="2613660"/>
                          <a:chOff x="6991" y="25711"/>
                          <a:chExt cx="9854" cy="4116"/>
                        </a:xfrm>
                      </wpg:grpSpPr>
                      <wpg:grpSp>
                        <wpg:cNvPr id="42" name="组合 42"/>
                        <wpg:cNvGrpSpPr/>
                        <wpg:grpSpPr>
                          <a:xfrm rot="0">
                            <a:off x="6994" y="25711"/>
                            <a:ext cx="9836" cy="931"/>
                            <a:chOff x="10500" y="29251"/>
                            <a:chExt cx="9796" cy="1050"/>
                          </a:xfrm>
                        </wpg:grpSpPr>
                        <wps:wsp>
                          <wps:cNvPr id="31" name="圆角矩形 31"/>
                          <wps:cNvSpPr/>
                          <wps:spPr>
                            <a:xfrm>
                              <a:off x="12893" y="29279"/>
                              <a:ext cx="7403" cy="1001"/>
                            </a:xfrm>
                            <a:prstGeom prst="roundRect">
                              <a:avLst/>
                            </a:prstGeom>
                            <a:noFill/>
                            <a:ln>
                              <a:solidFill>
                                <a:srgbClr val="86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60" w:lineRule="auto"/>
                                  <w:ind w:firstLine="240" w:firstLineChars="100"/>
                                </w:pPr>
                                <w:r>
                                  <w:rPr>
                                    <w:rFonts w:hint="eastAsia" w:ascii="黑体" w:hAnsi="黑体" w:eastAsia="黑体" w:cs="黑体"/>
                                    <w:color w:val="000000"/>
                                    <w:kern w:val="0"/>
                                    <w:sz w:val="24"/>
                                    <w:szCs w:val="24"/>
                                    <w:lang w:val="en-US" w:eastAsia="zh-CN" w:bidi="ar"/>
                                  </w:rPr>
                                  <w:t>突破灌输性授课方式，采用全新的体验式教学，使师生关系由单纯的“授-受”关系转变成“我+你”关系。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圆角矩形 40"/>
                          <wps:cNvSpPr/>
                          <wps:spPr>
                            <a:xfrm>
                              <a:off x="10500" y="29251"/>
                              <a:ext cx="2382" cy="1050"/>
                            </a:xfrm>
                            <a:prstGeom prst="roundRect">
                              <a:avLst/>
                            </a:prstGeom>
                            <a:solidFill>
                              <a:schemeClr val="tx2">
                                <a:lumMod val="20000"/>
                                <a:lumOff val="80000"/>
                              </a:schemeClr>
                            </a:solidFill>
                            <a:ln>
                              <a:solidFill>
                                <a:srgbClr val="860000"/>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60" w:lineRule="auto"/>
                                  <w:ind w:firstLine="240" w:firstLineChars="100"/>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体验式研讨学习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46" name="组合 46"/>
                        <wpg:cNvGrpSpPr/>
                        <wpg:grpSpPr>
                          <a:xfrm rot="0">
                            <a:off x="7006" y="26758"/>
                            <a:ext cx="9837" cy="931"/>
                            <a:chOff x="10515" y="29251"/>
                            <a:chExt cx="9767" cy="1050"/>
                          </a:xfrm>
                        </wpg:grpSpPr>
                        <wps:wsp>
                          <wps:cNvPr id="47" name="圆角矩形 31"/>
                          <wps:cNvSpPr/>
                          <wps:spPr>
                            <a:xfrm>
                              <a:off x="12892" y="29278"/>
                              <a:ext cx="7390" cy="1001"/>
                            </a:xfrm>
                            <a:prstGeom prst="roundRect">
                              <a:avLst/>
                            </a:prstGeom>
                            <a:noFill/>
                            <a:ln>
                              <a:solidFill>
                                <a:srgbClr val="86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pPr>
                                <w:r>
                                  <w:rPr>
                                    <w:rFonts w:hint="eastAsia" w:ascii="黑体" w:hAnsi="黑体" w:eastAsia="黑体" w:cs="黑体"/>
                                    <w:color w:val="000000"/>
                                    <w:kern w:val="0"/>
                                    <w:sz w:val="24"/>
                                    <w:szCs w:val="24"/>
                                    <w:lang w:val="en-US" w:eastAsia="zh-CN" w:bidi="ar"/>
                                  </w:rPr>
                                  <w:t>把课堂搬到具有代表性的企业中去，同学互相探讨企业经营思路，将老师讲授与实践实现无缝对接。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圆角矩形 40"/>
                          <wps:cNvSpPr/>
                          <wps:spPr>
                            <a:xfrm>
                              <a:off x="10515" y="29251"/>
                              <a:ext cx="2367" cy="1050"/>
                            </a:xfrm>
                            <a:prstGeom prst="roundRect">
                              <a:avLst/>
                            </a:prstGeom>
                            <a:solidFill>
                              <a:schemeClr val="tx2">
                                <a:lumMod val="20000"/>
                                <a:lumOff val="80000"/>
                              </a:schemeClr>
                            </a:solidFill>
                            <a:ln>
                              <a:solidFill>
                                <a:srgbClr val="860000"/>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60" w:lineRule="auto"/>
                                  <w:ind w:firstLine="240" w:firstLineChars="100"/>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实践创新性教学</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68" name="组合 68"/>
                        <wpg:cNvGrpSpPr/>
                        <wpg:grpSpPr>
                          <a:xfrm rot="0">
                            <a:off x="6991" y="27827"/>
                            <a:ext cx="9852" cy="931"/>
                            <a:chOff x="10515" y="29251"/>
                            <a:chExt cx="9738" cy="1050"/>
                          </a:xfrm>
                        </wpg:grpSpPr>
                        <wps:wsp>
                          <wps:cNvPr id="69" name="圆角矩形 31"/>
                          <wps:cNvSpPr/>
                          <wps:spPr>
                            <a:xfrm>
                              <a:off x="12909" y="29279"/>
                              <a:ext cx="7344" cy="1001"/>
                            </a:xfrm>
                            <a:prstGeom prst="roundRect">
                              <a:avLst/>
                            </a:prstGeom>
                            <a:noFill/>
                            <a:ln>
                              <a:solidFill>
                                <a:srgbClr val="86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pPr>
                                <w:r>
                                  <w:rPr>
                                    <w:rFonts w:hint="eastAsia" w:ascii="黑体" w:hAnsi="黑体" w:eastAsia="黑体" w:cs="黑体"/>
                                    <w:color w:val="000000"/>
                                    <w:kern w:val="0"/>
                                    <w:sz w:val="24"/>
                                    <w:szCs w:val="24"/>
                                    <w:lang w:val="en-US" w:eastAsia="zh-CN" w:bidi="ar"/>
                                  </w:rPr>
                                  <w:t>定期组织与金融、政府等班级联谊活动，定期组织与其他行业班级联合的千人返校活动，在跨行业交流与学习中点燃创新灵感。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圆角矩形 40"/>
                          <wps:cNvSpPr/>
                          <wps:spPr>
                            <a:xfrm>
                              <a:off x="10515" y="29251"/>
                              <a:ext cx="2384" cy="1050"/>
                            </a:xfrm>
                            <a:prstGeom prst="roundRect">
                              <a:avLst/>
                            </a:prstGeom>
                            <a:solidFill>
                              <a:schemeClr val="tx2">
                                <a:lumMod val="20000"/>
                                <a:lumOff val="80000"/>
                              </a:schemeClr>
                            </a:solidFill>
                            <a:ln>
                              <a:solidFill>
                                <a:srgbClr val="860000"/>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60" w:lineRule="auto"/>
                                  <w:jc w:val="center"/>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跨界学习</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71" name="组合 71"/>
                        <wpg:cNvGrpSpPr/>
                        <wpg:grpSpPr>
                          <a:xfrm rot="0">
                            <a:off x="6991" y="28897"/>
                            <a:ext cx="9854" cy="931"/>
                            <a:chOff x="10515" y="29251"/>
                            <a:chExt cx="9725" cy="1050"/>
                          </a:xfrm>
                        </wpg:grpSpPr>
                        <wps:wsp>
                          <wps:cNvPr id="72" name="圆角矩形 31"/>
                          <wps:cNvSpPr/>
                          <wps:spPr>
                            <a:xfrm>
                              <a:off x="12924" y="29279"/>
                              <a:ext cx="7316" cy="1001"/>
                            </a:xfrm>
                            <a:prstGeom prst="roundRect">
                              <a:avLst/>
                            </a:prstGeom>
                            <a:noFill/>
                            <a:ln>
                              <a:solidFill>
                                <a:srgbClr val="86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40" w:firstLineChars="100"/>
                                </w:pPr>
                                <w:r>
                                  <w:rPr>
                                    <w:rFonts w:hint="eastAsia" w:ascii="黑体" w:hAnsi="黑体" w:eastAsia="黑体" w:cs="黑体"/>
                                    <w:color w:val="000000"/>
                                    <w:kern w:val="0"/>
                                    <w:sz w:val="24"/>
                                    <w:szCs w:val="24"/>
                                    <w:lang w:val="en-US" w:eastAsia="zh-CN" w:bidi="ar"/>
                                  </w:rPr>
                                  <w:t>著名</w:t>
                                </w:r>
                                <w:r>
                                  <w:rPr>
                                    <w:rFonts w:hint="eastAsia" w:ascii="黑体" w:hAnsi="黑体" w:eastAsia="黑体" w:cs="黑体"/>
                                    <w:color w:val="000208"/>
                                    <w:kern w:val="0"/>
                                    <w:sz w:val="24"/>
                                    <w:szCs w:val="24"/>
                                    <w:lang w:val="en-US" w:eastAsia="zh-CN" w:bidi="ar"/>
                                  </w:rPr>
                                  <w:t>企业实地考察研讨、定期组织游学感受各地文化、专题讲座与高峰论坛结</w:t>
                                </w:r>
                                <w:r>
                                  <w:rPr>
                                    <w:rFonts w:hint="eastAsia" w:ascii="黑体" w:hAnsi="黑体" w:eastAsia="黑体" w:cs="黑体"/>
                                    <w:color w:val="000000"/>
                                    <w:kern w:val="0"/>
                                    <w:sz w:val="24"/>
                                    <w:szCs w:val="24"/>
                                    <w:lang w:val="en-US" w:eastAsia="zh-CN" w:bidi="ar"/>
                                  </w:rPr>
                                  <w:t>合等多种授课方式。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圆角矩形 40"/>
                          <wps:cNvSpPr/>
                          <wps:spPr>
                            <a:xfrm>
                              <a:off x="10515" y="29251"/>
                              <a:ext cx="2398" cy="1050"/>
                            </a:xfrm>
                            <a:prstGeom prst="roundRect">
                              <a:avLst/>
                            </a:prstGeom>
                            <a:solidFill>
                              <a:schemeClr val="tx2">
                                <a:lumMod val="20000"/>
                                <a:lumOff val="80000"/>
                              </a:schemeClr>
                            </a:solidFill>
                            <a:ln>
                              <a:solidFill>
                                <a:srgbClr val="860000"/>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60" w:lineRule="auto"/>
                                  <w:jc w:val="center"/>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动静结合</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1.15pt;margin-top:4.4pt;height:205.8pt;width:492.7pt;z-index:284252160;mso-width-relative:page;mso-height-relative:page;" coordorigin="6991,25711" coordsize="9854,4116" o:gfxdata="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">
                <o:lock v:ext="edit" aspectratio="f"/>
                <v:group id="_x0000_s1026" o:spid="_x0000_s1026" o:spt="203" style="position:absolute;left:6994;top:25711;height:931;width:9836;" coordorigin="10500,29251" coordsize="9796,105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oundrect id="_x0000_s1026" o:spid="_x0000_s1026" o:spt="2" style="position:absolute;left:12893;top:29279;height:1001;width:7403;v-text-anchor:middle;" filled="f" stroked="t" coordsize="21600,21600" arcsize="0.166666666666667" o:gfxdata="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RadkvQAA&#10;ANsAAAAPAAAAAAAAAAEAIAAAACIAAABkcnMvZG93bnJldi54bWxQSwECFAAUAAAACACHTuJAMy8F&#10;njsAAAA5AAAAEAAAAAAAAAABACAAAAAMAQAAZHJzL3NoYXBleG1sLnhtbFBLBQYAAAAABgAGAFsB&#10;AAC2AwAAAAA=&#10;">
                    <v:fill on="f" focussize="0,0"/>
                    <v:stroke weight="1pt" color="#860000 [3204]" miterlimit="8" joinstyle="miter"/>
                    <v:imagedata o:title=""/>
                    <o:lock v:ext="edit" aspectratio="f"/>
                    <v:textbox>
                      <w:txbxContent>
                        <w:p>
                          <w:pPr>
                            <w:spacing w:line="60" w:lineRule="auto"/>
                            <w:ind w:firstLine="240" w:firstLineChars="100"/>
                          </w:pPr>
                          <w:r>
                            <w:rPr>
                              <w:rFonts w:hint="eastAsia" w:ascii="黑体" w:hAnsi="黑体" w:eastAsia="黑体" w:cs="黑体"/>
                              <w:color w:val="000000"/>
                              <w:kern w:val="0"/>
                              <w:sz w:val="24"/>
                              <w:szCs w:val="24"/>
                              <w:lang w:val="en-US" w:eastAsia="zh-CN" w:bidi="ar"/>
                            </w:rPr>
                            <w:t>突破灌输性授课方式，采用全新的体验式教学，使师生关系由单纯的“授-受”关系转变成“我+你”关系。</w:t>
                          </w:r>
                        </w:p>
                      </w:txbxContent>
                    </v:textbox>
                  </v:roundrect>
                  <v:roundrect id="_x0000_s1026" o:spid="_x0000_s1026" o:spt="2" style="position:absolute;left:10500;top:29251;height:1050;width:2382;v-text-anchor:middle;" fillcolor="#F0E0D1 [671]" filled="t" stroked="t" coordsize="21600,21600" arcsize="0.166666666666667" o:gfxdata="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Ga3abUAAADbAAAADwAA&#10;AAAAAAABACAAAAAiAAAAZHJzL2Rvd25yZXYueG1sUEsBAhQAFAAAAAgAh07iQDMvBZ47AAAAOQAA&#10;ABAAAAAAAAAAAQAgAAAABAEAAGRycy9zaGFwZXhtbC54bWxQSwUGAAAAAAYABgBbAQAArgMAAAAA&#10;">
                    <v:fill on="t" focussize="0,0"/>
                    <v:stroke weight="1pt" color="#860000 [3204]" miterlimit="8" joinstyle="miter"/>
                    <v:imagedata o:title=""/>
                    <o:lock v:ext="edit" aspectratio="f"/>
                    <v:textbox>
                      <w:txbxContent>
                        <w:p>
                          <w:pPr>
                            <w:spacing w:line="60" w:lineRule="auto"/>
                            <w:ind w:firstLine="240" w:firstLineChars="100"/>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体验式研讨学习</w:t>
                          </w:r>
                        </w:p>
                      </w:txbxContent>
                    </v:textbox>
                  </v:roundrect>
                </v:group>
                <v:group id="_x0000_s1026" o:spid="_x0000_s1026" o:spt="203" style="position:absolute;left:7006;top:26758;height:931;width:9837;" coordorigin="10515,29251" coordsize="9767,10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roundrect id="圆角矩形 31" o:spid="_x0000_s1026" o:spt="2" style="position:absolute;left:12892;top:29278;height:1001;width:7390;v-text-anchor:middle;" filled="f" stroked="t" coordsize="21600,21600" arcsize="0.166666666666667" o:gfxdata="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un2vQAA&#10;ANsAAAAPAAAAAAAAAAEAIAAAACIAAABkcnMvZG93bnJldi54bWxQSwECFAAUAAAACACHTuJAMy8F&#10;njsAAAA5AAAAEAAAAAAAAAABACAAAAAMAQAAZHJzL3NoYXBleG1sLnhtbFBLBQYAAAAABgAGAFsB&#10;AAC2AwAAAAA=&#10;">
                    <v:fill on="f" focussize="0,0"/>
                    <v:stroke weight="1pt" color="#860000 [3204]" miterlimit="8" joinstyle="miter"/>
                    <v:imagedata o:title=""/>
                    <o:lock v:ext="edit" aspectratio="f"/>
                    <v:textbox>
                      <w:txbxContent>
                        <w:p>
                          <w:pPr>
                            <w:ind w:firstLine="240" w:firstLineChars="100"/>
                          </w:pPr>
                          <w:r>
                            <w:rPr>
                              <w:rFonts w:hint="eastAsia" w:ascii="黑体" w:hAnsi="黑体" w:eastAsia="黑体" w:cs="黑体"/>
                              <w:color w:val="000000"/>
                              <w:kern w:val="0"/>
                              <w:sz w:val="24"/>
                              <w:szCs w:val="24"/>
                              <w:lang w:val="en-US" w:eastAsia="zh-CN" w:bidi="ar"/>
                            </w:rPr>
                            <w:t>把课堂搬到具有代表性的企业中去，同学互相探讨企业经营思路，将老师讲授与实践实现无缝对接。</w:t>
                          </w:r>
                        </w:p>
                      </w:txbxContent>
                    </v:textbox>
                  </v:roundrect>
                  <v:roundrect id="圆角矩形 40" o:spid="_x0000_s1026" o:spt="2" style="position:absolute;left:10515;top:29251;height:1050;width:2367;v-text-anchor:middle;" fillcolor="#F0E0D1 [671]" filled="t" stroked="t" coordsize="21600,21600" arcsize="0.166666666666667" o:gfxdata="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5hC7b7UAAADbAAAADwAA&#10;AAAAAAABACAAAAAiAAAAZHJzL2Rvd25yZXYueG1sUEsBAhQAFAAAAAgAh07iQDMvBZ47AAAAOQAA&#10;ABAAAAAAAAAAAQAgAAAABAEAAGRycy9zaGFwZXhtbC54bWxQSwUGAAAAAAYABgBbAQAArgMAAAAA&#10;">
                    <v:fill on="t" focussize="0,0"/>
                    <v:stroke weight="1pt" color="#860000 [3204]" miterlimit="8" joinstyle="miter"/>
                    <v:imagedata o:title=""/>
                    <o:lock v:ext="edit" aspectratio="f"/>
                    <v:textbox>
                      <w:txbxContent>
                        <w:p>
                          <w:pPr>
                            <w:spacing w:line="60" w:lineRule="auto"/>
                            <w:ind w:firstLine="240" w:firstLineChars="100"/>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实践创新性教学</w:t>
                          </w:r>
                        </w:p>
                      </w:txbxContent>
                    </v:textbox>
                  </v:roundrect>
                </v:group>
                <v:group id="_x0000_s1026" o:spid="_x0000_s1026" o:spt="203" style="position:absolute;left:6991;top:27827;height:931;width:9852;" coordorigin="10515,29251" coordsize="9738,1050"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roundrect id="圆角矩形 31" o:spid="_x0000_s1026" o:spt="2" style="position:absolute;left:12909;top:29279;height:1001;width:7344;v-text-anchor:middle;" filled="f" stroked="t" coordsize="21600,21600" arcsize="0.166666666666667" o:gfxdata="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ICEf74A&#10;AADbAAAADwAAAAAAAAABACAAAAAiAAAAZHJzL2Rvd25yZXYueG1sUEsBAhQAFAAAAAgAh07iQDMv&#10;BZ47AAAAOQAAABAAAAAAAAAAAQAgAAAADQEAAGRycy9zaGFwZXhtbC54bWxQSwUGAAAAAAYABgBb&#10;AQAAtwMAAAAA&#10;">
                    <v:fill on="f" focussize="0,0"/>
                    <v:stroke weight="1pt" color="#860000 [3204]" miterlimit="8" joinstyle="miter"/>
                    <v:imagedata o:title=""/>
                    <o:lock v:ext="edit" aspectratio="f"/>
                    <v:textbox>
                      <w:txbxContent>
                        <w:p>
                          <w:pPr>
                            <w:ind w:firstLine="240" w:firstLineChars="100"/>
                          </w:pPr>
                          <w:r>
                            <w:rPr>
                              <w:rFonts w:hint="eastAsia" w:ascii="黑体" w:hAnsi="黑体" w:eastAsia="黑体" w:cs="黑体"/>
                              <w:color w:val="000000"/>
                              <w:kern w:val="0"/>
                              <w:sz w:val="24"/>
                              <w:szCs w:val="24"/>
                              <w:lang w:val="en-US" w:eastAsia="zh-CN" w:bidi="ar"/>
                            </w:rPr>
                            <w:t>定期组织与金融、政府等班级联谊活动，定期组织与其他行业班级联合的千人返校活动，在跨行业交流与学习中点燃创新灵感。</w:t>
                          </w:r>
                        </w:p>
                      </w:txbxContent>
                    </v:textbox>
                  </v:roundrect>
                  <v:roundrect id="圆角矩形 40" o:spid="_x0000_s1026" o:spt="2" style="position:absolute;left:10515;top:29251;height:1050;width:2384;v-text-anchor:middle;" fillcolor="#F0E0D1 [671]" filled="t" stroked="t" coordsize="21600,21600" arcsize="0.166666666666667" o:gfxdata="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1gp91LUAAADbAAAADwAA&#10;AAAAAAABACAAAAAiAAAAZHJzL2Rvd25yZXYueG1sUEsBAhQAFAAAAAgAh07iQDMvBZ47AAAAOQAA&#10;ABAAAAAAAAAAAQAgAAAABAEAAGRycy9zaGFwZXhtbC54bWxQSwUGAAAAAAYABgBbAQAArgMAAAAA&#10;">
                    <v:fill on="t" focussize="0,0"/>
                    <v:stroke weight="1pt" color="#860000 [3204]" miterlimit="8" joinstyle="miter"/>
                    <v:imagedata o:title=""/>
                    <o:lock v:ext="edit" aspectratio="f"/>
                    <v:textbox>
                      <w:txbxContent>
                        <w:p>
                          <w:pPr>
                            <w:spacing w:line="60" w:lineRule="auto"/>
                            <w:jc w:val="center"/>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跨界学习</w:t>
                          </w:r>
                        </w:p>
                      </w:txbxContent>
                    </v:textbox>
                  </v:roundrect>
                </v:group>
                <v:group id="_x0000_s1026" o:spid="_x0000_s1026" o:spt="203" style="position:absolute;left:6991;top:28897;height:931;width:9854;" coordorigin="10515,29251" coordsize="9725,1050"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oundrect id="圆角矩形 31" o:spid="_x0000_s1026" o:spt="2" style="position:absolute;left:12924;top:29279;height:1001;width:7316;v-text-anchor:middle;" filled="f" stroked="t" coordsize="21600,21600" arcsize="0.166666666666667" o:gfxdata="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DTvQAA&#10;ANsAAAAPAAAAAAAAAAEAIAAAACIAAABkcnMvZG93bnJldi54bWxQSwECFAAUAAAACACHTuJAMy8F&#10;njsAAAA5AAAAEAAAAAAAAAABACAAAAAMAQAAZHJzL3NoYXBleG1sLnhtbFBLBQYAAAAABgAGAFsB&#10;AAC2AwAAAAA=&#10;">
                    <v:fill on="f" focussize="0,0"/>
                    <v:stroke weight="1pt" color="#860000 [3204]" miterlimit="8" joinstyle="miter"/>
                    <v:imagedata o:title=""/>
                    <o:lock v:ext="edit" aspectratio="f"/>
                    <v:textbox>
                      <w:txbxContent>
                        <w:p>
                          <w:pPr>
                            <w:ind w:firstLine="240" w:firstLineChars="100"/>
                          </w:pPr>
                          <w:r>
                            <w:rPr>
                              <w:rFonts w:hint="eastAsia" w:ascii="黑体" w:hAnsi="黑体" w:eastAsia="黑体" w:cs="黑体"/>
                              <w:color w:val="000000"/>
                              <w:kern w:val="0"/>
                              <w:sz w:val="24"/>
                              <w:szCs w:val="24"/>
                              <w:lang w:val="en-US" w:eastAsia="zh-CN" w:bidi="ar"/>
                            </w:rPr>
                            <w:t>著名</w:t>
                          </w:r>
                          <w:r>
                            <w:rPr>
                              <w:rFonts w:hint="eastAsia" w:ascii="黑体" w:hAnsi="黑体" w:eastAsia="黑体" w:cs="黑体"/>
                              <w:color w:val="000208"/>
                              <w:kern w:val="0"/>
                              <w:sz w:val="24"/>
                              <w:szCs w:val="24"/>
                              <w:lang w:val="en-US" w:eastAsia="zh-CN" w:bidi="ar"/>
                            </w:rPr>
                            <w:t>企业实地考察研讨、定期组织游学感受各地文化、专题讲座与高峰论坛结</w:t>
                          </w:r>
                          <w:r>
                            <w:rPr>
                              <w:rFonts w:hint="eastAsia" w:ascii="黑体" w:hAnsi="黑体" w:eastAsia="黑体" w:cs="黑体"/>
                              <w:color w:val="000000"/>
                              <w:kern w:val="0"/>
                              <w:sz w:val="24"/>
                              <w:szCs w:val="24"/>
                              <w:lang w:val="en-US" w:eastAsia="zh-CN" w:bidi="ar"/>
                            </w:rPr>
                            <w:t>合等多种授课方式。</w:t>
                          </w:r>
                        </w:p>
                      </w:txbxContent>
                    </v:textbox>
                  </v:roundrect>
                  <v:roundrect id="圆角矩形 40" o:spid="_x0000_s1026" o:spt="2" style="position:absolute;left:10515;top:29251;height:1050;width:2398;v-text-anchor:middle;" fillcolor="#F0E0D1 [671]" filled="t" stroked="t" coordsize="21600,21600" arcsize="0.166666666666667" o:gfxdata="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2OOjugAAANsA&#10;AAAPAAAAAAAAAAEAIAAAACIAAABkcnMvZG93bnJldi54bWxQSwECFAAUAAAACACHTuJAMy8FnjsA&#10;AAA5AAAAEAAAAAAAAAABACAAAAAJAQAAZHJzL3NoYXBleG1sLnhtbFBLBQYAAAAABgAGAFsBAACz&#10;AwAAAAA=&#10;">
                    <v:fill on="t" focussize="0,0"/>
                    <v:stroke weight="1pt" color="#860000 [3204]" miterlimit="8" joinstyle="miter"/>
                    <v:imagedata o:title=""/>
                    <o:lock v:ext="edit" aspectratio="f"/>
                    <v:textbox>
                      <w:txbxContent>
                        <w:p>
                          <w:pPr>
                            <w:spacing w:line="60" w:lineRule="auto"/>
                            <w:jc w:val="center"/>
                            <w:rPr>
                              <w:rFonts w:hint="eastAsia" w:ascii="微软雅黑" w:hAnsi="微软雅黑" w:eastAsia="微软雅黑" w:cs="微软雅黑"/>
                              <w:b/>
                              <w:bCs/>
                              <w:color w:val="131B0C"/>
                              <w:kern w:val="0"/>
                              <w:sz w:val="24"/>
                              <w:szCs w:val="24"/>
                              <w:lang w:val="en-US" w:eastAsia="zh-CN" w:bidi="ar"/>
                            </w:rPr>
                          </w:pPr>
                          <w:r>
                            <w:rPr>
                              <w:rFonts w:hint="eastAsia" w:ascii="微软雅黑" w:hAnsi="微软雅黑" w:eastAsia="微软雅黑" w:cs="微软雅黑"/>
                              <w:b/>
                              <w:bCs/>
                              <w:color w:val="131B0C"/>
                              <w:kern w:val="0"/>
                              <w:sz w:val="24"/>
                              <w:szCs w:val="24"/>
                              <w:lang w:val="en-US" w:eastAsia="zh-CN" w:bidi="ar"/>
                            </w:rPr>
                            <w:t>动静结合</w:t>
                          </w:r>
                        </w:p>
                      </w:txbxContent>
                    </v:textbox>
                  </v:roundrect>
                </v:group>
              </v:group>
            </w:pict>
          </mc:Fallback>
        </mc:AlternateContent>
      </w:r>
    </w:p>
    <w:p>
      <w:pPr>
        <w:widowControl/>
        <w:shd w:val="clear" w:color="auto" w:fill="FFFFFF"/>
        <w:spacing w:line="240" w:lineRule="auto"/>
        <w:jc w:val="left"/>
        <w:rPr>
          <w:rStyle w:val="10"/>
          <w:rFonts w:hint="eastAsia" w:ascii="宋体" w:hAnsi="宋体" w:eastAsia="宋体" w:cs="宋体"/>
          <w:b w:val="0"/>
          <w:bCs/>
          <w:color w:val="000000"/>
          <w:spacing w:val="-6"/>
          <w:kern w:val="0"/>
          <w:szCs w:val="21"/>
          <w:shd w:val="clear" w:color="auto" w:fill="FFFFFF"/>
          <w:lang w:eastAsia="zh-CN" w:bidi="ar"/>
        </w:rPr>
      </w:pPr>
    </w:p>
    <w:p>
      <w:pPr>
        <w:snapToGrid w:val="0"/>
        <w:spacing w:line="240" w:lineRule="auto"/>
        <w:rPr>
          <w:b/>
          <w:sz w:val="30"/>
          <w:szCs w:val="30"/>
        </w:rPr>
      </w:pPr>
    </w:p>
    <w:p>
      <w:pPr>
        <w:snapToGrid w:val="0"/>
        <w:spacing w:line="240" w:lineRule="auto"/>
        <w:rPr>
          <w:b/>
          <w:sz w:val="30"/>
          <w:szCs w:val="30"/>
        </w:rPr>
      </w:pPr>
    </w:p>
    <w:p>
      <w:pPr>
        <w:snapToGrid w:val="0"/>
        <w:spacing w:line="240" w:lineRule="auto"/>
        <w:rPr>
          <w:b/>
          <w:sz w:val="30"/>
          <w:szCs w:val="30"/>
        </w:rPr>
      </w:pPr>
    </w:p>
    <w:p>
      <w:pPr>
        <w:snapToGrid w:val="0"/>
        <w:spacing w:line="240" w:lineRule="auto"/>
        <w:ind w:right="84" w:rightChars="40"/>
        <w:rPr>
          <w:b/>
          <w:sz w:val="30"/>
          <w:szCs w:val="30"/>
        </w:rPr>
      </w:pPr>
    </w:p>
    <w:p>
      <w:pPr>
        <w:snapToGrid w:val="0"/>
        <w:spacing w:line="240" w:lineRule="auto"/>
        <w:rPr>
          <w:b/>
          <w:sz w:val="30"/>
          <w:szCs w:val="30"/>
        </w:rPr>
      </w:pPr>
    </w:p>
    <w:p>
      <w:pPr>
        <w:snapToGrid w:val="0"/>
        <w:spacing w:line="240" w:lineRule="auto"/>
        <w:rPr>
          <w:rFonts w:ascii="微软雅黑" w:hAnsi="微软雅黑" w:eastAsia="微软雅黑"/>
          <w:b/>
          <w:color w:val="966432"/>
          <w:sz w:val="36"/>
          <w:szCs w:val="24"/>
        </w:rPr>
      </w:pPr>
    </w:p>
    <w:p>
      <w:pPr>
        <w:snapToGrid w:val="0"/>
        <w:spacing w:line="240" w:lineRule="auto"/>
        <w:rPr>
          <w:rFonts w:hint="eastAsia" w:eastAsiaTheme="minorEastAsia"/>
          <w:b/>
          <w:sz w:val="30"/>
          <w:szCs w:val="30"/>
          <w:lang w:eastAsia="zh-CN"/>
        </w:rPr>
      </w:pPr>
    </w:p>
    <w:p>
      <w:pPr>
        <w:spacing w:line="240" w:lineRule="auto"/>
        <w:rPr>
          <w:rFonts w:hint="default" w:ascii="黑体" w:hAnsi="黑体" w:eastAsia="黑体" w:cs="黑体"/>
          <w:b/>
          <w:bCs/>
          <w:color w:val="0000FF"/>
          <w:sz w:val="21"/>
          <w:szCs w:val="21"/>
          <w:lang w:val="en-US" w:eastAsia="zh-CN"/>
        </w:rPr>
      </w:pPr>
    </w:p>
    <w:p>
      <w:pPr>
        <w:spacing w:line="240" w:lineRule="auto"/>
        <w:rPr>
          <w:rFonts w:hint="default" w:ascii="黑体" w:hAnsi="黑体" w:eastAsia="黑体" w:cs="黑体"/>
          <w:b/>
          <w:bCs/>
          <w:color w:val="0000FF"/>
          <w:sz w:val="21"/>
          <w:szCs w:val="21"/>
          <w:lang w:val="en-US" w:eastAsia="zh-CN"/>
        </w:rPr>
      </w:pPr>
    </w:p>
    <w:p>
      <w:pPr>
        <w:spacing w:line="240" w:lineRule="auto"/>
        <w:rPr>
          <w:rFonts w:hint="eastAsia" w:ascii="黑体" w:hAnsi="黑体" w:eastAsia="黑体" w:cs="黑体"/>
          <w:sz w:val="36"/>
          <w:szCs w:val="36"/>
          <w:lang w:val="en-US" w:eastAsia="zh-CN"/>
        </w:rPr>
      </w:pPr>
      <w:r>
        <w:rPr>
          <w:sz w:val="36"/>
        </w:rPr>
        <mc:AlternateContent>
          <mc:Choice Requires="wps">
            <w:drawing>
              <wp:anchor distT="0" distB="0" distL="114300" distR="114300" simplePos="0" relativeHeight="2599136256" behindDoc="0" locked="0" layoutInCell="1" allowOverlap="1">
                <wp:simplePos x="0" y="0"/>
                <wp:positionH relativeFrom="column">
                  <wp:posOffset>-177165</wp:posOffset>
                </wp:positionH>
                <wp:positionV relativeFrom="paragraph">
                  <wp:posOffset>142240</wp:posOffset>
                </wp:positionV>
                <wp:extent cx="1042035" cy="331470"/>
                <wp:effectExtent l="52705" t="33655" r="67310" b="73025"/>
                <wp:wrapNone/>
                <wp:docPr id="16" name="同侧圆角矩形 16"/>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班级管理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3.95pt;margin-top:11.2pt;height:26.1pt;width:82.05pt;z-index:-1695831040;v-text-anchor:middle;mso-width-relative:page;mso-height-relative:page;" fillcolor="#8C0000" filled="t" stroked="t" coordsize="1042035,331470" o:gfxdata="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zqnXT2QAAAAkBAAAPAAAAAAAAAAEAIAAAACIAAABkcnMvZG93bnJldi54bWxQSwEC&#10;FAAUAAAACACHTuJAp3GjuZ4CAAAlBQAADgAAAAAAAAABACAAAAAoAQAAZHJzL2Uyb0RvYy54bWxQ&#10;SwUGAAAAAAYABgBZAQAAOAY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班级管理</w:t>
                      </w:r>
                    </w:p>
                  </w:txbxContent>
                </v:textbox>
              </v:shape>
            </w:pict>
          </mc:Fallback>
        </mc:AlternateContent>
      </w:r>
    </w:p>
    <w:p>
      <w:pPr>
        <w:spacing w:line="240" w:lineRule="auto"/>
        <w:rPr>
          <w:rFonts w:hint="eastAsia" w:ascii="黑体" w:hAnsi="黑体" w:eastAsia="黑体" w:cs="黑体"/>
          <w:sz w:val="36"/>
          <w:szCs w:val="36"/>
          <w:lang w:val="en-US" w:eastAsia="zh-CN"/>
        </w:rPr>
      </w:pPr>
    </w:p>
    <w:p>
      <w:pPr>
        <w:keepNext w:val="0"/>
        <w:keepLines w:val="0"/>
        <w:widowControl/>
        <w:suppressLineNumbers w:val="0"/>
        <w:ind w:firstLine="720" w:firstLineChars="200"/>
        <w:jc w:val="left"/>
        <w:rPr>
          <w:rFonts w:hint="eastAsia" w:ascii="Noto Serif CJK SC" w:hAnsi="Noto Serif CJK SC" w:eastAsia="Noto Serif CJK SC" w:cs="Noto Serif CJK SC"/>
          <w:color w:val="000000"/>
          <w:kern w:val="0"/>
          <w:sz w:val="24"/>
          <w:szCs w:val="24"/>
          <w:lang w:val="en-US" w:eastAsia="zh-CN" w:bidi="ar"/>
        </w:rPr>
      </w:pPr>
      <w:r>
        <w:rPr>
          <w:rFonts w:hint="eastAsia" w:ascii="黑体" w:hAnsi="黑体" w:eastAsia="黑体" w:cs="黑体"/>
          <w:sz w:val="36"/>
          <w:szCs w:val="36"/>
        </w:rPr>
        <mc:AlternateContent>
          <mc:Choice Requires="wps">
            <w:drawing>
              <wp:anchor distT="0" distB="0" distL="114300" distR="114300" simplePos="0" relativeHeight="284243968" behindDoc="0" locked="0" layoutInCell="1" allowOverlap="1">
                <wp:simplePos x="0" y="0"/>
                <wp:positionH relativeFrom="column">
                  <wp:posOffset>-30480</wp:posOffset>
                </wp:positionH>
                <wp:positionV relativeFrom="paragraph">
                  <wp:posOffset>114935</wp:posOffset>
                </wp:positionV>
                <wp:extent cx="6283325" cy="1224915"/>
                <wp:effectExtent l="6350" t="6350" r="15875" b="6985"/>
                <wp:wrapNone/>
                <wp:docPr id="77" name="圆角矩形 77"/>
                <wp:cNvGraphicFramePr/>
                <a:graphic xmlns:a="http://schemas.openxmlformats.org/drawingml/2006/main">
                  <a:graphicData uri="http://schemas.microsoft.com/office/word/2010/wordprocessingShape">
                    <wps:wsp>
                      <wps:cNvSpPr/>
                      <wps:spPr>
                        <a:xfrm>
                          <a:off x="0" y="0"/>
                          <a:ext cx="6283325" cy="122491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专职班主任老师全程顾问式管理班级，各组辅导员全程管家式服务学员。</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建立班委、考核出勤、建立学习档案，旨在打造亮剑团队。</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丰富的班会活动，促进学员间相互学习，旨在营造愉悦的班级氛围。</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一到两年的共同学习，终生的莫逆同窗。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pt;margin-top:9.05pt;height:96.45pt;width:494.75pt;z-index:284243968;v-text-anchor:middle;mso-width-relative:page;mso-height-relative:page;" filled="f" stroked="t" coordsize="21600,21600" arcsize="0.166666666666667" o:gfxdata="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YRhaLNUAAAAJAQAADwAAAAAAAAABACAAAAAiAAAAZHJz&#10;L2Rvd25yZXYueG1sUEsBAhQAFAAAAAgAh07iQPHlKuZ5AgAAuAQAAA4AAAAAAAAAAQAgAAAAJAEA&#10;AGRycy9lMm9Eb2MueG1sUEsFBgAAAAAGAAYAWQEAAA8GAAAAAA==&#10;">
                <v:fill on="f" focussize="0,0"/>
                <v:stroke weight="1pt" color="#BFBFBF [24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专职班主任老师全程顾问式管理班级，各组辅导员全程管家式服务学员。</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建立班委、考核出勤、建立学习档案，旨在打造亮剑团队。</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丰富的班会活动，促进学员间相互学习，旨在营造愉悦的班级氛围。</w:t>
                      </w:r>
                    </w:p>
                    <w:p>
                      <w:pPr>
                        <w:keepNext w:val="0"/>
                        <w:keepLines w:val="0"/>
                        <w:pageBreakBefore w:val="0"/>
                        <w:widowControl w:val="0"/>
                        <w:kinsoku/>
                        <w:wordWrap/>
                        <w:overflowPunct/>
                        <w:topLinePunct w:val="0"/>
                        <w:autoSpaceDE/>
                        <w:autoSpaceDN/>
                        <w:bidi w:val="0"/>
                        <w:adjustRightInd/>
                        <w:snapToGrid/>
                        <w:spacing w:line="288" w:lineRule="auto"/>
                        <w:ind w:firstLine="240" w:firstLineChars="100"/>
                        <w:textAlignment w:val="auto"/>
                        <w:rPr>
                          <w:rFonts w:hint="eastAsia" w:ascii="黑体" w:hAnsi="黑体" w:eastAsia="黑体" w:cs="黑体"/>
                        </w:rPr>
                      </w:pPr>
                      <w:r>
                        <w:rPr>
                          <w:rFonts w:hint="eastAsia" w:ascii="黑体" w:hAnsi="黑体" w:eastAsia="黑体" w:cs="黑体"/>
                          <w:color w:val="000000"/>
                          <w:kern w:val="0"/>
                          <w:sz w:val="24"/>
                          <w:szCs w:val="24"/>
                          <w:lang w:val="en-US" w:eastAsia="zh-CN" w:bidi="ar"/>
                        </w:rPr>
                        <w:t>﹥  一到两年的共同学习，终生的莫逆同窗。</w:t>
                      </w:r>
                    </w:p>
                  </w:txbxContent>
                </v:textbox>
              </v:roundrect>
            </w:pict>
          </mc:Fallback>
        </mc:AlternateContent>
      </w:r>
    </w:p>
    <w:p>
      <w:pPr>
        <w:keepNext w:val="0"/>
        <w:keepLines w:val="0"/>
        <w:widowControl/>
        <w:suppressLineNumbers w:val="0"/>
        <w:ind w:firstLine="480" w:firstLineChars="200"/>
        <w:jc w:val="left"/>
        <w:rPr>
          <w:rFonts w:hint="eastAsia" w:ascii="Noto Serif CJK SC" w:hAnsi="Noto Serif CJK SC" w:eastAsia="Noto Serif CJK SC" w:cs="Noto Serif CJK SC"/>
          <w:color w:val="000000"/>
          <w:kern w:val="0"/>
          <w:sz w:val="24"/>
          <w:szCs w:val="24"/>
          <w:lang w:val="en-US" w:eastAsia="zh-CN" w:bidi="ar"/>
        </w:rPr>
      </w:pPr>
    </w:p>
    <w:p>
      <w:pPr>
        <w:spacing w:line="60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r>
        <w:rPr>
          <w:sz w:val="36"/>
        </w:rPr>
        <mc:AlternateContent>
          <mc:Choice Requires="wps">
            <w:drawing>
              <wp:anchor distT="0" distB="0" distL="114300" distR="114300" simplePos="0" relativeHeight="2012266496" behindDoc="0" locked="0" layoutInCell="1" allowOverlap="1">
                <wp:simplePos x="0" y="0"/>
                <wp:positionH relativeFrom="column">
                  <wp:posOffset>-129540</wp:posOffset>
                </wp:positionH>
                <wp:positionV relativeFrom="paragraph">
                  <wp:posOffset>117475</wp:posOffset>
                </wp:positionV>
                <wp:extent cx="1042035" cy="331470"/>
                <wp:effectExtent l="52705" t="33655" r="67310" b="73025"/>
                <wp:wrapNone/>
                <wp:docPr id="15" name="同侧圆角矩形 15"/>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学习收获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2pt;margin-top:9.25pt;height:26.1pt;width:82.05pt;z-index:2012266496;v-text-anchor:middle;mso-width-relative:page;mso-height-relative:page;" fillcolor="#8C0000" filled="t" stroked="t" coordsize="1042035,331470" o:gfxdata="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MwppLrYAAAACQEAAA8AAAAAAAAAAQAgAAAAIgAAAGRycy9kb3ducmV2LnhtbFBLAQIU&#10;ABQAAAAIAIdO4kAUptqyngIAACUFAAAOAAAAAAAAAAEAIAAAACcBAABkcnMvZTJvRG9jLnhtbFBL&#10;BQYAAAAABgAGAFkBAAA3Bg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学习收获</w:t>
                      </w:r>
                    </w:p>
                  </w:txbxContent>
                </v:textbox>
              </v:shape>
            </w:pict>
          </mc:Fallback>
        </mc:AlternateContent>
      </w: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r>
        <w:rPr>
          <w:sz w:val="21"/>
        </w:rPr>
        <mc:AlternateContent>
          <mc:Choice Requires="wps">
            <w:drawing>
              <wp:anchor distT="0" distB="0" distL="114300" distR="114300" simplePos="0" relativeHeight="284252160" behindDoc="0" locked="0" layoutInCell="1" allowOverlap="1">
                <wp:simplePos x="0" y="0"/>
                <wp:positionH relativeFrom="column">
                  <wp:posOffset>-48260</wp:posOffset>
                </wp:positionH>
                <wp:positionV relativeFrom="paragraph">
                  <wp:posOffset>94615</wp:posOffset>
                </wp:positionV>
                <wp:extent cx="6300470" cy="502285"/>
                <wp:effectExtent l="6350" t="6350" r="17780" b="24765"/>
                <wp:wrapNone/>
                <wp:docPr id="81" name="圆角矩形 31"/>
                <wp:cNvGraphicFramePr/>
                <a:graphic xmlns:a="http://schemas.openxmlformats.org/drawingml/2006/main">
                  <a:graphicData uri="http://schemas.microsoft.com/office/word/2010/wordprocessingShape">
                    <wps:wsp>
                      <wps:cNvSpPr/>
                      <wps:spPr>
                        <a:xfrm>
                          <a:off x="1818005" y="1202690"/>
                          <a:ext cx="6300470" cy="502285"/>
                        </a:xfrm>
                        <a:prstGeom prst="roundRect">
                          <a:avLst/>
                        </a:prstGeom>
                        <a:solidFill>
                          <a:schemeClr val="accent5">
                            <a:lumMod val="20000"/>
                            <a:lumOff val="80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微软雅黑" w:hAnsi="微软雅黑" w:eastAsia="微软雅黑" w:cs="微软雅黑"/>
                                <w:b/>
                                <w:bCs/>
                                <w:color w:val="131B0C"/>
                                <w:kern w:val="0"/>
                                <w:sz w:val="32"/>
                                <w:szCs w:val="32"/>
                                <w:lang w:val="en-US" w:eastAsia="zh-CN" w:bidi="ar"/>
                              </w:rPr>
                            </w:pPr>
                            <w:r>
                              <w:rPr>
                                <w:rFonts w:hint="eastAsia" w:ascii="微软雅黑" w:hAnsi="微软雅黑" w:eastAsia="微软雅黑" w:cs="微软雅黑"/>
                                <w:b/>
                                <w:bCs/>
                                <w:color w:val="131B0C"/>
                                <w:kern w:val="0"/>
                                <w:sz w:val="32"/>
                                <w:szCs w:val="32"/>
                                <w:lang w:val="en-US" w:eastAsia="zh-CN" w:bidi="ar"/>
                              </w:rPr>
                              <w:t>贯穿商业地产全流程、全业态、全金融的实战精华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3.8pt;margin-top:7.45pt;height:39.55pt;width:496.1pt;z-index:284252160;v-text-anchor:middle;mso-width-relative:page;mso-height-relative:page;" fillcolor="#DEEBF7 [664]" filled="t" stroked="t" coordsize="21600,21600" arcsize="0.166666666666667" o:gfxdata="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2zFV02AAAAAgBAAAPAAAAAAAAAAEAIAAAACIAAABkcnMvZG93bnJldi54bWxQSwEC&#10;FAAUAAAACACHTuJAAvgboJ8CAAAlBQAADgAAAAAAAAABACAAAAAnAQAAZHJzL2Uyb0RvYy54bWxQ&#10;SwUGAAAAAAYABgBZAQAAOAYAAAAA&#10;">
                <v:fill on="t" focussize="0,0"/>
                <v:stroke weight="1pt" color="#BFBFBF [2412]" miterlimit="8" joinstyle="miter"/>
                <v:imagedata o:title=""/>
                <o:lock v:ext="edit" aspectratio="f"/>
                <v:textbox>
                  <w:txbxContent>
                    <w:p>
                      <w:pPr>
                        <w:jc w:val="center"/>
                        <w:rPr>
                          <w:rFonts w:hint="eastAsia" w:ascii="微软雅黑" w:hAnsi="微软雅黑" w:eastAsia="微软雅黑" w:cs="微软雅黑"/>
                          <w:b/>
                          <w:bCs/>
                          <w:color w:val="131B0C"/>
                          <w:kern w:val="0"/>
                          <w:sz w:val="32"/>
                          <w:szCs w:val="32"/>
                          <w:lang w:val="en-US" w:eastAsia="zh-CN" w:bidi="ar"/>
                        </w:rPr>
                      </w:pPr>
                      <w:r>
                        <w:rPr>
                          <w:rFonts w:hint="eastAsia" w:ascii="微软雅黑" w:hAnsi="微软雅黑" w:eastAsia="微软雅黑" w:cs="微软雅黑"/>
                          <w:b/>
                          <w:bCs/>
                          <w:color w:val="131B0C"/>
                          <w:kern w:val="0"/>
                          <w:sz w:val="32"/>
                          <w:szCs w:val="32"/>
                          <w:lang w:val="en-US" w:eastAsia="zh-CN" w:bidi="ar"/>
                        </w:rPr>
                        <w:t>贯穿商业地产全流程、全业态、全金融的实战精华</w:t>
                      </w:r>
                    </w:p>
                  </w:txbxContent>
                </v:textbox>
              </v:roundrect>
            </w:pict>
          </mc:Fallback>
        </mc:AlternateContent>
      </w:r>
    </w:p>
    <w:p>
      <w:pPr>
        <w:spacing w:line="240" w:lineRule="auto"/>
        <w:rPr>
          <w:rFonts w:hint="eastAsia" w:ascii="黑体" w:hAnsi="黑体" w:eastAsia="黑体" w:cs="黑体"/>
          <w:b/>
          <w:bCs/>
          <w:color w:val="0000FF"/>
          <w:sz w:val="36"/>
          <w:szCs w:val="36"/>
          <w:lang w:val="en-US" w:eastAsia="zh-CN"/>
        </w:rPr>
      </w:pPr>
      <w:r>
        <w:rPr>
          <w:sz w:val="36"/>
        </w:rPr>
        <mc:AlternateContent>
          <mc:Choice Requires="wps">
            <w:drawing>
              <wp:anchor distT="0" distB="0" distL="114300" distR="114300" simplePos="0" relativeHeight="284256256" behindDoc="0" locked="0" layoutInCell="1" allowOverlap="1">
                <wp:simplePos x="0" y="0"/>
                <wp:positionH relativeFrom="column">
                  <wp:posOffset>-43180</wp:posOffset>
                </wp:positionH>
                <wp:positionV relativeFrom="paragraph">
                  <wp:posOffset>241300</wp:posOffset>
                </wp:positionV>
                <wp:extent cx="1087120" cy="676910"/>
                <wp:effectExtent l="6350" t="6350" r="11430" b="21590"/>
                <wp:wrapNone/>
                <wp:docPr id="88" name="圆角矩形 40"/>
                <wp:cNvGraphicFramePr/>
                <a:graphic xmlns:a="http://schemas.openxmlformats.org/drawingml/2006/main">
                  <a:graphicData uri="http://schemas.microsoft.com/office/word/2010/wordprocessingShape">
                    <wps:wsp>
                      <wps:cNvSpPr/>
                      <wps:spPr>
                        <a:xfrm>
                          <a:off x="471170" y="1745615"/>
                          <a:ext cx="1087120" cy="676910"/>
                        </a:xfrm>
                        <a:prstGeom prst="roundRect">
                          <a:avLst/>
                        </a:prstGeom>
                        <a:solidFill>
                          <a:schemeClr val="accent5">
                            <a:lumMod val="20000"/>
                            <a:lumOff val="80000"/>
                          </a:schemeClr>
                        </a:solidFill>
                        <a:ln>
                          <a:solidFill>
                            <a:schemeClr val="bg1">
                              <a:lumMod val="75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输出专业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3.4pt;margin-top:19pt;height:53.3pt;width:85.6pt;z-index:284256256;v-text-anchor:middle;mso-width-relative:page;mso-height-relative:page;" fillcolor="#DEEBF7 [664]" filled="t" stroked="t" coordsize="21600,21600" arcsize="0.166666666666667" o:gfxdata="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uga9J2QAAAAkBAAAPAAAAAAAAAAEAIAAA&#10;ACIAAABkcnMvZG93bnJldi54bWxQSwECFAAUAAAACACHTuJAoEB4/rYCAABYBQAADgAAAAAAAAAB&#10;ACAAAAAoAQAAZHJzL2Uyb0RvYy54bWxQSwUGAAAAAAYABgBZAQAAUAYAAAAA&#10;">
                <v:fill on="t" focussize="0,0"/>
                <v:stroke weight="1pt" color="#BFBFBF [24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输出专业</w:t>
                      </w:r>
                    </w:p>
                  </w:txbxContent>
                </v:textbox>
              </v:roundrect>
            </w:pict>
          </mc:Fallback>
        </mc:AlternateContent>
      </w:r>
      <w:r>
        <w:rPr>
          <w:sz w:val="36"/>
        </w:rPr>
        <mc:AlternateContent>
          <mc:Choice Requires="wps">
            <w:drawing>
              <wp:anchor distT="0" distB="0" distL="114300" distR="114300" simplePos="0" relativeHeight="284260352" behindDoc="0" locked="0" layoutInCell="1" allowOverlap="1">
                <wp:simplePos x="0" y="0"/>
                <wp:positionH relativeFrom="column">
                  <wp:posOffset>3119120</wp:posOffset>
                </wp:positionH>
                <wp:positionV relativeFrom="paragraph">
                  <wp:posOffset>299720</wp:posOffset>
                </wp:positionV>
                <wp:extent cx="1059180" cy="600075"/>
                <wp:effectExtent l="6350" t="6350" r="20320" b="22225"/>
                <wp:wrapNone/>
                <wp:docPr id="94" name="圆角矩形 40"/>
                <wp:cNvGraphicFramePr/>
                <a:graphic xmlns:a="http://schemas.openxmlformats.org/drawingml/2006/main">
                  <a:graphicData uri="http://schemas.microsoft.com/office/word/2010/wordprocessingShape">
                    <wps:wsp>
                      <wps:cNvSpPr/>
                      <wps:spPr>
                        <a:xfrm>
                          <a:off x="3776345" y="1804035"/>
                          <a:ext cx="1059180" cy="600075"/>
                        </a:xfrm>
                        <a:prstGeom prst="roundRect">
                          <a:avLst/>
                        </a:prstGeom>
                        <a:solidFill>
                          <a:schemeClr val="accent5">
                            <a:lumMod val="20000"/>
                            <a:lumOff val="80000"/>
                          </a:schemeClr>
                        </a:solidFill>
                        <a:ln>
                          <a:solidFill>
                            <a:schemeClr val="bg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注入资金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245.6pt;margin-top:23.6pt;height:47.25pt;width:83.4pt;z-index:284260352;v-text-anchor:middle;mso-width-relative:page;mso-height-relative:page;" fillcolor="#DEEBF7 [664]" filled="t" stroked="t" coordsize="21600,21600" arcsize="0.166666666666667" o:gfxdata="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mstgv2wAAAAoBAAAPAAAAAAAAAAEAIAAAACIA&#10;AABkcnMvZG93bnJldi54bWxQSwECFAAUAAAACACHTuJA7OdhQ7ECAAA3BQAADgAAAAAAAAABACAA&#10;AAAqAQAAZHJzL2Uyb0RvYy54bWxQSwUGAAAAAAYABgBZAQAATQYAAAAA&#10;">
                <v:fill on="t" focussize="0,0"/>
                <v:stroke weight="1pt" color="#FFFFFF [32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注入资金</w:t>
                      </w:r>
                    </w:p>
                  </w:txbxContent>
                </v:textbox>
              </v:roundrect>
            </w:pict>
          </mc:Fallback>
        </mc:AlternateContent>
      </w:r>
      <w:r>
        <w:rPr>
          <w:sz w:val="36"/>
        </w:rPr>
        <mc:AlternateContent>
          <mc:Choice Requires="wps">
            <w:drawing>
              <wp:anchor distT="0" distB="0" distL="114300" distR="114300" simplePos="0" relativeHeight="284255232" behindDoc="0" locked="0" layoutInCell="1" allowOverlap="1">
                <wp:simplePos x="0" y="0"/>
                <wp:positionH relativeFrom="column">
                  <wp:posOffset>1003300</wp:posOffset>
                </wp:positionH>
                <wp:positionV relativeFrom="paragraph">
                  <wp:posOffset>272415</wp:posOffset>
                </wp:positionV>
                <wp:extent cx="1990090" cy="626745"/>
                <wp:effectExtent l="6350" t="6350" r="22860" b="14605"/>
                <wp:wrapNone/>
                <wp:docPr id="87" name="圆角矩形 31"/>
                <wp:cNvGraphicFramePr/>
                <a:graphic xmlns:a="http://schemas.openxmlformats.org/drawingml/2006/main">
                  <a:graphicData uri="http://schemas.microsoft.com/office/word/2010/wordprocessingShape">
                    <wps:wsp>
                      <wps:cNvSpPr/>
                      <wps:spPr>
                        <a:xfrm>
                          <a:off x="1565275" y="1776730"/>
                          <a:ext cx="1990090" cy="62674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派驻专业团队，输出管理模式，实施项目操盘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79pt;margin-top:21.45pt;height:49.35pt;width:156.7pt;z-index:284255232;v-text-anchor:middle;mso-width-relative:page;mso-height-relative:page;" filled="f" stroked="t" coordsize="21600,21600" arcsize="0.166666666666667" o:gfxdata="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ygH++1QAAAAoBAAAPAAAAAAAAAAEA&#10;IAAAACIAAABkcnMvZG93bnJldi54bWxQSwECFAAUAAAACACHTuJAhBXtV4QCAADDBAAADgAAAAAA&#10;AAABACAAAAAkAQAAZHJzL2Uyb0RvYy54bWxQSwUGAAAAAAYABgBZAQAAGgY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派驻专业团队，输出管理模式，实施项目操盘</w:t>
                      </w:r>
                    </w:p>
                  </w:txbxContent>
                </v:textbox>
              </v:roundrect>
            </w:pict>
          </mc:Fallback>
        </mc:AlternateContent>
      </w:r>
      <w:r>
        <w:rPr>
          <w:sz w:val="36"/>
        </w:rPr>
        <mc:AlternateContent>
          <mc:Choice Requires="wps">
            <w:drawing>
              <wp:anchor distT="0" distB="0" distL="114300" distR="114300" simplePos="0" relativeHeight="284259328" behindDoc="0" locked="0" layoutInCell="1" allowOverlap="1">
                <wp:simplePos x="0" y="0"/>
                <wp:positionH relativeFrom="column">
                  <wp:posOffset>4155440</wp:posOffset>
                </wp:positionH>
                <wp:positionV relativeFrom="paragraph">
                  <wp:posOffset>302260</wp:posOffset>
                </wp:positionV>
                <wp:extent cx="2096135" cy="617220"/>
                <wp:effectExtent l="6350" t="6350" r="12065" b="24130"/>
                <wp:wrapNone/>
                <wp:docPr id="93" name="圆角矩形 31"/>
                <wp:cNvGraphicFramePr/>
                <a:graphic xmlns:a="http://schemas.openxmlformats.org/drawingml/2006/main">
                  <a:graphicData uri="http://schemas.microsoft.com/office/word/2010/wordprocessingShape">
                    <wps:wsp>
                      <wps:cNvSpPr/>
                      <wps:spPr>
                        <a:xfrm>
                          <a:off x="4841240" y="1806575"/>
                          <a:ext cx="2096135" cy="61722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引入高景亚太股权基金，注资后联合开发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327.2pt;margin-top:23.8pt;height:48.6pt;width:165.05pt;z-index:284259328;v-text-anchor:middle;mso-width-relative:page;mso-height-relative:page;" filled="f" stroked="t" coordsize="21600,21600" arcsize="0.166666666666667" o:gfxdata="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vM+tYAAAAKAQAADwAAAAAA&#10;AAABACAAAAAiAAAAZHJzL2Rvd25yZXYueG1sUEsBAhQAFAAAAAgAh07iQCl1O0GHAgAAwwQAAA4A&#10;AAAAAAAAAQAgAAAAJQEAAGRycy9lMm9Eb2MueG1sUEsFBgAAAAAGAAYAWQEAAB4GA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引入高景亚太股权基金，注资后联合开发</w:t>
                      </w:r>
                    </w:p>
                  </w:txbxContent>
                </v:textbox>
              </v:roundrect>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default" w:ascii="黑体" w:hAnsi="黑体" w:eastAsia="黑体" w:cs="黑体"/>
          <w:b/>
          <w:bCs/>
          <w:color w:val="0000FF"/>
          <w:sz w:val="36"/>
          <w:szCs w:val="36"/>
          <w:lang w:val="en-US" w:eastAsia="zh-CN"/>
        </w:rPr>
      </w:pPr>
      <w:r>
        <w:rPr>
          <w:sz w:val="36"/>
        </w:rPr>
        <mc:AlternateContent>
          <mc:Choice Requires="wps">
            <w:drawing>
              <wp:anchor distT="0" distB="0" distL="114300" distR="114300" simplePos="0" relativeHeight="284258304" behindDoc="0" locked="0" layoutInCell="1" allowOverlap="1">
                <wp:simplePos x="0" y="0"/>
                <wp:positionH relativeFrom="column">
                  <wp:posOffset>-52705</wp:posOffset>
                </wp:positionH>
                <wp:positionV relativeFrom="paragraph">
                  <wp:posOffset>228600</wp:posOffset>
                </wp:positionV>
                <wp:extent cx="1094105" cy="610235"/>
                <wp:effectExtent l="6350" t="6350" r="23495" b="12065"/>
                <wp:wrapNone/>
                <wp:docPr id="91" name="圆角矩形 40"/>
                <wp:cNvGraphicFramePr/>
                <a:graphic xmlns:a="http://schemas.openxmlformats.org/drawingml/2006/main">
                  <a:graphicData uri="http://schemas.microsoft.com/office/word/2010/wordprocessingShape">
                    <wps:wsp>
                      <wps:cNvSpPr/>
                      <wps:spPr>
                        <a:xfrm>
                          <a:off x="471170" y="2525395"/>
                          <a:ext cx="1094105" cy="610235"/>
                        </a:xfrm>
                        <a:prstGeom prst="roundRect">
                          <a:avLst/>
                        </a:prstGeom>
                        <a:solidFill>
                          <a:schemeClr val="accent5">
                            <a:lumMod val="20000"/>
                            <a:lumOff val="80000"/>
                          </a:schemeClr>
                        </a:solidFill>
                        <a:ln>
                          <a:solidFill>
                            <a:schemeClr val="bg1">
                              <a:lumMod val="75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输出品牌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4.15pt;margin-top:18pt;height:48.05pt;width:86.15pt;z-index:284258304;v-text-anchor:middle;mso-width-relative:page;mso-height-relative:page;" fillcolor="#DEEBF7 [664]" filled="t" stroked="t" coordsize="21600,21600" arcsize="0.166666666666667" o:gfxdata="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Hv3R02QAAAAkBAAAPAAAAAAAAAAEA&#10;IAAAACIAAABkcnMvZG93bnJldi54bWxQSwECFAAUAAAACACHTuJAQmU+7LkCAABYBQAADgAAAAAA&#10;AAABACAAAAAoAQAAZHJzL2Uyb0RvYy54bWxQSwUGAAAAAAYABgBZAQAAUwYAAAAA&#10;">
                <v:fill on="t" focussize="0,0"/>
                <v:stroke weight="1pt" color="#BFBFBF [24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输出品牌</w:t>
                      </w:r>
                    </w:p>
                  </w:txbxContent>
                </v:textbox>
              </v:roundrect>
            </w:pict>
          </mc:Fallback>
        </mc:AlternateContent>
      </w:r>
      <w:r>
        <w:rPr>
          <w:sz w:val="36"/>
        </w:rPr>
        <mc:AlternateContent>
          <mc:Choice Requires="wps">
            <w:drawing>
              <wp:anchor distT="0" distB="0" distL="114300" distR="114300" simplePos="0" relativeHeight="284262400" behindDoc="0" locked="0" layoutInCell="1" allowOverlap="1">
                <wp:simplePos x="0" y="0"/>
                <wp:positionH relativeFrom="column">
                  <wp:posOffset>3119120</wp:posOffset>
                </wp:positionH>
                <wp:positionV relativeFrom="paragraph">
                  <wp:posOffset>243840</wp:posOffset>
                </wp:positionV>
                <wp:extent cx="1073150" cy="619760"/>
                <wp:effectExtent l="6350" t="6350" r="6350" b="21590"/>
                <wp:wrapNone/>
                <wp:docPr id="97" name="圆角矩形 40"/>
                <wp:cNvGraphicFramePr/>
                <a:graphic xmlns:a="http://schemas.openxmlformats.org/drawingml/2006/main">
                  <a:graphicData uri="http://schemas.microsoft.com/office/word/2010/wordprocessingShape">
                    <wps:wsp>
                      <wps:cNvSpPr/>
                      <wps:spPr>
                        <a:xfrm>
                          <a:off x="3776345" y="2540635"/>
                          <a:ext cx="1073150" cy="619760"/>
                        </a:xfrm>
                        <a:prstGeom prst="roundRect">
                          <a:avLst/>
                        </a:prstGeom>
                        <a:solidFill>
                          <a:schemeClr val="accent5">
                            <a:lumMod val="20000"/>
                            <a:lumOff val="80000"/>
                          </a:schemeClr>
                        </a:solidFill>
                        <a:ln>
                          <a:solidFill>
                            <a:schemeClr val="bg1">
                              <a:lumMod val="75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土地合作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245.6pt;margin-top:19.2pt;height:48.8pt;width:84.5pt;z-index:284262400;v-text-anchor:middle;mso-width-relative:page;mso-height-relative:page;" fillcolor="#DEEBF7 [664]" filled="t" stroked="t" coordsize="21600,21600" arcsize="0.166666666666667" o:gfxdata="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rrLS/NoAAAAKAQAADwAAAAAAAAAB&#10;ACAAAAAiAAAAZHJzL2Rvd25yZXYueG1sUEsBAhQAFAAAAAgAh07iQKC3Cm+5AgAAWQUAAA4AAAAA&#10;AAAAAQAgAAAAKQEAAGRycy9lMm9Eb2MueG1sUEsFBgAAAAAGAAYAWQEAAFQGAAAAAA==&#10;">
                <v:fill on="t" focussize="0,0"/>
                <v:stroke weight="1pt" color="#BFBFBF [24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土地合作</w:t>
                      </w:r>
                    </w:p>
                  </w:txbxContent>
                </v:textbox>
              </v:roundrect>
            </w:pict>
          </mc:Fallback>
        </mc:AlternateContent>
      </w:r>
      <w:r>
        <w:rPr>
          <w:sz w:val="36"/>
        </w:rPr>
        <mc:AlternateContent>
          <mc:Choice Requires="wps">
            <w:drawing>
              <wp:anchor distT="0" distB="0" distL="114300" distR="114300" simplePos="0" relativeHeight="284257280" behindDoc="0" locked="0" layoutInCell="1" allowOverlap="1">
                <wp:simplePos x="0" y="0"/>
                <wp:positionH relativeFrom="column">
                  <wp:posOffset>999490</wp:posOffset>
                </wp:positionH>
                <wp:positionV relativeFrom="paragraph">
                  <wp:posOffset>231140</wp:posOffset>
                </wp:positionV>
                <wp:extent cx="2003425" cy="615315"/>
                <wp:effectExtent l="6350" t="6350" r="9525" b="6985"/>
                <wp:wrapNone/>
                <wp:docPr id="90" name="圆角矩形 31"/>
                <wp:cNvGraphicFramePr/>
                <a:graphic xmlns:a="http://schemas.openxmlformats.org/drawingml/2006/main">
                  <a:graphicData uri="http://schemas.microsoft.com/office/word/2010/wordprocessingShape">
                    <wps:wsp>
                      <wps:cNvSpPr/>
                      <wps:spPr>
                        <a:xfrm>
                          <a:off x="1570990" y="2527935"/>
                          <a:ext cx="2003425" cy="61531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自持商业品牌输出，实现资源对接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78.7pt;margin-top:18.2pt;height:48.45pt;width:157.75pt;z-index:284257280;v-text-anchor:middle;mso-width-relative:page;mso-height-relative:page;" filled="f" stroked="t" coordsize="21600,21600" arcsize="0.166666666666667" o:gfxdata="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K+0K2NYAAAAKAQAADwAAAAAAAAAB&#10;ACAAAAAiAAAAZHJzL2Rvd25yZXYueG1sUEsBAhQAFAAAAAgAh07iQMqcCkiEAgAAwwQAAA4AAAAA&#10;AAAAAQAgAAAAJQEAAGRycy9lMm9Eb2MueG1sUEsFBgAAAAAGAAYAWQEAABsGA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自持商业品牌输出，实现资源对接</w:t>
                      </w:r>
                    </w:p>
                  </w:txbxContent>
                </v:textbox>
              </v:roundrect>
            </w:pict>
          </mc:Fallback>
        </mc:AlternateContent>
      </w:r>
      <w:r>
        <w:rPr>
          <w:sz w:val="36"/>
        </w:rPr>
        <mc:AlternateContent>
          <mc:Choice Requires="wps">
            <w:drawing>
              <wp:anchor distT="0" distB="0" distL="114300" distR="114300" simplePos="0" relativeHeight="284261376" behindDoc="0" locked="0" layoutInCell="1" allowOverlap="1">
                <wp:simplePos x="0" y="0"/>
                <wp:positionH relativeFrom="column">
                  <wp:posOffset>4152900</wp:posOffset>
                </wp:positionH>
                <wp:positionV relativeFrom="paragraph">
                  <wp:posOffset>245745</wp:posOffset>
                </wp:positionV>
                <wp:extent cx="2099945" cy="588010"/>
                <wp:effectExtent l="6350" t="6350" r="8255" b="15240"/>
                <wp:wrapNone/>
                <wp:docPr id="96" name="圆角矩形 31"/>
                <wp:cNvGraphicFramePr/>
                <a:graphic xmlns:a="http://schemas.openxmlformats.org/drawingml/2006/main">
                  <a:graphicData uri="http://schemas.microsoft.com/office/word/2010/wordprocessingShape">
                    <wps:wsp>
                      <wps:cNvSpPr/>
                      <wps:spPr>
                        <a:xfrm>
                          <a:off x="4848225" y="2542540"/>
                          <a:ext cx="2099945" cy="58801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激活现有土地，拓展新土地，实现项目高溢价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327pt;margin-top:19.35pt;height:46.3pt;width:165.35pt;z-index:284261376;v-text-anchor:middle;mso-width-relative:page;mso-height-relative:page;" filled="f" stroked="t" coordsize="21600,21600" arcsize="0.166666666666667" o:gfxdata="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WU/Hh1wAAAAoBAAAPAAAAAAAA&#10;AAEAIAAAACIAAABkcnMvZG93bnJldi54bWxQSwECFAAUAAAACACHTuJAt7RQYoUCAADDBAAADgAA&#10;AAAAAAABACAAAAAmAQAAZHJzL2Uyb0RvYy54bWxQSwUGAAAAAAYABgBZAQAAHQY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激活现有土地，拓展新土地，实现项目高溢价</w:t>
                      </w:r>
                    </w:p>
                  </w:txbxContent>
                </v:textbox>
              </v:roundrect>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r>
        <w:rPr>
          <w:sz w:val="36"/>
        </w:rPr>
        <mc:AlternateContent>
          <mc:Choice Requires="wps">
            <w:drawing>
              <wp:anchor distT="0" distB="0" distL="114300" distR="114300" simplePos="0" relativeHeight="284264448" behindDoc="0" locked="0" layoutInCell="1" allowOverlap="1">
                <wp:simplePos x="0" y="0"/>
                <wp:positionH relativeFrom="column">
                  <wp:posOffset>3109595</wp:posOffset>
                </wp:positionH>
                <wp:positionV relativeFrom="paragraph">
                  <wp:posOffset>186055</wp:posOffset>
                </wp:positionV>
                <wp:extent cx="1069975" cy="699135"/>
                <wp:effectExtent l="6350" t="6350" r="9525" b="18415"/>
                <wp:wrapNone/>
                <wp:docPr id="100" name="圆角矩形 40"/>
                <wp:cNvGraphicFramePr/>
                <a:graphic xmlns:a="http://schemas.openxmlformats.org/drawingml/2006/main">
                  <a:graphicData uri="http://schemas.microsoft.com/office/word/2010/wordprocessingShape">
                    <wps:wsp>
                      <wps:cNvSpPr/>
                      <wps:spPr>
                        <a:xfrm>
                          <a:off x="3776345" y="3265805"/>
                          <a:ext cx="1069975" cy="699135"/>
                        </a:xfrm>
                        <a:prstGeom prst="roundRect">
                          <a:avLst/>
                        </a:prstGeom>
                        <a:solidFill>
                          <a:schemeClr val="accent5">
                            <a:lumMod val="20000"/>
                            <a:lumOff val="80000"/>
                          </a:schemeClr>
                        </a:solidFill>
                        <a:ln>
                          <a:solidFill>
                            <a:schemeClr val="bg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圈层人脉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244.85pt;margin-top:14.65pt;height:55.05pt;width:84.25pt;z-index:284264448;v-text-anchor:middle;mso-width-relative:page;mso-height-relative:page;" fillcolor="#DEEBF7 [664]" filled="t" stroked="t" coordsize="21600,21600" arcsize="0.166666666666667" o:gfxdata="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bxRVytwAAAAKAQAADwAAAAAAAAABACAAAAAiAAAA&#10;ZHJzL2Rvd25yZXYueG1sUEsBAhQAFAAAAAgAh07iQJPUlniuAgAAOAUAAA4AAAAAAAAAAQAgAAAA&#10;KwEAAGRycy9lMm9Eb2MueG1sUEsFBgAAAAAGAAYAWQEAAEsGAAAAAA==&#10;">
                <v:fill on="t" focussize="0,0"/>
                <v:stroke weight="1pt" color="#FFFFFF [32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圈层人脉</w:t>
                      </w:r>
                    </w:p>
                  </w:txbxContent>
                </v:textbox>
              </v:roundrect>
            </w:pict>
          </mc:Fallback>
        </mc:AlternateContent>
      </w:r>
      <w:r>
        <w:rPr>
          <w:sz w:val="36"/>
        </w:rPr>
        <mc:AlternateContent>
          <mc:Choice Requires="wps">
            <w:drawing>
              <wp:anchor distT="0" distB="0" distL="114300" distR="114300" simplePos="0" relativeHeight="284254208" behindDoc="0" locked="0" layoutInCell="1" allowOverlap="1">
                <wp:simplePos x="0" y="0"/>
                <wp:positionH relativeFrom="column">
                  <wp:posOffset>-52705</wp:posOffset>
                </wp:positionH>
                <wp:positionV relativeFrom="paragraph">
                  <wp:posOffset>140335</wp:posOffset>
                </wp:positionV>
                <wp:extent cx="1076325" cy="772795"/>
                <wp:effectExtent l="6350" t="6350" r="22225" b="20955"/>
                <wp:wrapNone/>
                <wp:docPr id="85" name="圆角矩形 40"/>
                <wp:cNvGraphicFramePr/>
                <a:graphic xmlns:a="http://schemas.openxmlformats.org/drawingml/2006/main">
                  <a:graphicData uri="http://schemas.microsoft.com/office/word/2010/wordprocessingShape">
                    <wps:wsp>
                      <wps:cNvSpPr/>
                      <wps:spPr>
                        <a:xfrm>
                          <a:off x="490220" y="3229610"/>
                          <a:ext cx="1076325" cy="772795"/>
                        </a:xfrm>
                        <a:prstGeom prst="roundRect">
                          <a:avLst/>
                        </a:prstGeom>
                        <a:solidFill>
                          <a:schemeClr val="accent5">
                            <a:lumMod val="20000"/>
                            <a:lumOff val="80000"/>
                          </a:schemeClr>
                        </a:solidFill>
                        <a:ln>
                          <a:solidFill>
                            <a:schemeClr val="bg1">
                              <a:lumMod val="75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深度学习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40" o:spid="_x0000_s1026" o:spt="2" style="position:absolute;left:0pt;margin-left:-4.15pt;margin-top:11.05pt;height:60.85pt;width:84.75pt;z-index:284254208;v-text-anchor:middle;mso-width-relative:page;mso-height-relative:page;" fillcolor="#DEEBF7 [664]" filled="t" stroked="t" coordsize="21600,21600" arcsize="0.166666666666667" o:gfxdata="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9j98BNoAAAAJAQAADwAAAAAAAAABACAA&#10;AAAiAAAAZHJzL2Rvd25yZXYueG1sUEsBAhQAFAAAAAgAh07iQOV+r222AgAAWAUAAA4AAAAAAAAA&#10;AQAgAAAAKQEAAGRycy9lMm9Eb2MueG1sUEsFBgAAAAAGAAYAWQEAAFEGAAAAAA==&#10;">
                <v:fill on="t" focussize="0,0"/>
                <v:stroke weight="1pt" color="#BFBFBF [2412]" miterlimit="8" joinstyle="miter"/>
                <v:imagedata o:title=""/>
                <o:lock v:ext="edit" aspectratio="f"/>
                <v:textbox>
                  <w:txbxContent>
                    <w:p>
                      <w:pPr>
                        <w:jc w:val="center"/>
                        <w:rPr>
                          <w:rFonts w:hint="eastAsia" w:ascii="黑体" w:hAnsi="黑体" w:eastAsia="黑体" w:cs="黑体"/>
                          <w:color w:val="131B0C"/>
                          <w:kern w:val="0"/>
                          <w:sz w:val="28"/>
                          <w:szCs w:val="28"/>
                          <w:lang w:val="en-US" w:eastAsia="zh-CN" w:bidi="ar"/>
                        </w:rPr>
                      </w:pPr>
                      <w:r>
                        <w:rPr>
                          <w:rFonts w:hint="eastAsia" w:ascii="黑体" w:hAnsi="黑体" w:eastAsia="黑体" w:cs="黑体"/>
                          <w:color w:val="131B0C"/>
                          <w:kern w:val="0"/>
                          <w:sz w:val="28"/>
                          <w:szCs w:val="28"/>
                          <w:lang w:val="en-US" w:eastAsia="zh-CN" w:bidi="ar"/>
                        </w:rPr>
                        <w:t>深度学习</w:t>
                      </w:r>
                    </w:p>
                  </w:txbxContent>
                </v:textbox>
              </v:roundrect>
            </w:pict>
          </mc:Fallback>
        </mc:AlternateContent>
      </w:r>
      <w:r>
        <w:rPr>
          <w:sz w:val="36"/>
        </w:rPr>
        <mc:AlternateContent>
          <mc:Choice Requires="wps">
            <w:drawing>
              <wp:anchor distT="0" distB="0" distL="114300" distR="114300" simplePos="0" relativeHeight="284251136" behindDoc="0" locked="0" layoutInCell="1" allowOverlap="1">
                <wp:simplePos x="0" y="0"/>
                <wp:positionH relativeFrom="column">
                  <wp:posOffset>993775</wp:posOffset>
                </wp:positionH>
                <wp:positionV relativeFrom="paragraph">
                  <wp:posOffset>142875</wp:posOffset>
                </wp:positionV>
                <wp:extent cx="2019935" cy="760730"/>
                <wp:effectExtent l="6350" t="6350" r="12065" b="13970"/>
                <wp:wrapNone/>
                <wp:docPr id="84" name="圆角矩形 31"/>
                <wp:cNvGraphicFramePr/>
                <a:graphic xmlns:a="http://schemas.openxmlformats.org/drawingml/2006/main">
                  <a:graphicData uri="http://schemas.microsoft.com/office/word/2010/wordprocessingShape">
                    <wps:wsp>
                      <wps:cNvSpPr/>
                      <wps:spPr>
                        <a:xfrm>
                          <a:off x="1574800" y="3232150"/>
                          <a:ext cx="2019935" cy="76073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国内TOP商业地产企业高管师资，系统讲授商业地产理念和实操技能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78.25pt;margin-top:11.25pt;height:59.9pt;width:159.05pt;z-index:284251136;v-text-anchor:middle;mso-width-relative:page;mso-height-relative:page;" filled="f" stroked="t" coordsize="21600,21600" arcsize="0.166666666666667" o:gfxdata="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cnbBdYAAAAKAQAADwAAAAAAAAAB&#10;ACAAAAAiAAAAZHJzL2Rvd25yZXYueG1sUEsBAhQAFAAAAAgAh07iQHYuTRGEAgAAwwQAAA4AAAAA&#10;AAAAAQAgAAAAJQEAAGRycy9lMm9Eb2MueG1sUEsFBgAAAAAGAAYAWQEAABsGA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国内TOP商业地产企业高管师资，系统讲授商业地产理念和实操技能</w:t>
                      </w:r>
                    </w:p>
                  </w:txbxContent>
                </v:textbox>
              </v:roundrect>
            </w:pict>
          </mc:Fallback>
        </mc:AlternateContent>
      </w:r>
      <w:r>
        <w:rPr>
          <w:sz w:val="36"/>
        </w:rPr>
        <mc:AlternateContent>
          <mc:Choice Requires="wps">
            <w:drawing>
              <wp:anchor distT="0" distB="0" distL="114300" distR="114300" simplePos="0" relativeHeight="284263424" behindDoc="0" locked="0" layoutInCell="1" allowOverlap="1">
                <wp:simplePos x="0" y="0"/>
                <wp:positionH relativeFrom="column">
                  <wp:posOffset>4156075</wp:posOffset>
                </wp:positionH>
                <wp:positionV relativeFrom="paragraph">
                  <wp:posOffset>153035</wp:posOffset>
                </wp:positionV>
                <wp:extent cx="2113915" cy="741680"/>
                <wp:effectExtent l="6350" t="6350" r="13335" b="13970"/>
                <wp:wrapNone/>
                <wp:docPr id="99" name="圆角矩形 31"/>
                <wp:cNvGraphicFramePr/>
                <a:graphic xmlns:a="http://schemas.openxmlformats.org/drawingml/2006/main">
                  <a:graphicData uri="http://schemas.microsoft.com/office/word/2010/wordprocessingShape">
                    <wps:wsp>
                      <wps:cNvSpPr/>
                      <wps:spPr>
                        <a:xfrm>
                          <a:off x="4841875" y="3242310"/>
                          <a:ext cx="2113915" cy="741680"/>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商业地产同学会、兴趣会和联谊沙龙，企业和事业发展的高端人脉平台和商机财富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1" o:spid="_x0000_s1026" o:spt="2" style="position:absolute;left:0pt;margin-left:327.25pt;margin-top:12.05pt;height:58.4pt;width:166.45pt;z-index:284263424;v-text-anchor:middle;mso-width-relative:page;mso-height-relative:page;" filled="f" stroked="t" coordsize="21600,21600" arcsize="0.166666666666667" o:gfxdata="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8aHVh1gAAAAoBAAAPAAAAAAAA&#10;AAEAIAAAACIAAABkcnMvZG93bnJldi54bWxQSwECFAAUAAAACACHTuJAFH8g54YCAADDBAAADgAA&#10;AAAAAAABACAAAAAlAQAAZHJzL2Uyb0RvYy54bWxQSwUGAAAAAAYABgBZAQAAHQYAAAAA&#10;">
                <v:fill on="f" focussize="0,0"/>
                <v:stroke weight="1pt" color="#BFBFBF [2412]" miterlimit="8" joinstyle="miter"/>
                <v:imagedata o:title=""/>
                <o:lock v:ext="edit" aspectratio="f"/>
                <v:textbox>
                  <w:txbxContent>
                    <w:p>
                      <w:pPr>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商业地产同学会、兴趣会和联谊沙龙，企业和事业发展的高端人脉平台和商机财富</w:t>
                      </w:r>
                    </w:p>
                  </w:txbxContent>
                </v:textbox>
              </v:roundrect>
            </w:pict>
          </mc:Fallback>
        </mc:AlternateContent>
      </w:r>
    </w:p>
    <w:p>
      <w:pPr>
        <w:spacing w:line="240" w:lineRule="auto"/>
        <w:ind w:right="-132" w:rightChars="-63"/>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r>
        <w:rPr>
          <w:sz w:val="36"/>
        </w:rPr>
        <mc:AlternateContent>
          <mc:Choice Requires="wps">
            <w:drawing>
              <wp:anchor distT="0" distB="0" distL="114300" distR="114300" simplePos="0" relativeHeight="64778240" behindDoc="0" locked="0" layoutInCell="1" allowOverlap="1">
                <wp:simplePos x="0" y="0"/>
                <wp:positionH relativeFrom="column">
                  <wp:posOffset>-62865</wp:posOffset>
                </wp:positionH>
                <wp:positionV relativeFrom="paragraph">
                  <wp:posOffset>12700</wp:posOffset>
                </wp:positionV>
                <wp:extent cx="1042035" cy="331470"/>
                <wp:effectExtent l="52705" t="33655" r="67310" b="73025"/>
                <wp:wrapNone/>
                <wp:docPr id="26" name="同侧圆角矩形 26"/>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特别收获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95pt;margin-top:1pt;height:26.1pt;width:82.05pt;z-index:64778240;v-text-anchor:middle;mso-width-relative:page;mso-height-relative:page;" fillcolor="#8C0000" filled="t" stroked="t" coordsize="1042035,331470" o:gfxdata="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i8jDP1gAAAAcBAAAPAAAAAAAAAAEAIAAAACIAAABkcnMvZG93bnJldi54bWxQSwECFAAU&#10;AAAACACHTuJARurA654CAAAlBQAADgAAAAAAAAABACAAAAAlAQAAZHJzL2Uyb0RvYy54bWxQSwUG&#10;AAAAAAYABgBZAQAANQY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特别收获</w:t>
                      </w:r>
                    </w:p>
                  </w:txbxContent>
                </v:textbox>
              </v:shape>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r>
        <w:rPr>
          <w:rFonts w:hint="eastAsia" w:ascii="黑体" w:hAnsi="黑体" w:eastAsia="黑体" w:cs="黑体"/>
          <w:sz w:val="36"/>
          <w:szCs w:val="36"/>
        </w:rPr>
        <mc:AlternateContent>
          <mc:Choice Requires="wps">
            <w:drawing>
              <wp:anchor distT="0" distB="0" distL="114300" distR="114300" simplePos="0" relativeHeight="284249088" behindDoc="0" locked="0" layoutInCell="1" allowOverlap="1">
                <wp:simplePos x="0" y="0"/>
                <wp:positionH relativeFrom="column">
                  <wp:posOffset>-20955</wp:posOffset>
                </wp:positionH>
                <wp:positionV relativeFrom="paragraph">
                  <wp:posOffset>1905</wp:posOffset>
                </wp:positionV>
                <wp:extent cx="6273800" cy="1777365"/>
                <wp:effectExtent l="6350" t="6350" r="6350" b="6985"/>
                <wp:wrapNone/>
                <wp:docPr id="103" name="圆角矩形 103"/>
                <wp:cNvGraphicFramePr/>
                <a:graphic xmlns:a="http://schemas.openxmlformats.org/drawingml/2006/main">
                  <a:graphicData uri="http://schemas.microsoft.com/office/word/2010/wordprocessingShape">
                    <wps:wsp>
                      <wps:cNvSpPr/>
                      <wps:spPr>
                        <a:xfrm>
                          <a:off x="0" y="0"/>
                          <a:ext cx="6273800" cy="1777365"/>
                        </a:xfrm>
                        <a:prstGeom prst="round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免费参加每年组织的与各地政府对接活动，与当地政府领导面对面交流，加强政府与企业家的投资合作。</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免费成为同学会会员，参加同学会组织的各种活动。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免费参加本研修班举办的返校论坛活动。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免费参加本研修班组织的融资沙龙活动。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国内国外资本市场对接、打通学员企业融资通道。</w:t>
                            </w:r>
                          </w:p>
                          <w:p>
                            <w:pPr>
                              <w:spacing w:line="240" w:lineRule="auto"/>
                              <w:jc w:val="center"/>
                              <w:rPr>
                                <w:rFonts w:hint="eastAsia" w:ascii="黑体" w:hAnsi="黑体" w:eastAsia="黑体" w:cs="黑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5pt;margin-top:0.15pt;height:139.95pt;width:494pt;z-index:284249088;v-text-anchor:middle;mso-width-relative:page;mso-height-relative:page;" filled="f" stroked="t" coordsize="21600,21600" arcsize="0.166666666666667" o:gfxdata="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LM61f1gAAAAcBAAAPAAAAAAAAAAEAIAAAACIAAABkcnMvZG93bnJldi54bWxQ&#10;SwECFAAUAAAACACHTuJAiy/He2sCAACYBAAADgAAAAAAAAABACAAAAAlAQAAZHJzL2Uyb0RvYy54&#10;bWxQSwUGAAAAAAYABgBZAQAAAgYAAAAA&#10;">
                <v:fill on="f" focussize="0,0"/>
                <v:stroke weight="1pt" color="#002060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免费参加每年组织的与各地政府对接活动，与当地政府领导面对面交流，加强政府与企业家的投资合作。</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免费成为同学会会员，参加同学会组织的各种活动。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免费参加本研修班举办的返校论坛活动。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免费参加本研修班组织的融资沙龙活动。</w:t>
                      </w:r>
                    </w:p>
                    <w:p>
                      <w:pPr>
                        <w:keepNext w:val="0"/>
                        <w:keepLines w:val="0"/>
                        <w:pageBreakBefore w:val="0"/>
                        <w:widowControl w:val="0"/>
                        <w:kinsoku/>
                        <w:wordWrap/>
                        <w:overflowPunct/>
                        <w:topLinePunct w:val="0"/>
                        <w:autoSpaceDE/>
                        <w:autoSpaceDN/>
                        <w:bidi w:val="0"/>
                        <w:adjustRightInd/>
                        <w:snapToGrid/>
                        <w:spacing w:line="312" w:lineRule="auto"/>
                        <w:ind w:firstLine="240" w:firstLineChars="100"/>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 国内国外资本市场对接、打通学员企业融资通道。</w:t>
                      </w:r>
                    </w:p>
                    <w:p>
                      <w:pPr>
                        <w:spacing w:line="240" w:lineRule="auto"/>
                        <w:jc w:val="center"/>
                        <w:rPr>
                          <w:rFonts w:hint="eastAsia" w:ascii="黑体" w:hAnsi="黑体" w:eastAsia="黑体" w:cs="黑体"/>
                        </w:rPr>
                      </w:pPr>
                    </w:p>
                  </w:txbxContent>
                </v:textbox>
              </v:roundrect>
            </w:pict>
          </mc:Fallback>
        </mc:AlternateContent>
      </w: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36"/>
          <w:szCs w:val="36"/>
          <w:lang w:val="en-US" w:eastAsia="zh-CN"/>
        </w:rPr>
      </w:pPr>
    </w:p>
    <w:p>
      <w:pPr>
        <w:spacing w:line="240" w:lineRule="auto"/>
        <w:rPr>
          <w:rFonts w:hint="eastAsia" w:ascii="黑体" w:hAnsi="黑体" w:eastAsia="黑体" w:cs="黑体"/>
          <w:b/>
          <w:bCs/>
          <w:color w:val="0000FF"/>
          <w:sz w:val="21"/>
          <w:szCs w:val="21"/>
          <w:lang w:val="en-US" w:eastAsia="zh-CN"/>
        </w:rPr>
      </w:pPr>
      <w:r>
        <w:rPr>
          <w:sz w:val="36"/>
        </w:rPr>
        <mc:AlternateContent>
          <mc:Choice Requires="wps">
            <w:drawing>
              <wp:anchor distT="0" distB="0" distL="114300" distR="114300" simplePos="0" relativeHeight="1825387520" behindDoc="0" locked="0" layoutInCell="1" allowOverlap="1">
                <wp:simplePos x="0" y="0"/>
                <wp:positionH relativeFrom="column">
                  <wp:posOffset>-15240</wp:posOffset>
                </wp:positionH>
                <wp:positionV relativeFrom="paragraph">
                  <wp:posOffset>195580</wp:posOffset>
                </wp:positionV>
                <wp:extent cx="1698625" cy="331470"/>
                <wp:effectExtent l="52705" t="33655" r="58420" b="73025"/>
                <wp:wrapNone/>
                <wp:docPr id="27" name="同侧圆角矩形 27"/>
                <wp:cNvGraphicFramePr/>
                <a:graphic xmlns:a="http://schemas.openxmlformats.org/drawingml/2006/main">
                  <a:graphicData uri="http://schemas.microsoft.com/office/word/2010/wordprocessingShape">
                    <wps:wsp>
                      <wps:cNvSpPr/>
                      <wps:spPr>
                        <a:xfrm>
                          <a:off x="0" y="0"/>
                          <a:ext cx="169862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“同学模式”的应用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2pt;margin-top:15.4pt;height:26.1pt;width:133.75pt;z-index:1825387520;v-text-anchor:middle;mso-width-relative:page;mso-height-relative:page;" fillcolor="#8C0000" filled="t" stroked="t" coordsize="1698625,331470" o:gfxdata="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IMTz/vXAAAACAEAAA8AAAAAAAAAAQAgAAAAIgAAAGRycy9kb3ducmV2LnhtbFBLAQIU&#10;ABQAAAAIAIdO4kAOR99YnwIAACUFAAAOAAAAAAAAAAEAIAAAACYBAABkcnMvZTJvRG9jLnhtbFBL&#10;BQYAAAAABgAGAFkBAAA3BgAAAAA=&#10;" path="m55246,0l1643378,0c1673890,0,1698624,24734,1698624,55246l1698625,331470,1698625,331470,0,331470,0,331470,0,55246c0,24734,24734,0,55246,0xe">
                <v:path textboxrect="0,0,1698625,331470" o:connectlocs="1698625,165735;849312,331470;0,165735;849312,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“同学模式”的应用</w:t>
                      </w:r>
                    </w:p>
                  </w:txbxContent>
                </v:textbox>
              </v:shape>
            </w:pict>
          </mc:Fallback>
        </mc:AlternateContent>
      </w:r>
    </w:p>
    <w:p>
      <w:pPr>
        <w:spacing w:line="240" w:lineRule="auto"/>
        <w:rPr>
          <w:rFonts w:hint="eastAsia" w:ascii="黑体" w:hAnsi="黑体" w:eastAsia="黑体" w:cs="黑体"/>
          <w:b/>
          <w:bCs/>
          <w:color w:val="0000FF"/>
          <w:sz w:val="21"/>
          <w:szCs w:val="21"/>
          <w:lang w:val="en-US" w:eastAsia="zh-CN"/>
        </w:rPr>
      </w:pPr>
    </w:p>
    <w:p>
      <w:pPr>
        <w:spacing w:line="600" w:lineRule="auto"/>
        <w:rPr>
          <w:rFonts w:hint="eastAsia" w:ascii="黑体" w:hAnsi="黑体" w:eastAsia="黑体" w:cs="黑体"/>
          <w:b/>
          <w:bCs/>
          <w:color w:val="0000FF"/>
          <w:sz w:val="36"/>
          <w:szCs w:val="36"/>
          <w:lang w:val="en-US" w:eastAsia="zh-CN"/>
        </w:rPr>
      </w:pPr>
    </w:p>
    <w:p>
      <w:pPr>
        <w:spacing w:line="600" w:lineRule="auto"/>
        <w:rPr>
          <w:rFonts w:hint="eastAsia" w:ascii="黑体" w:hAnsi="黑体" w:eastAsia="黑体" w:cs="黑体"/>
          <w:b/>
          <w:bCs/>
          <w:color w:val="0000FF"/>
          <w:sz w:val="36"/>
          <w:szCs w:val="36"/>
          <w:lang w:val="en-US" w:eastAsia="zh-CN"/>
        </w:rPr>
      </w:pPr>
      <w:r>
        <w:rPr>
          <w:rFonts w:hint="eastAsia" w:ascii="黑体" w:hAnsi="黑体" w:eastAsia="黑体" w:cs="黑体"/>
          <w:sz w:val="36"/>
          <w:szCs w:val="36"/>
        </w:rPr>
        <mc:AlternateContent>
          <mc:Choice Requires="wps">
            <w:drawing>
              <wp:anchor distT="0" distB="0" distL="114300" distR="114300" simplePos="0" relativeHeight="284250112" behindDoc="0" locked="0" layoutInCell="1" allowOverlap="1">
                <wp:simplePos x="0" y="0"/>
                <wp:positionH relativeFrom="column">
                  <wp:posOffset>-49530</wp:posOffset>
                </wp:positionH>
                <wp:positionV relativeFrom="paragraph">
                  <wp:posOffset>20320</wp:posOffset>
                </wp:positionV>
                <wp:extent cx="6330315" cy="2634615"/>
                <wp:effectExtent l="6350" t="6350" r="6985" b="6985"/>
                <wp:wrapNone/>
                <wp:docPr id="104" name="圆角矩形 104"/>
                <wp:cNvGraphicFramePr/>
                <a:graphic xmlns:a="http://schemas.openxmlformats.org/drawingml/2006/main">
                  <a:graphicData uri="http://schemas.microsoft.com/office/word/2010/wordprocessingShape">
                    <wps:wsp>
                      <wps:cNvSpPr/>
                      <wps:spPr>
                        <a:xfrm>
                          <a:off x="0" y="0"/>
                          <a:ext cx="6330315" cy="2634615"/>
                        </a:xfrm>
                        <a:prstGeom prst="round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近年，民企在发展过程中遭遇许多困境，生存环境较为恶劣。产品创新遭遇瓶颈、管理成本逐渐上升、银行融资极为困难等，无一不制约着民企的发展脚步，资源的作用显得尤为重要。调查显示，陌生人之间的信用成本最高。因为彼此不认识，谈何信任？但如果双方是同学，信用成本则迅速降低。</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Noto Serif CJK SC" w:hAnsi="Noto Serif CJK SC" w:eastAsia="Noto Serif CJK SC" w:cs="Noto Serif CJK SC"/>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学院在为校友提供学习、交流平台的同时，《标杆商业地产实战总裁EMBA班》、《标杆房地产总裁EMBA班》广泛联系校友，通过组织“年度论坛“银企对接”“招商对接”“项目采购”“项目路演“等活动，帮助多家校友企业解决了融资、招商、采购、项目合作的大难题，被视为在当前社会呼唤诚信背景下尝试将“同学模式”应用至现代商业环境中的创新举措，实现以最小的信用代价取得最大的经济效益，双赢甚至多赢的目的。</w:t>
                            </w:r>
                          </w:p>
                          <w:p>
                            <w:pPr>
                              <w:spacing w:line="240" w:lineRule="auto"/>
                              <w:jc w:val="center"/>
                              <w:rPr>
                                <w:rFonts w:hint="eastAsia" w:ascii="黑体" w:hAnsi="黑体" w:eastAsia="黑体" w:cs="黑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9pt;margin-top:1.6pt;height:207.45pt;width:498.45pt;z-index:284250112;v-text-anchor:middle;mso-width-relative:page;mso-height-relative:page;" filled="f" stroked="t" coordsize="21600,21600" arcsize="0.166666666666667" o:gfxdata="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Njaf61QAAAAgBAAAPAAAAAAAAAAEAIAAAACIAAABkcnMv&#10;ZG93bnJldi54bWxQSwECFAAUAAAACACHTuJAuOzuRHgCAAC6BAAADgAAAAAAAAABACAAAAAkAQAA&#10;ZHJzL2Uyb0RvYy54bWxQSwUGAAAAAAYABgBZAQAADgYAAAAA&#10;">
                <v:fill on="f" focussize="0,0"/>
                <v:stroke weight="1pt" color="#BFBFBF [2412]" miterlimit="8"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黑体" w:hAnsi="黑体" w:eastAsia="黑体" w:cs="黑体"/>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近年，民企在发展过程中遭遇许多困境，生存环境较为恶劣。产品创新遭遇瓶颈、管理成本逐渐上升、银行融资极为困难等，无一不制约着民企的发展脚步，资源的作用显得尤为重要。调查显示，陌生人之间的信用成本最高。因为彼此不认识，谈何信任？但如果双方是同学，信用成本则迅速降低。</w:t>
                      </w:r>
                    </w:p>
                    <w:p>
                      <w:pPr>
                        <w:keepNext w:val="0"/>
                        <w:keepLines w:val="0"/>
                        <w:pageBreakBefore w:val="0"/>
                        <w:widowControl/>
                        <w:suppressLineNumbers w:val="0"/>
                        <w:kinsoku/>
                        <w:wordWrap/>
                        <w:overflowPunct/>
                        <w:topLinePunct w:val="0"/>
                        <w:autoSpaceDE/>
                        <w:autoSpaceDN/>
                        <w:bidi w:val="0"/>
                        <w:adjustRightInd/>
                        <w:snapToGrid/>
                        <w:spacing w:line="312" w:lineRule="auto"/>
                        <w:ind w:firstLine="480" w:firstLineChars="200"/>
                        <w:jc w:val="left"/>
                        <w:textAlignment w:val="auto"/>
                        <w:rPr>
                          <w:rFonts w:hint="eastAsia" w:ascii="Noto Serif CJK SC" w:hAnsi="Noto Serif CJK SC" w:eastAsia="Noto Serif CJK SC" w:cs="Noto Serif CJK SC"/>
                          <w:color w:val="000000"/>
                          <w:kern w:val="0"/>
                          <w:sz w:val="24"/>
                          <w:szCs w:val="24"/>
                          <w:lang w:val="en-US" w:eastAsia="zh-CN" w:bidi="ar"/>
                        </w:rPr>
                      </w:pPr>
                      <w:r>
                        <w:rPr>
                          <w:rFonts w:hint="eastAsia" w:ascii="黑体" w:hAnsi="黑体" w:eastAsia="黑体" w:cs="黑体"/>
                          <w:color w:val="000000"/>
                          <w:kern w:val="0"/>
                          <w:sz w:val="24"/>
                          <w:szCs w:val="24"/>
                          <w:lang w:val="en-US" w:eastAsia="zh-CN" w:bidi="ar"/>
                        </w:rPr>
                        <w:t>学院在为校友提供学习、交流平台的同时，《标杆商业地产实战总裁EMBA班》、《标杆房地产总裁EMBA班》广泛联系校友，通过组织“年度论坛“银企对接”“招商对接”“项目采购”“项目路演“等活动，帮助多家校友企业解决了融资、招商、采购、项目合作的大难题，被视为在当前社会呼唤诚信背景下尝试将“同学模式”应用至现代商业环境中的创新举措，实现以最小的信用代价取得最大的经济效益，双赢甚至多赢的目的。</w:t>
                      </w:r>
                    </w:p>
                    <w:p>
                      <w:pPr>
                        <w:spacing w:line="240" w:lineRule="auto"/>
                        <w:jc w:val="center"/>
                        <w:rPr>
                          <w:rFonts w:hint="eastAsia" w:ascii="黑体" w:hAnsi="黑体" w:eastAsia="黑体" w:cs="黑体"/>
                        </w:rPr>
                      </w:pPr>
                    </w:p>
                  </w:txbxContent>
                </v:textbox>
              </v:roundrect>
            </w:pict>
          </mc:Fallback>
        </mc:AlternateContent>
      </w:r>
    </w:p>
    <w:p>
      <w:pPr>
        <w:spacing w:line="600" w:lineRule="auto"/>
        <w:rPr>
          <w:rFonts w:hint="eastAsia" w:ascii="黑体" w:hAnsi="黑体" w:eastAsia="黑体" w:cs="黑体"/>
          <w:b/>
          <w:bCs/>
          <w:color w:val="0000FF"/>
          <w:sz w:val="36"/>
          <w:szCs w:val="36"/>
          <w:lang w:val="en-US" w:eastAsia="zh-CN"/>
        </w:rPr>
      </w:pPr>
    </w:p>
    <w:p>
      <w:pPr>
        <w:spacing w:line="600" w:lineRule="auto"/>
        <w:rPr>
          <w:rFonts w:hint="eastAsia" w:ascii="黑体" w:hAnsi="黑体" w:eastAsia="黑体" w:cs="黑体"/>
          <w:b/>
          <w:bCs/>
          <w:color w:val="0000FF"/>
          <w:sz w:val="36"/>
          <w:szCs w:val="36"/>
          <w:lang w:val="en-US" w:eastAsia="zh-CN"/>
        </w:rPr>
      </w:pPr>
    </w:p>
    <w:p>
      <w:pPr>
        <w:spacing w:line="600" w:lineRule="auto"/>
        <w:rPr>
          <w:rFonts w:hint="eastAsia" w:ascii="黑体" w:hAnsi="黑体" w:eastAsia="黑体" w:cs="黑体"/>
          <w:b/>
          <w:bCs/>
          <w:color w:val="0000FF"/>
          <w:sz w:val="36"/>
          <w:szCs w:val="36"/>
          <w:lang w:val="en-US" w:eastAsia="zh-CN"/>
        </w:rPr>
      </w:pPr>
    </w:p>
    <w:p>
      <w:pPr>
        <w:spacing w:line="600" w:lineRule="auto"/>
        <w:rPr>
          <w:rFonts w:hint="eastAsia" w:ascii="黑体" w:hAnsi="黑体" w:eastAsia="黑体" w:cs="黑体"/>
          <w:b/>
          <w:bCs/>
          <w:color w:val="0000FF"/>
          <w:sz w:val="36"/>
          <w:szCs w:val="36"/>
          <w:lang w:val="en-US" w:eastAsia="zh-CN"/>
        </w:rPr>
      </w:pPr>
    </w:p>
    <w:p>
      <w:pPr>
        <w:spacing w:line="600" w:lineRule="auto"/>
        <w:ind w:right="84" w:rightChars="40"/>
        <w:jc w:val="center"/>
        <w:rPr>
          <w:rFonts w:hint="eastAsia" w:ascii="黑体" w:hAnsi="黑体" w:eastAsia="黑体" w:cs="黑体"/>
          <w:b/>
          <w:bCs/>
          <w:color w:val="0000FF"/>
          <w:sz w:val="36"/>
          <w:szCs w:val="36"/>
          <w:lang w:val="en-US" w:eastAsia="zh-CN"/>
        </w:rPr>
      </w:pPr>
    </w:p>
    <w:p>
      <w:pPr>
        <w:spacing w:line="600" w:lineRule="auto"/>
        <w:ind w:right="84" w:rightChars="40"/>
        <w:jc w:val="center"/>
        <w:rPr>
          <w:rFonts w:hint="eastAsia" w:ascii="黑体" w:hAnsi="黑体" w:eastAsia="黑体" w:cs="黑体"/>
          <w:b/>
          <w:bCs/>
          <w:color w:val="0000FF"/>
          <w:sz w:val="36"/>
          <w:szCs w:val="36"/>
          <w:lang w:val="en-US" w:eastAsia="zh-CN"/>
        </w:rPr>
      </w:pPr>
    </w:p>
    <w:p>
      <w:pPr>
        <w:spacing w:line="600" w:lineRule="auto"/>
        <w:ind w:right="84" w:rightChars="40"/>
        <w:jc w:val="center"/>
        <w:rPr>
          <w:rFonts w:hint="eastAsia" w:ascii="黑体" w:hAnsi="黑体" w:eastAsia="黑体" w:cs="黑体"/>
          <w:b/>
          <w:bCs/>
          <w:color w:val="0000FF"/>
          <w:sz w:val="36"/>
          <w:szCs w:val="36"/>
          <w:lang w:val="en-US" w:eastAsia="zh-CN"/>
        </w:rPr>
      </w:pPr>
      <w:r>
        <w:rPr>
          <w:sz w:val="36"/>
        </w:rPr>
        <mc:AlternateContent>
          <mc:Choice Requires="wpg">
            <w:drawing>
              <wp:anchor distT="0" distB="0" distL="114300" distR="114300" simplePos="0" relativeHeight="284265472" behindDoc="0" locked="0" layoutInCell="1" allowOverlap="1">
                <wp:simplePos x="0" y="0"/>
                <wp:positionH relativeFrom="column">
                  <wp:posOffset>-5080</wp:posOffset>
                </wp:positionH>
                <wp:positionV relativeFrom="paragraph">
                  <wp:posOffset>-23495</wp:posOffset>
                </wp:positionV>
                <wp:extent cx="6210935" cy="495300"/>
                <wp:effectExtent l="0" t="0" r="18415" b="19050"/>
                <wp:wrapNone/>
                <wp:docPr id="116" name="组合 116"/>
                <wp:cNvGraphicFramePr/>
                <a:graphic xmlns:a="http://schemas.openxmlformats.org/drawingml/2006/main">
                  <a:graphicData uri="http://schemas.microsoft.com/office/word/2010/wordprocessingGroup">
                    <wpg:wgp>
                      <wpg:cNvGrpSpPr/>
                      <wpg:grpSpPr>
                        <a:xfrm>
                          <a:off x="0" y="0"/>
                          <a:ext cx="6210935" cy="495300"/>
                          <a:chOff x="6946" y="53765"/>
                          <a:chExt cx="9930" cy="780"/>
                        </a:xfrm>
                        <a:solidFill>
                          <a:srgbClr val="860000"/>
                        </a:solidFill>
                      </wpg:grpSpPr>
                      <wps:wsp>
                        <wps:cNvPr id="114" name="直接连接符 114"/>
                        <wps:cNvCnPr/>
                        <wps:spPr>
                          <a:xfrm flipV="1">
                            <a:off x="6946" y="54515"/>
                            <a:ext cx="9930" cy="30"/>
                          </a:xfrm>
                          <a:prstGeom prst="line">
                            <a:avLst/>
                          </a:prstGeom>
                          <a:grpFill/>
                          <a:ln w="38100">
                            <a:solidFill>
                              <a:srgbClr val="840C18"/>
                            </a:solidFill>
                          </a:ln>
                        </wps:spPr>
                        <wps:style>
                          <a:lnRef idx="1">
                            <a:schemeClr val="accent1"/>
                          </a:lnRef>
                          <a:fillRef idx="0">
                            <a:schemeClr val="accent1"/>
                          </a:fillRef>
                          <a:effectRef idx="0">
                            <a:schemeClr val="accent1"/>
                          </a:effectRef>
                          <a:fontRef idx="minor">
                            <a:schemeClr val="tx1"/>
                          </a:fontRef>
                        </wps:style>
                        <wps:bodyPr/>
                      </wps:wsp>
                      <wps:wsp>
                        <wps:cNvPr id="115" name="梯形 115"/>
                        <wps:cNvSpPr/>
                        <wps:spPr>
                          <a:xfrm>
                            <a:off x="10649" y="53765"/>
                            <a:ext cx="2565" cy="735"/>
                          </a:xfrm>
                          <a:prstGeom prst="trapezoid">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distribute"/>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课程体系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4pt;margin-top:-1.85pt;height:39pt;width:489.05pt;z-index:284265472;mso-width-relative:page;mso-height-relative:page;" coordorigin="6946,53765" coordsize="9930,780" o:gfxdata="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CiHGp7YAAAABwEAAA8AAAAAAAAAAQAgAAAAIgAAAGRycy9kb3ducmV2Lnht&#10;bFBLAQIUABQAAAAIAIdO4kBTj4utTwMAALsHAAAOAAAAAAAAAAEAIAAAACcBAABkcnMvZTJvRG9j&#10;LnhtbFBLBQYAAAAABgAGAFkBAADoBgAAAAA=&#10;">
                <o:lock v:ext="edit" aspectratio="f"/>
                <v:line id="_x0000_s1026" o:spid="_x0000_s1026" o:spt="20" style="position:absolute;left:6946;top:54515;flip:y;height:30;width:9930;" filled="t" stroked="t" coordsize="21600,21600" o:gfxdata="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QaKb4A&#10;AADcAAAADwAAAAAAAAABACAAAAAiAAAAZHJzL2Rvd25yZXYueG1sUEsBAhQAFAAAAAgAh07iQDMv&#10;BZ47AAAAOQAAABAAAAAAAAAAAQAgAAAADQEAAGRycy9zaGFwZXhtbC54bWxQSwUGAAAAAAYABgBb&#10;AQAAtwMAAAAA&#10;">
                  <v:fill on="t" focussize="0,0"/>
                  <v:stroke weight="3pt" color="#840C18 [3204]" miterlimit="8" joinstyle="miter"/>
                  <v:imagedata o:title=""/>
                  <o:lock v:ext="edit" aspectratio="f"/>
                </v:line>
                <v:shape id="_x0000_s1026" o:spid="_x0000_s1026" style="position:absolute;left:10649;top:53765;height:735;width:2565;v-text-anchor:middle;" filled="t" stroked="f" coordsize="2565,735" o:gfxdata="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Y/f74A&#10;AADcAAAADwAAAAAAAAABACAAAAAiAAAAZHJzL2Rvd25yZXYueG1sUEsBAhQAFAAAAAgAh07iQDMv&#10;BZ47AAAAOQAAABAAAAAAAAAAAQAgAAAADQEAAGRycy9zaGFwZXhtbC54bWxQSwUGAAAAAAYABgBb&#10;AQAAtwMAAAAA&#10;" path="m0,735l183,0,2381,0,2565,735xe">
                  <v:path textboxrect="0,0,2565,735" o:connectlocs="1282,0;91,367;1282,735;2473,367" o:connectangles="247,164,82,0"/>
                  <v:fill on="t" focussize="0,0"/>
                  <v:stroke on="f" weight="1pt" miterlimit="8" joinstyle="miter"/>
                  <v:imagedata o:title=""/>
                  <o:lock v:ext="edit" aspectratio="f"/>
                  <v:textbox>
                    <w:txbxContent>
                      <w:p>
                        <w:pPr>
                          <w:jc w:val="distribute"/>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课程体系</w:t>
                        </w:r>
                      </w:p>
                    </w:txbxContent>
                  </v:textbox>
                </v:shape>
              </v:group>
            </w:pict>
          </mc:Fallback>
        </mc:AlternateContent>
      </w:r>
    </w:p>
    <w:tbl>
      <w:tblPr>
        <w:tblStyle w:val="7"/>
        <w:tblW w:w="9742" w:type="dxa"/>
        <w:tblInd w:w="108"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108" w:type="dxa"/>
          <w:bottom w:w="0" w:type="dxa"/>
          <w:right w:w="108" w:type="dxa"/>
        </w:tblCellMar>
      </w:tblPr>
      <w:tblGrid>
        <w:gridCol w:w="5062"/>
        <w:gridCol w:w="4680"/>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505" w:hRule="atLeast"/>
        </w:trPr>
        <w:tc>
          <w:tcPr>
            <w:tcW w:w="9742" w:type="dxa"/>
            <w:gridSpan w:val="2"/>
            <w:tcBorders>
              <w:tl2br w:val="nil"/>
              <w:tr2bl w:val="nil"/>
            </w:tcBorders>
            <w:shd w:val="clear" w:color="auto" w:fill="8C0000"/>
            <w:noWrap w:val="0"/>
            <w:vAlign w:val="top"/>
          </w:tcPr>
          <w:p>
            <w:pPr>
              <w:widowControl/>
              <w:tabs>
                <w:tab w:val="left" w:pos="600"/>
              </w:tabs>
              <w:snapToGrid w:val="0"/>
              <w:spacing w:line="400" w:lineRule="exact"/>
              <w:jc w:val="center"/>
              <w:rPr>
                <w:rFonts w:hint="eastAsia" w:ascii="华文中宋" w:hAnsi="华文中宋" w:eastAsia="华文中宋" w:cs="华文中宋"/>
                <w:b/>
                <w:bCs/>
                <w:color w:val="FFFFFF"/>
                <w:sz w:val="28"/>
                <w:szCs w:val="28"/>
                <w:highlight w:val="blue"/>
                <w:shd w:val="clear" w:fill="0000E1"/>
                <w:lang w:val="en-US" w:eastAsia="zh-CN"/>
              </w:rPr>
            </w:pPr>
            <w:r>
              <w:rPr>
                <w:rFonts w:hint="eastAsia" w:ascii="华文中宋" w:hAnsi="华文中宋" w:eastAsia="华文中宋" w:cs="华文中宋"/>
                <w:b/>
                <w:bCs/>
                <w:color w:val="FFFFFF"/>
                <w:sz w:val="28"/>
                <w:szCs w:val="28"/>
                <w:highlight w:val="none"/>
                <w:shd w:val="clear" w:fill="FFFFFF" w:themeFill="background1"/>
                <w:lang w:val="en-US" w:eastAsia="zh-CN"/>
              </w:rPr>
              <w:t>商业地产全流程</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3100" w:hRule="atLeast"/>
        </w:trPr>
        <w:tc>
          <w:tcPr>
            <w:tcW w:w="5062"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
                <w:bCs/>
                <w:color w:val="auto"/>
                <w:kern w:val="2"/>
                <w:sz w:val="21"/>
                <w:szCs w:val="21"/>
                <w:lang w:val="en-US" w:eastAsia="zh-CN" w:bidi="ar-SA"/>
              </w:rPr>
              <w:t>商业地产定位逻辑及前期研策</w:t>
            </w:r>
            <w:r>
              <w:rPr>
                <w:rFonts w:hint="eastAsia" w:ascii="黑体" w:hAnsi="黑体" w:eastAsia="黑体" w:cs="黑体"/>
                <w:b w:val="0"/>
                <w:bCs w:val="0"/>
                <w:color w:val="auto"/>
                <w:kern w:val="2"/>
                <w:sz w:val="21"/>
                <w:szCs w:val="21"/>
                <w:lang w:val="en-US" w:eastAsia="zh-CN" w:bidi="ar-SA"/>
              </w:rPr>
              <w:t xml:space="preserve"> </w:t>
            </w:r>
            <w:r>
              <w:rPr>
                <w:rFonts w:hint="eastAsia" w:ascii="黑体" w:hAnsi="黑体" w:eastAsia="黑体" w:cs="黑体"/>
                <w:bCs/>
                <w:color w:val="000000"/>
                <w:kern w:val="0"/>
                <w:sz w:val="21"/>
                <w:szCs w:val="21"/>
                <w:lang w:val="en-US" w:eastAsia="zh-CN" w:bidi="ar"/>
              </w:rPr>
              <w:br w:type="textWrapping"/>
            </w:r>
            <w:r>
              <w:rPr>
                <w:rFonts w:hint="eastAsia" w:ascii="黑体" w:hAnsi="黑体" w:eastAsia="黑体" w:cs="黑体"/>
                <w:bCs/>
                <w:color w:val="000000"/>
                <w:kern w:val="0"/>
                <w:sz w:val="21"/>
                <w:szCs w:val="21"/>
                <w:lang w:val="en-US" w:eastAsia="zh-CN" w:bidi="ar"/>
              </w:rPr>
              <w:t>商业地产的发展现状以及未来的发展趋势</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商业综合体规划定位的方法与相关工具模型</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购物中心定位中的关键因素及定位方法</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社区商业设计的技巧及相关指引</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不同类型项目的前策模式和关注点</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商业综合体大量商业指标如何拆分</w:t>
            </w:r>
          </w:p>
        </w:tc>
        <w:tc>
          <w:tcPr>
            <w:tcW w:w="4680"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
                <w:bCs/>
                <w:color w:val="auto"/>
                <w:kern w:val="2"/>
                <w:sz w:val="21"/>
                <w:szCs w:val="21"/>
                <w:lang w:val="en-US" w:eastAsia="zh-CN" w:bidi="ar-SA"/>
              </w:rPr>
              <w:t>商业地产的招商与开业筹备</w:t>
            </w:r>
            <w:r>
              <w:rPr>
                <w:rFonts w:hint="eastAsia" w:ascii="黑体" w:hAnsi="黑体" w:eastAsia="黑体" w:cs="黑体"/>
                <w:bCs/>
                <w:color w:val="000000"/>
                <w:kern w:val="0"/>
                <w:sz w:val="21"/>
                <w:szCs w:val="21"/>
                <w:lang w:val="en-US" w:eastAsia="zh-CN" w:bidi="ar"/>
              </w:rPr>
              <w:br w:type="textWrapping"/>
            </w:r>
            <w:r>
              <w:rPr>
                <w:rFonts w:hint="eastAsia" w:ascii="黑体" w:hAnsi="黑体" w:eastAsia="黑体" w:cs="黑体"/>
                <w:bCs/>
                <w:color w:val="000000"/>
                <w:kern w:val="0"/>
                <w:sz w:val="21"/>
                <w:szCs w:val="21"/>
                <w:lang w:val="en-US" w:eastAsia="zh-CN" w:bidi="ar"/>
              </w:rPr>
              <w:t>商业地产立足资产管理的招商思维调整</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筹备期招商基于核心商圈的规划定位</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商业地产基于定位的筹备期招商实施</w:t>
            </w:r>
          </w:p>
          <w:p>
            <w:pPr>
              <w:keepNext w:val="0"/>
              <w:keepLines w:val="0"/>
              <w:pageBreakBefore w:val="0"/>
              <w:widowControl/>
              <w:suppressLineNumbers w:val="0"/>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商业地产项目筹备基本管理流程</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Cs/>
                <w:color w:val="000000"/>
                <w:kern w:val="0"/>
                <w:sz w:val="21"/>
                <w:szCs w:val="21"/>
                <w:lang w:val="en-US" w:eastAsia="zh-CN" w:bidi="ar"/>
              </w:rPr>
            </w:pPr>
            <w:r>
              <w:rPr>
                <w:rFonts w:hint="eastAsia" w:ascii="黑体" w:hAnsi="黑体" w:eastAsia="黑体" w:cs="黑体"/>
                <w:bCs/>
                <w:color w:val="000000"/>
                <w:kern w:val="0"/>
                <w:sz w:val="21"/>
                <w:szCs w:val="21"/>
                <w:lang w:val="en-US" w:eastAsia="zh-CN" w:bidi="ar"/>
              </w:rPr>
              <w:t>开业期：精彩开业十大重点（开业前100 天到开业后30 天）</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3010" w:hRule="atLeast"/>
        </w:trPr>
        <w:tc>
          <w:tcPr>
            <w:tcW w:w="50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Cs/>
                <w:color w:val="000000"/>
                <w:kern w:val="0"/>
                <w:sz w:val="21"/>
                <w:szCs w:val="21"/>
                <w:lang w:val="en-US" w:eastAsia="zh-CN"/>
              </w:rPr>
            </w:pPr>
            <w:r>
              <w:rPr>
                <w:rFonts w:hint="eastAsia" w:ascii="黑体" w:hAnsi="黑体" w:eastAsia="黑体" w:cs="黑体"/>
                <w:b/>
                <w:bCs/>
                <w:color w:val="auto"/>
                <w:kern w:val="2"/>
                <w:sz w:val="21"/>
                <w:szCs w:val="21"/>
                <w:lang w:val="en-US" w:eastAsia="zh-CN" w:bidi="ar-SA"/>
              </w:rPr>
              <w:t>资产管理视角的精细化营运</w:t>
            </w:r>
            <w:r>
              <w:rPr>
                <w:rFonts w:hint="eastAsia" w:ascii="黑体" w:hAnsi="黑体" w:eastAsia="黑体" w:cs="黑体"/>
                <w:b/>
                <w:color w:val="000000"/>
                <w:kern w:val="0"/>
                <w:sz w:val="21"/>
                <w:szCs w:val="21"/>
              </w:rPr>
              <w:br w:type="textWrapping"/>
            </w:r>
            <w:r>
              <w:rPr>
                <w:rFonts w:hint="eastAsia" w:ascii="黑体" w:hAnsi="黑体" w:eastAsia="黑体" w:cs="黑体"/>
                <w:bCs/>
                <w:color w:val="000000"/>
                <w:kern w:val="0"/>
                <w:sz w:val="21"/>
                <w:szCs w:val="21"/>
                <w:lang w:val="en-US" w:eastAsia="zh-CN"/>
              </w:rPr>
              <w:t>商业地产底层逻辑</w:t>
            </w:r>
            <w:r>
              <w:rPr>
                <w:rFonts w:hint="eastAsia" w:ascii="黑体" w:hAnsi="黑体" w:eastAsia="黑体" w:cs="黑体"/>
                <w:bCs/>
                <w:color w:val="000000"/>
                <w:kern w:val="0"/>
                <w:sz w:val="21"/>
                <w:szCs w:val="21"/>
              </w:rPr>
              <w:br w:type="textWrapping"/>
            </w:r>
            <w:r>
              <w:rPr>
                <w:rFonts w:hint="eastAsia" w:ascii="黑体" w:hAnsi="黑体" w:eastAsia="黑体" w:cs="黑体"/>
                <w:bCs/>
                <w:color w:val="000000"/>
                <w:kern w:val="0"/>
                <w:sz w:val="21"/>
                <w:szCs w:val="21"/>
                <w:lang w:val="en-US" w:eastAsia="zh-CN"/>
              </w:rPr>
              <w:t>NOI拆解和租赁收入模型</w:t>
            </w:r>
            <w:r>
              <w:rPr>
                <w:rFonts w:hint="eastAsia" w:ascii="黑体" w:hAnsi="黑体" w:eastAsia="黑体" w:cs="黑体"/>
                <w:bCs/>
                <w:color w:val="000000"/>
                <w:kern w:val="0"/>
                <w:sz w:val="21"/>
                <w:szCs w:val="21"/>
              </w:rPr>
              <w:br w:type="textWrapping"/>
            </w:r>
            <w:r>
              <w:rPr>
                <w:rFonts w:hint="eastAsia" w:ascii="黑体" w:hAnsi="黑体" w:eastAsia="黑体" w:cs="黑体"/>
                <w:bCs/>
                <w:color w:val="000000"/>
                <w:kern w:val="0"/>
                <w:sz w:val="21"/>
                <w:szCs w:val="21"/>
                <w:lang w:val="en-US" w:eastAsia="zh-CN"/>
              </w:rPr>
              <w:t>智慧运营系统</w:t>
            </w:r>
            <w:r>
              <w:rPr>
                <w:rFonts w:hint="eastAsia" w:ascii="黑体" w:hAnsi="黑体" w:eastAsia="黑体" w:cs="黑体"/>
                <w:bCs/>
                <w:color w:val="000000"/>
                <w:kern w:val="0"/>
                <w:sz w:val="21"/>
                <w:szCs w:val="21"/>
              </w:rPr>
              <w:br w:type="textWrapping"/>
            </w:r>
            <w:r>
              <w:rPr>
                <w:rFonts w:hint="eastAsia" w:ascii="黑体" w:hAnsi="黑体" w:eastAsia="黑体" w:cs="黑体"/>
                <w:bCs/>
                <w:color w:val="000000"/>
                <w:kern w:val="0"/>
                <w:sz w:val="21"/>
                <w:szCs w:val="21"/>
                <w:lang w:val="en-US" w:eastAsia="zh-CN"/>
              </w:rPr>
              <w:t>经营分析与辅导</w:t>
            </w:r>
            <w:r>
              <w:rPr>
                <w:rFonts w:hint="eastAsia" w:ascii="黑体" w:hAnsi="黑体" w:eastAsia="黑体" w:cs="黑体"/>
                <w:bCs/>
                <w:color w:val="000000"/>
                <w:kern w:val="0"/>
                <w:sz w:val="21"/>
                <w:szCs w:val="21"/>
              </w:rPr>
              <w:br w:type="textWrapping"/>
            </w:r>
            <w:r>
              <w:rPr>
                <w:rFonts w:hint="eastAsia" w:ascii="黑体" w:hAnsi="黑体" w:eastAsia="黑体" w:cs="黑体"/>
                <w:bCs/>
                <w:color w:val="000000"/>
                <w:kern w:val="0"/>
                <w:sz w:val="21"/>
                <w:szCs w:val="21"/>
                <w:lang w:val="en-US" w:eastAsia="zh-CN"/>
              </w:rPr>
              <w:t>现场管理</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color w:val="000000"/>
                <w:kern w:val="0"/>
                <w:sz w:val="21"/>
                <w:szCs w:val="21"/>
              </w:rPr>
            </w:pPr>
            <w:r>
              <w:rPr>
                <w:rFonts w:hint="eastAsia" w:ascii="黑体" w:hAnsi="黑体" w:eastAsia="黑体" w:cs="黑体"/>
                <w:bCs/>
                <w:color w:val="000000"/>
                <w:kern w:val="0"/>
                <w:sz w:val="21"/>
                <w:szCs w:val="21"/>
                <w:lang w:val="en-US" w:eastAsia="zh-CN"/>
              </w:rPr>
              <w:t>物业品质</w:t>
            </w:r>
          </w:p>
        </w:tc>
        <w:tc>
          <w:tcPr>
            <w:tcW w:w="4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color w:val="000000"/>
                <w:kern w:val="0"/>
                <w:sz w:val="21"/>
                <w:szCs w:val="21"/>
              </w:rPr>
            </w:pPr>
            <w:r>
              <w:rPr>
                <w:rFonts w:hint="eastAsia" w:ascii="黑体" w:hAnsi="黑体" w:eastAsia="黑体" w:cs="黑体"/>
                <w:b/>
                <w:bCs/>
                <w:color w:val="auto"/>
                <w:kern w:val="2"/>
                <w:sz w:val="21"/>
                <w:szCs w:val="21"/>
                <w:lang w:val="en-US" w:eastAsia="zh-CN" w:bidi="ar-SA"/>
              </w:rPr>
              <w:t>商业地产的营销战略</w:t>
            </w:r>
            <w:r>
              <w:rPr>
                <w:rFonts w:hint="eastAsia" w:ascii="黑体" w:hAnsi="黑体" w:eastAsia="黑体" w:cs="黑体"/>
                <w:b/>
                <w:color w:val="000000"/>
                <w:kern w:val="0"/>
                <w:sz w:val="21"/>
                <w:szCs w:val="21"/>
                <w:lang w:bidi="ar"/>
              </w:rPr>
              <w:br w:type="textWrapping"/>
            </w:r>
            <w:r>
              <w:rPr>
                <w:rFonts w:hint="eastAsia" w:ascii="黑体" w:hAnsi="黑体" w:eastAsia="黑体" w:cs="黑体"/>
                <w:bCs/>
                <w:color w:val="000000"/>
                <w:kern w:val="0"/>
                <w:sz w:val="21"/>
                <w:szCs w:val="21"/>
                <w:lang w:val="en-US" w:eastAsia="zh-CN"/>
              </w:rPr>
              <w:t>商业地产价值的根本来源</w:t>
            </w:r>
            <w:r>
              <w:rPr>
                <w:rFonts w:hint="eastAsia" w:ascii="黑体" w:hAnsi="黑体" w:eastAsia="黑体" w:cs="黑体"/>
                <w:bCs/>
                <w:color w:val="000000"/>
                <w:kern w:val="0"/>
                <w:sz w:val="21"/>
                <w:szCs w:val="21"/>
                <w:lang w:val="en-US" w:eastAsia="zh-CN"/>
              </w:rPr>
              <w:br w:type="textWrapping"/>
            </w:r>
            <w:r>
              <w:rPr>
                <w:rFonts w:hint="eastAsia" w:ascii="黑体" w:hAnsi="黑体" w:eastAsia="黑体" w:cs="黑体"/>
                <w:bCs/>
                <w:color w:val="000000"/>
                <w:kern w:val="0"/>
                <w:sz w:val="21"/>
                <w:szCs w:val="21"/>
                <w:lang w:val="en-US" w:eastAsia="zh-CN"/>
              </w:rPr>
              <w:t>城市综合体各类物业营销链的打造</w:t>
            </w:r>
            <w:r>
              <w:rPr>
                <w:rFonts w:hint="eastAsia" w:ascii="黑体" w:hAnsi="黑体" w:eastAsia="黑体" w:cs="黑体"/>
                <w:bCs/>
                <w:color w:val="000000"/>
                <w:kern w:val="0"/>
                <w:sz w:val="21"/>
                <w:szCs w:val="21"/>
                <w:lang w:val="en-US" w:eastAsia="zh-CN"/>
              </w:rPr>
              <w:br w:type="textWrapping"/>
            </w:r>
            <w:r>
              <w:rPr>
                <w:rFonts w:hint="eastAsia" w:ascii="黑体" w:hAnsi="黑体" w:eastAsia="黑体" w:cs="黑体"/>
                <w:bCs/>
                <w:color w:val="000000"/>
                <w:kern w:val="0"/>
                <w:sz w:val="21"/>
                <w:szCs w:val="21"/>
                <w:lang w:val="en-US" w:eastAsia="zh-CN"/>
              </w:rPr>
              <w:t>运营打造与对手的竞争优势</w:t>
            </w:r>
            <w:r>
              <w:rPr>
                <w:rFonts w:hint="eastAsia" w:ascii="黑体" w:hAnsi="黑体" w:eastAsia="黑体" w:cs="黑体"/>
                <w:bCs/>
                <w:color w:val="000000"/>
                <w:kern w:val="0"/>
                <w:sz w:val="21"/>
                <w:szCs w:val="21"/>
                <w:lang w:val="en-US" w:eastAsia="zh-CN"/>
              </w:rPr>
              <w:br w:type="textWrapping"/>
            </w:r>
            <w:r>
              <w:rPr>
                <w:rFonts w:hint="eastAsia" w:ascii="黑体" w:hAnsi="黑体" w:eastAsia="黑体" w:cs="黑体"/>
                <w:bCs/>
                <w:color w:val="000000"/>
                <w:kern w:val="0"/>
                <w:sz w:val="21"/>
                <w:szCs w:val="21"/>
                <w:lang w:val="en-US" w:eastAsia="zh-CN"/>
              </w:rPr>
              <w:t>设计解决营销：通过规划及改造创造营销优势</w:t>
            </w:r>
            <w:r>
              <w:rPr>
                <w:rFonts w:hint="eastAsia" w:ascii="黑体" w:hAnsi="黑体" w:eastAsia="黑体" w:cs="黑体"/>
                <w:bCs/>
                <w:color w:val="000000"/>
                <w:kern w:val="0"/>
                <w:sz w:val="21"/>
                <w:szCs w:val="21"/>
                <w:lang w:val="en-US" w:eastAsia="zh-CN"/>
              </w:rPr>
              <w:br w:type="textWrapping"/>
            </w:r>
            <w:r>
              <w:rPr>
                <w:rFonts w:hint="eastAsia" w:ascii="黑体" w:hAnsi="黑体" w:eastAsia="黑体" w:cs="黑体"/>
                <w:bCs/>
                <w:color w:val="000000"/>
                <w:kern w:val="0"/>
                <w:sz w:val="21"/>
                <w:szCs w:val="21"/>
                <w:lang w:val="en-US" w:eastAsia="zh-CN" w:bidi="ar-SA"/>
              </w:rPr>
              <w:t>退出战略: 商业资产证券化</w:t>
            </w:r>
            <w:r>
              <w:rPr>
                <w:rFonts w:hint="eastAsia" w:ascii="黑体" w:hAnsi="黑体" w:eastAsia="黑体" w:cs="黑体"/>
                <w:bCs/>
                <w:color w:val="000000"/>
                <w:kern w:val="0"/>
                <w:sz w:val="21"/>
                <w:szCs w:val="21"/>
                <w:lang w:bidi="ar"/>
              </w:rPr>
              <w:br w:type="textWrapping"/>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3535" w:hRule="atLeast"/>
        </w:trPr>
        <w:tc>
          <w:tcPr>
            <w:tcW w:w="50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传统商业的调改升级、成熟商业的招商调整、与新业态开发</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传统商业物业的调改升级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成熟商业项目的招商调整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新业态开发方法与实例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商业地产项目的场景体验打造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90后消费行为分析与商业应用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bCs w:val="0"/>
                <w:color w:val="9A7000"/>
                <w:sz w:val="21"/>
                <w:szCs w:val="21"/>
                <w:lang w:val="en-US" w:eastAsia="zh-CN"/>
              </w:rPr>
            </w:pPr>
            <w:r>
              <w:rPr>
                <w:rFonts w:hint="eastAsia" w:ascii="黑体" w:hAnsi="黑体" w:eastAsia="黑体" w:cs="黑体"/>
                <w:bCs/>
                <w:color w:val="000000"/>
                <w:kern w:val="0"/>
                <w:sz w:val="21"/>
                <w:szCs w:val="21"/>
                <w:lang w:val="en-US" w:eastAsia="zh-CN" w:bidi="ar-SA"/>
              </w:rPr>
              <w:t>传统商业跨界经营与升级</w:t>
            </w:r>
          </w:p>
        </w:tc>
        <w:tc>
          <w:tcPr>
            <w:tcW w:w="4680"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bCs/>
                <w:color w:val="0000FF"/>
                <w:kern w:val="2"/>
                <w:sz w:val="21"/>
                <w:szCs w:val="21"/>
                <w:lang w:val="en-US" w:eastAsia="zh-CN" w:bidi="ar-SA"/>
              </w:rPr>
            </w:pPr>
            <w:r>
              <w:rPr>
                <w:rFonts w:hint="eastAsia" w:ascii="黑体" w:hAnsi="黑体" w:eastAsia="黑体" w:cs="黑体"/>
                <w:b/>
                <w:bCs/>
                <w:color w:val="auto"/>
                <w:kern w:val="2"/>
                <w:sz w:val="21"/>
                <w:szCs w:val="21"/>
                <w:lang w:val="en-US" w:eastAsia="zh-CN" w:bidi="ar-SA"/>
              </w:rPr>
              <w:t>商业地产成本管理体系构建</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行业形势剖析与成本战略转型</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商业地产成本体系构建</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商业地产项目全过程成本管控模块化实战</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商业地产成本全过程管控8大阶段、203项节点操作要点深度解析</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商业地产管控案例库（穿插选讲）</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2771" w:hRule="atLeast"/>
        </w:trPr>
        <w:tc>
          <w:tcPr>
            <w:tcW w:w="50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存量商业的改造与运营、升级与突破</w:t>
            </w:r>
          </w:p>
          <w:p>
            <w:pPr>
              <w:pStyle w:val="14"/>
              <w:keepNext w:val="0"/>
              <w:keepLines w:val="0"/>
              <w:pageBreakBefore w:val="0"/>
              <w:numPr>
                <w:ilvl w:val="0"/>
                <w:numId w:val="0"/>
              </w:numPr>
              <w:kinsoku/>
              <w:wordWrap/>
              <w:overflowPunct/>
              <w:topLinePunct w:val="0"/>
              <w:autoSpaceDE/>
              <w:autoSpaceDN/>
              <w:bidi w:val="0"/>
              <w:adjustRightInd/>
              <w:snapToGrid/>
              <w:spacing w:line="288" w:lineRule="auto"/>
              <w:jc w:val="both"/>
              <w:textAlignment w:val="auto"/>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从市场方面思考，存量商业改造的核心难题在哪里？</w:t>
            </w:r>
          </w:p>
          <w:p>
            <w:pPr>
              <w:pStyle w:val="14"/>
              <w:keepNext w:val="0"/>
              <w:keepLines w:val="0"/>
              <w:pageBreakBefore w:val="0"/>
              <w:numPr>
                <w:ilvl w:val="0"/>
                <w:numId w:val="0"/>
              </w:numPr>
              <w:kinsoku/>
              <w:wordWrap/>
              <w:overflowPunct/>
              <w:topLinePunct w:val="0"/>
              <w:autoSpaceDE/>
              <w:autoSpaceDN/>
              <w:bidi w:val="0"/>
              <w:adjustRightInd/>
              <w:snapToGrid/>
              <w:spacing w:line="288" w:lineRule="auto"/>
              <w:jc w:val="both"/>
              <w:textAlignment w:val="auto"/>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存量商业的改造如何从业态战略的十三大构面展开？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288" w:lineRule="auto"/>
              <w:ind w:right="0"/>
              <w:jc w:val="both"/>
              <w:textAlignment w:val="auto"/>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从经营和管理的架构进行思考，如何长治久安得完成存量商业改造？存量商业实务改造得操作流程与关键成功要素</w:t>
            </w:r>
          </w:p>
        </w:tc>
        <w:tc>
          <w:tcPr>
            <w:tcW w:w="4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商业地产项目的退出与变现</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商业地产项目的估值方法与决策依据</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商业地产项目退出渠道解析与案例</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商业地产项目的盈利变现模式</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商业地产项目的并购与上市</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商业地产项目资产证券化</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c>
          <w:tcPr>
            <w:tcW w:w="9742" w:type="dxa"/>
            <w:gridSpan w:val="2"/>
            <w:tcBorders>
              <w:tl2br w:val="nil"/>
              <w:tr2bl w:val="nil"/>
            </w:tcBorders>
            <w:shd w:val="clear" w:color="auto" w:fill="8C0000"/>
            <w:noWrap w:val="0"/>
            <w:vAlign w:val="center"/>
          </w:tcPr>
          <w:p>
            <w:pPr>
              <w:keepNext w:val="0"/>
              <w:keepLines w:val="0"/>
              <w:pageBreakBefore w:val="0"/>
              <w:widowControl/>
              <w:tabs>
                <w:tab w:val="left" w:pos="600"/>
              </w:tabs>
              <w:kinsoku/>
              <w:wordWrap/>
              <w:overflowPunct/>
              <w:topLinePunct w:val="0"/>
              <w:autoSpaceDE/>
              <w:autoSpaceDN/>
              <w:bidi w:val="0"/>
              <w:adjustRightInd/>
              <w:snapToGrid w:val="0"/>
              <w:spacing w:line="288" w:lineRule="auto"/>
              <w:jc w:val="center"/>
              <w:rPr>
                <w:rFonts w:hint="eastAsia" w:ascii="华文中宋" w:hAnsi="华文中宋" w:eastAsia="华文中宋" w:cs="华文中宋"/>
                <w:b/>
                <w:bCs/>
                <w:color w:val="FFFFFF"/>
                <w:sz w:val="28"/>
                <w:szCs w:val="28"/>
                <w:highlight w:val="blue"/>
                <w:shd w:val="clear" w:fill="0000E1"/>
                <w:lang w:val="en-US" w:eastAsia="zh-CN"/>
              </w:rPr>
            </w:pPr>
            <w:r>
              <w:rPr>
                <w:rFonts w:hint="eastAsia" w:ascii="华文中宋" w:hAnsi="华文中宋" w:eastAsia="华文中宋" w:cs="华文中宋"/>
                <w:b/>
                <w:bCs/>
                <w:color w:val="FFFFFF" w:themeColor="background1"/>
                <w:sz w:val="28"/>
                <w:szCs w:val="28"/>
                <w:highlight w:val="none"/>
                <w:shd w:val="clear"/>
                <w:lang w:val="en-US" w:eastAsia="zh-CN"/>
                <w14:textFill>
                  <w14:solidFill>
                    <w14:schemeClr w14:val="bg1"/>
                  </w14:solidFill>
                </w14:textFill>
              </w:rPr>
              <w:t>泛商业地产开发与经营</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2995" w:hRule="atLeast"/>
        </w:trPr>
        <w:tc>
          <w:tcPr>
            <w:tcW w:w="5062"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
                <w:bCs/>
                <w:color w:val="auto"/>
                <w:kern w:val="2"/>
                <w:sz w:val="21"/>
                <w:szCs w:val="21"/>
                <w:lang w:val="en-US" w:eastAsia="zh-CN" w:bidi="ar-SA"/>
              </w:rPr>
              <w:t>资管视角下写字楼租赁运营实战解析</w:t>
            </w:r>
            <w:r>
              <w:rPr>
                <w:rFonts w:hint="eastAsia" w:ascii="黑体" w:hAnsi="黑体" w:eastAsia="黑体" w:cs="黑体"/>
                <w:b/>
                <w:color w:val="000000"/>
                <w:kern w:val="0"/>
                <w:sz w:val="21"/>
                <w:szCs w:val="21"/>
                <w:lang w:bidi="ar"/>
              </w:rPr>
              <w:br w:type="textWrapping"/>
            </w:r>
            <w:r>
              <w:rPr>
                <w:rFonts w:hint="eastAsia" w:ascii="黑体" w:hAnsi="黑体" w:eastAsia="黑体" w:cs="黑体"/>
                <w:bCs/>
                <w:color w:val="000000"/>
                <w:kern w:val="0"/>
                <w:sz w:val="21"/>
                <w:szCs w:val="21"/>
                <w:lang w:val="en-US" w:eastAsia="zh-CN" w:bidi="ar-SA"/>
              </w:rPr>
              <w:t>写字楼的产品力</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写字楼的招商与销售</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写字楼的租赁策略、客户增值与风险管理</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写字楼市场及各类租户需求及成交要点分析</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写字楼大宗交易流程及促成成交要点分析</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color w:val="000000"/>
                <w:kern w:val="0"/>
                <w:sz w:val="21"/>
                <w:szCs w:val="21"/>
              </w:rPr>
            </w:pPr>
            <w:r>
              <w:rPr>
                <w:rFonts w:hint="eastAsia" w:ascii="黑体" w:hAnsi="黑体" w:eastAsia="黑体" w:cs="黑体"/>
                <w:bCs/>
                <w:color w:val="000000"/>
                <w:kern w:val="0"/>
                <w:sz w:val="21"/>
                <w:szCs w:val="21"/>
                <w:lang w:val="en-US" w:eastAsia="zh-CN" w:bidi="ar-SA"/>
              </w:rPr>
              <w:t>资产管理视角下的写字楼租赁</w:t>
            </w:r>
          </w:p>
        </w:tc>
        <w:tc>
          <w:tcPr>
            <w:tcW w:w="4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商业（城市）综合体的开发理念与实操案例分析</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商业（城市）综合体的投资测算</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商业（城市）综合体市场定位定价</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商业（城市）综合体的设计方案优化、成本对标、经营提升体系</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商业（城市）综合体的资本市场</w:t>
            </w:r>
            <w:r>
              <w:rPr>
                <w:rFonts w:hint="eastAsia" w:ascii="黑体" w:hAnsi="黑体" w:eastAsia="黑体" w:cs="黑体"/>
                <w:sz w:val="21"/>
                <w:szCs w:val="21"/>
              </w:rPr>
              <w:t>退出规划</w:t>
            </w:r>
            <w:r>
              <w:rPr>
                <w:rFonts w:hint="eastAsia" w:ascii="黑体" w:hAnsi="黑体" w:eastAsia="黑体" w:cs="黑体"/>
                <w:bCs/>
                <w:color w:val="000000"/>
                <w:kern w:val="0"/>
                <w:sz w:val="21"/>
                <w:szCs w:val="21"/>
                <w:lang w:val="en-US" w:eastAsia="zh-CN" w:bidi="ar-SA"/>
              </w:rPr>
              <w:t xml:space="preserve">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国际、国内城市商业综合体项目案例解析</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3677" w:hRule="atLeast"/>
        </w:trPr>
        <w:tc>
          <w:tcPr>
            <w:tcW w:w="5062"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
                <w:bCs/>
                <w:color w:val="auto"/>
                <w:kern w:val="2"/>
                <w:sz w:val="21"/>
                <w:szCs w:val="21"/>
                <w:lang w:val="en-US" w:eastAsia="zh-CN" w:bidi="ar-SA"/>
              </w:rPr>
              <w:t>文旅项目土地机遇与项目拓展</w:t>
            </w:r>
            <w:r>
              <w:rPr>
                <w:rFonts w:hint="eastAsia" w:ascii="黑体" w:hAnsi="黑体" w:eastAsia="黑体" w:cs="黑体"/>
                <w:color w:val="000000"/>
                <w:kern w:val="0"/>
                <w:sz w:val="21"/>
                <w:szCs w:val="21"/>
                <w:lang w:bidi="ar"/>
              </w:rPr>
              <w:br w:type="textWrapping"/>
            </w:r>
            <w:r>
              <w:rPr>
                <w:rFonts w:hint="eastAsia" w:ascii="黑体" w:hAnsi="黑体" w:eastAsia="黑体" w:cs="黑体"/>
                <w:bCs/>
                <w:color w:val="000000"/>
                <w:kern w:val="0"/>
                <w:sz w:val="21"/>
                <w:szCs w:val="21"/>
                <w:lang w:val="en-US" w:eastAsia="zh-CN" w:bidi="ar-SA"/>
              </w:rPr>
              <w:t>不同文旅产品与项目拓展模式：</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主题乐园、文旅小镇、休闲度假、山地项目、田园乡村等</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创新商业模式下的土地机遇：</w:t>
            </w:r>
            <w:r>
              <w:rPr>
                <w:rFonts w:hint="eastAsia" w:ascii="黑体" w:hAnsi="黑体" w:eastAsia="黑体" w:cs="黑体"/>
                <w:bCs/>
                <w:color w:val="000000"/>
                <w:kern w:val="0"/>
                <w:sz w:val="21"/>
                <w:szCs w:val="21"/>
                <w:lang w:val="en-US" w:eastAsia="zh-CN" w:bidi="ar-SA"/>
              </w:rPr>
              <w:br w:type="textWrapping"/>
            </w:r>
            <w:r>
              <w:rPr>
                <w:rFonts w:hint="eastAsia" w:ascii="黑体" w:hAnsi="黑体" w:eastAsia="黑体" w:cs="黑体"/>
                <w:bCs/>
                <w:color w:val="000000"/>
                <w:kern w:val="0"/>
                <w:sz w:val="21"/>
                <w:szCs w:val="21"/>
                <w:lang w:val="en-US" w:eastAsia="zh-CN" w:bidi="ar-SA"/>
              </w:rPr>
              <w:t>奥达伦部落、阿拉亚社区运营金三角模型等</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城镇与乡村用地探索：</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扣地方式：点状、条状、斑状</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color w:val="000000"/>
                <w:kern w:val="0"/>
                <w:sz w:val="21"/>
                <w:szCs w:val="21"/>
              </w:rPr>
            </w:pPr>
            <w:r>
              <w:rPr>
                <w:rFonts w:hint="eastAsia" w:ascii="黑体" w:hAnsi="黑体" w:eastAsia="黑体" w:cs="黑体"/>
                <w:bCs/>
                <w:color w:val="000000"/>
                <w:kern w:val="0"/>
                <w:sz w:val="21"/>
                <w:szCs w:val="21"/>
                <w:lang w:val="en-US" w:eastAsia="zh-CN" w:bidi="ar-SA"/>
              </w:rPr>
              <w:t>小型或微型的文旅度假地产控地技巧</w:t>
            </w:r>
          </w:p>
        </w:tc>
        <w:tc>
          <w:tcPr>
            <w:tcW w:w="4680" w:type="dxa"/>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
                <w:bCs/>
                <w:color w:val="auto"/>
                <w:kern w:val="2"/>
                <w:sz w:val="20"/>
                <w:szCs w:val="20"/>
                <w:lang w:val="en-US" w:eastAsia="zh-CN" w:bidi="ar-SA"/>
              </w:rPr>
              <w:t>产业地产与特色小镇的运营与创新</w:t>
            </w:r>
            <w:r>
              <w:rPr>
                <w:rStyle w:val="17"/>
                <w:rFonts w:hint="eastAsia" w:ascii="黑体" w:hAnsi="黑体" w:eastAsia="黑体" w:cs="黑体"/>
                <w:sz w:val="21"/>
                <w:szCs w:val="21"/>
                <w:lang w:bidi="ar"/>
              </w:rPr>
              <w:br w:type="textWrapping"/>
            </w:r>
            <w:r>
              <w:rPr>
                <w:rFonts w:hint="eastAsia" w:ascii="黑体" w:hAnsi="黑体" w:eastAsia="黑体" w:cs="黑体"/>
                <w:bCs/>
                <w:color w:val="000000"/>
                <w:kern w:val="0"/>
                <w:sz w:val="21"/>
                <w:szCs w:val="21"/>
                <w:lang w:val="en-US" w:eastAsia="zh-CN" w:bidi="ar-SA"/>
              </w:rPr>
              <w:t>产业地产模式探究与风险控制</w:t>
            </w:r>
          </w:p>
          <w:p>
            <w:pPr>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产业园区的定位与规划</w:t>
            </w:r>
          </w:p>
          <w:p>
            <w:pPr>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特色小镇与产业园的投融资</w:t>
            </w:r>
          </w:p>
          <w:p>
            <w:pPr>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特色小镇与产业园区IP打造与运营创新</w:t>
            </w:r>
          </w:p>
          <w:p>
            <w:pPr>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特色小镇与产业园招商与运营管理</w:t>
            </w:r>
          </w:p>
          <w:p>
            <w:pPr>
              <w:keepNext w:val="0"/>
              <w:keepLines w:val="0"/>
              <w:pageBreakBefore w:val="0"/>
              <w:widowControl/>
              <w:kinsoku/>
              <w:wordWrap/>
              <w:overflowPunct/>
              <w:topLinePunct w:val="0"/>
              <w:autoSpaceDE/>
              <w:autoSpaceDN/>
              <w:bidi w:val="0"/>
              <w:adjustRightInd/>
              <w:spacing w:after="220" w:line="288" w:lineRule="auto"/>
              <w:jc w:val="both"/>
              <w:textAlignment w:val="top"/>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产业地产实施路径、要点控制及案例</w:t>
            </w:r>
          </w:p>
          <w:p>
            <w:pPr>
              <w:keepNext w:val="0"/>
              <w:keepLines w:val="0"/>
              <w:pageBreakBefore w:val="0"/>
              <w:widowControl/>
              <w:kinsoku/>
              <w:wordWrap/>
              <w:overflowPunct/>
              <w:topLinePunct w:val="0"/>
              <w:autoSpaceDE/>
              <w:autoSpaceDN/>
              <w:bidi w:val="0"/>
              <w:adjustRightInd/>
              <w:spacing w:after="220" w:line="288" w:lineRule="auto"/>
              <w:jc w:val="both"/>
              <w:textAlignment w:val="top"/>
              <w:rPr>
                <w:rFonts w:hint="eastAsia" w:ascii="黑体" w:hAnsi="黑体" w:eastAsia="黑体" w:cs="黑体"/>
                <w:bCs/>
                <w:color w:val="000000"/>
                <w:kern w:val="0"/>
                <w:sz w:val="21"/>
                <w:szCs w:val="21"/>
                <w:lang w:val="en-US" w:eastAsia="zh-CN" w:bidi="ar-SA"/>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c>
          <w:tcPr>
            <w:tcW w:w="9742" w:type="dxa"/>
            <w:gridSpan w:val="2"/>
            <w:tcBorders>
              <w:tl2br w:val="nil"/>
              <w:tr2bl w:val="nil"/>
            </w:tcBorders>
            <w:shd w:val="clear" w:color="auto" w:fill="8C0000"/>
            <w:noWrap w:val="0"/>
            <w:vAlign w:val="center"/>
          </w:tcPr>
          <w:p>
            <w:pPr>
              <w:keepNext w:val="0"/>
              <w:keepLines w:val="0"/>
              <w:pageBreakBefore w:val="0"/>
              <w:widowControl/>
              <w:tabs>
                <w:tab w:val="left" w:pos="600"/>
              </w:tabs>
              <w:kinsoku/>
              <w:wordWrap/>
              <w:overflowPunct/>
              <w:topLinePunct w:val="0"/>
              <w:autoSpaceDE/>
              <w:autoSpaceDN/>
              <w:bidi w:val="0"/>
              <w:adjustRightInd/>
              <w:snapToGrid w:val="0"/>
              <w:spacing w:line="288" w:lineRule="auto"/>
              <w:ind w:firstLine="3363" w:firstLineChars="1200"/>
              <w:jc w:val="both"/>
              <w:rPr>
                <w:rFonts w:hint="default" w:ascii="华文中宋" w:hAnsi="华文中宋" w:eastAsia="华文中宋" w:cs="华文中宋"/>
                <w:b/>
                <w:bCs/>
                <w:color w:val="FFFFFF"/>
                <w:sz w:val="28"/>
                <w:szCs w:val="28"/>
                <w:lang w:val="en-US" w:eastAsia="zh-CN"/>
              </w:rPr>
            </w:pPr>
            <w:r>
              <w:rPr>
                <w:rFonts w:hint="eastAsia" w:ascii="华文中宋" w:hAnsi="华文中宋" w:eastAsia="华文中宋" w:cs="华文中宋"/>
                <w:b/>
                <w:bCs/>
                <w:color w:val="FFFFFF"/>
                <w:sz w:val="28"/>
                <w:szCs w:val="28"/>
                <w:lang w:val="en-US" w:eastAsia="zh-CN"/>
              </w:rPr>
              <w:t>金融创新与资产管理</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3459" w:hRule="atLeast"/>
        </w:trPr>
        <w:tc>
          <w:tcPr>
            <w:tcW w:w="5062"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
                <w:bCs/>
                <w:color w:val="auto"/>
                <w:kern w:val="2"/>
                <w:sz w:val="21"/>
                <w:szCs w:val="21"/>
                <w:lang w:val="en-US" w:eastAsia="zh-CN" w:bidi="ar-SA"/>
              </w:rPr>
              <w:t>金融化轻资产战略与退出通道规划</w:t>
            </w:r>
            <w:r>
              <w:rPr>
                <w:rFonts w:hint="eastAsia" w:ascii="黑体" w:hAnsi="黑体" w:eastAsia="黑体" w:cs="黑体"/>
                <w:b/>
                <w:color w:val="000000"/>
                <w:kern w:val="0"/>
                <w:sz w:val="21"/>
                <w:szCs w:val="21"/>
                <w:lang w:bidi="ar"/>
              </w:rPr>
              <w:br w:type="textWrapping"/>
            </w:r>
            <w:r>
              <w:rPr>
                <w:rFonts w:hint="eastAsia" w:ascii="黑体" w:hAnsi="黑体" w:eastAsia="黑体" w:cs="黑体"/>
                <w:bCs/>
                <w:color w:val="000000"/>
                <w:kern w:val="0"/>
                <w:sz w:val="21"/>
                <w:szCs w:val="21"/>
                <w:lang w:val="en-US" w:eastAsia="zh-CN" w:bidi="ar-SA"/>
              </w:rPr>
              <w:t>中国经济2025：经济转型带来的四个地产机会</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经济增长放缓，持续宽松的金融环境下，利率处于下行趋势而所带来的商业地产板块新趋势</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分析为什么资本市场偏好具有综合开发能力的开发商什么模式最适合企业自身发展需求？如何实现轻资产战略与资本市场有效对接。</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color w:val="000000"/>
                <w:kern w:val="0"/>
                <w:sz w:val="21"/>
                <w:szCs w:val="21"/>
              </w:rPr>
            </w:pPr>
            <w:r>
              <w:rPr>
                <w:rFonts w:hint="eastAsia" w:ascii="黑体" w:hAnsi="黑体" w:eastAsia="黑体" w:cs="黑体"/>
                <w:bCs/>
                <w:color w:val="000000"/>
                <w:kern w:val="0"/>
                <w:sz w:val="21"/>
                <w:szCs w:val="21"/>
                <w:lang w:val="en-US" w:eastAsia="zh-CN" w:bidi="ar-SA"/>
              </w:rPr>
              <w:t>把握资本视角：金融地产模式的国际与国内市场条件分析</w:t>
            </w:r>
          </w:p>
        </w:tc>
        <w:tc>
          <w:tcPr>
            <w:tcW w:w="4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金融地产概念与资产回报最大化实操沙盘演练</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金融地产概念与资产回报最大化实操沙盘演练</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资产市场退出通道规划与资产管理的内延外涵</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金融化轻资产战略与资产管理体系的关系</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资产配置问题：把鸡蛋放对篮子，城市选择与商业资产配置建议,如何做好综合体？</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资产管理回报最大化操作与案例</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资产管理体系搭建与资产管理信息化平台设计</w:t>
            </w:r>
          </w:p>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Cs/>
                <w:color w:val="000000"/>
                <w:kern w:val="0"/>
                <w:sz w:val="21"/>
                <w:szCs w:val="21"/>
                <w:lang w:val="en-US" w:eastAsia="zh-CN" w:bidi="ar-SA"/>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rPr>
          <w:trHeight w:val="2770" w:hRule="atLeast"/>
        </w:trPr>
        <w:tc>
          <w:tcPr>
            <w:tcW w:w="50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商业地产的融资创新与资本运作</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商业地产项目的金融工具与融资渠道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房地产信托、REITS与项目融资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商业地产资本运营与赢利模式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商业地产资本的运作要求和规范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商业地产的金融创新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val="0"/>
                <w:bCs w:val="0"/>
                <w:color w:val="0000FF"/>
                <w:kern w:val="2"/>
                <w:sz w:val="21"/>
                <w:szCs w:val="21"/>
                <w:lang w:val="en-US" w:eastAsia="zh-CN" w:bidi="ar-SA"/>
              </w:rPr>
            </w:pPr>
            <w:r>
              <w:rPr>
                <w:rFonts w:hint="eastAsia" w:ascii="黑体" w:hAnsi="黑体" w:eastAsia="黑体" w:cs="黑体"/>
                <w:bCs/>
                <w:color w:val="000000"/>
                <w:kern w:val="0"/>
                <w:sz w:val="21"/>
                <w:szCs w:val="21"/>
                <w:lang w:val="en-US" w:eastAsia="zh-CN" w:bidi="ar-SA"/>
              </w:rPr>
              <w:t>商业地产投融资决策的类型和方法</w:t>
            </w:r>
          </w:p>
        </w:tc>
        <w:tc>
          <w:tcPr>
            <w:tcW w:w="4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pacing w:line="288" w:lineRule="auto"/>
              <w:jc w:val="both"/>
              <w:textAlignment w:val="top"/>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商业地产企业的资本战略与税务筹划</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商业地产项目的交易结构设计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商业地产项目的资本模式与税收规划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商业地产项目的开发模式与税收规划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商业地产的融资模式与税收规划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Cs/>
                <w:color w:val="000000"/>
                <w:kern w:val="0"/>
                <w:sz w:val="21"/>
                <w:szCs w:val="21"/>
                <w:lang w:val="en-US" w:eastAsia="zh-CN" w:bidi="ar-SA"/>
              </w:rPr>
            </w:pPr>
            <w:r>
              <w:rPr>
                <w:rFonts w:hint="eastAsia" w:ascii="黑体" w:hAnsi="黑体" w:eastAsia="黑体" w:cs="黑体"/>
                <w:bCs/>
                <w:color w:val="000000"/>
                <w:kern w:val="0"/>
                <w:sz w:val="21"/>
                <w:szCs w:val="21"/>
                <w:lang w:val="en-US" w:eastAsia="zh-CN" w:bidi="ar-SA"/>
              </w:rPr>
              <w:t xml:space="preserve">资产证券化模式与税收规划 </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val="0"/>
                <w:bCs w:val="0"/>
                <w:color w:val="0000FF"/>
                <w:kern w:val="2"/>
                <w:sz w:val="21"/>
                <w:szCs w:val="21"/>
                <w:lang w:val="en-US" w:eastAsia="zh-CN" w:bidi="ar-SA"/>
              </w:rPr>
            </w:pPr>
            <w:r>
              <w:rPr>
                <w:rFonts w:hint="eastAsia" w:ascii="黑体" w:hAnsi="黑体" w:eastAsia="黑体" w:cs="黑体"/>
                <w:bCs/>
                <w:color w:val="000000"/>
                <w:kern w:val="0"/>
                <w:sz w:val="21"/>
                <w:szCs w:val="21"/>
                <w:lang w:val="en-US" w:eastAsia="zh-CN" w:bidi="ar-SA"/>
              </w:rPr>
              <w:t>股权处置模式与税收规划</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c>
          <w:tcPr>
            <w:tcW w:w="9742" w:type="dxa"/>
            <w:gridSpan w:val="2"/>
            <w:tcBorders>
              <w:tl2br w:val="nil"/>
              <w:tr2bl w:val="nil"/>
            </w:tcBorders>
            <w:shd w:val="clear" w:color="auto" w:fill="8C0000"/>
            <w:noWrap w:val="0"/>
            <w:vAlign w:val="center"/>
          </w:tcPr>
          <w:p>
            <w:pPr>
              <w:keepNext w:val="0"/>
              <w:keepLines w:val="0"/>
              <w:pageBreakBefore w:val="0"/>
              <w:widowControl/>
              <w:tabs>
                <w:tab w:val="left" w:pos="600"/>
              </w:tabs>
              <w:kinsoku/>
              <w:wordWrap/>
              <w:overflowPunct/>
              <w:topLinePunct w:val="0"/>
              <w:autoSpaceDE/>
              <w:autoSpaceDN/>
              <w:bidi w:val="0"/>
              <w:adjustRightInd/>
              <w:snapToGrid w:val="0"/>
              <w:spacing w:line="288" w:lineRule="auto"/>
              <w:jc w:val="center"/>
              <w:rPr>
                <w:rFonts w:hint="eastAsia" w:ascii="华文中宋" w:hAnsi="华文中宋" w:eastAsia="华文中宋" w:cs="华文中宋"/>
                <w:b/>
                <w:bCs/>
                <w:color w:val="FFFFFF"/>
                <w:sz w:val="28"/>
                <w:szCs w:val="28"/>
                <w:lang w:val="en-US" w:eastAsia="zh-CN"/>
              </w:rPr>
            </w:pPr>
            <w:r>
              <w:rPr>
                <w:rFonts w:hint="eastAsia" w:ascii="华文中宋" w:hAnsi="华文中宋" w:eastAsia="华文中宋" w:cs="华文中宋"/>
                <w:b/>
                <w:bCs/>
                <w:color w:val="FFFFFF"/>
                <w:sz w:val="28"/>
                <w:szCs w:val="28"/>
                <w:lang w:val="en-US" w:eastAsia="zh-CN"/>
              </w:rPr>
              <w:t>考察与游学</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108" w:type="dxa"/>
            <w:bottom w:w="0" w:type="dxa"/>
            <w:right w:w="108" w:type="dxa"/>
          </w:tblCellMar>
        </w:tblPrEx>
        <w:tc>
          <w:tcPr>
            <w:tcW w:w="5062"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val="0"/>
                <w:bCs/>
                <w:sz w:val="21"/>
                <w:szCs w:val="21"/>
                <w:vertAlign w:val="baseline"/>
                <w:lang w:val="en-US" w:eastAsia="zh-CN"/>
              </w:rPr>
            </w:pPr>
            <w:r>
              <w:rPr>
                <w:rFonts w:hint="eastAsia" w:ascii="黑体" w:hAnsi="黑体" w:eastAsia="黑体" w:cs="黑体"/>
                <w:b/>
                <w:bCs/>
                <w:color w:val="auto"/>
                <w:kern w:val="2"/>
                <w:sz w:val="21"/>
                <w:szCs w:val="21"/>
                <w:lang w:val="en-US" w:eastAsia="zh-CN" w:bidi="ar-SA"/>
              </w:rPr>
              <w:t>境内：</w:t>
            </w:r>
            <w:r>
              <w:rPr>
                <w:rFonts w:hint="eastAsia" w:ascii="黑体" w:hAnsi="黑体" w:eastAsia="黑体" w:cs="黑体"/>
                <w:b/>
                <w:color w:val="000000"/>
                <w:kern w:val="0"/>
                <w:sz w:val="21"/>
                <w:szCs w:val="21"/>
                <w:lang w:bidi="ar"/>
              </w:rPr>
              <w:br w:type="textWrapping"/>
            </w:r>
            <w:r>
              <w:rPr>
                <w:rFonts w:hint="eastAsia" w:ascii="黑体" w:hAnsi="黑体" w:eastAsia="黑体" w:cs="黑体"/>
                <w:b w:val="0"/>
                <w:bCs/>
                <w:sz w:val="21"/>
                <w:szCs w:val="21"/>
                <w:vertAlign w:val="baseline"/>
                <w:lang w:val="en-US" w:eastAsia="zh-CN"/>
              </w:rPr>
              <w:t>北京、上海、深圳、成都等国内优质项目</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color w:val="000000"/>
                <w:kern w:val="0"/>
                <w:sz w:val="21"/>
                <w:szCs w:val="21"/>
              </w:rPr>
            </w:pPr>
            <w:r>
              <w:rPr>
                <w:rFonts w:hint="eastAsia" w:ascii="黑体" w:hAnsi="黑体" w:eastAsia="黑体" w:cs="黑体"/>
                <w:b w:val="0"/>
                <w:bCs/>
                <w:sz w:val="21"/>
                <w:szCs w:val="21"/>
                <w:vertAlign w:val="baseline"/>
                <w:lang w:val="en-US" w:eastAsia="zh-CN"/>
              </w:rPr>
              <w:t>学员联谊活动、项目参访</w:t>
            </w:r>
          </w:p>
        </w:tc>
        <w:tc>
          <w:tcPr>
            <w:tcW w:w="4680" w:type="dxa"/>
            <w:tcBorders>
              <w:tl2br w:val="nil"/>
              <w:tr2bl w:val="nil"/>
            </w:tcBorders>
            <w:noWrap w:val="0"/>
            <w:vAlign w:val="center"/>
          </w:tcPr>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境外：</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val="0"/>
                <w:bCs/>
                <w:sz w:val="21"/>
                <w:szCs w:val="21"/>
                <w:vertAlign w:val="baseline"/>
                <w:lang w:val="en-US" w:eastAsia="zh-CN"/>
              </w:rPr>
            </w:pPr>
            <w:r>
              <w:rPr>
                <w:rFonts w:hint="eastAsia" w:ascii="黑体" w:hAnsi="黑体" w:eastAsia="黑体" w:cs="黑体"/>
                <w:b w:val="0"/>
                <w:bCs/>
                <w:sz w:val="21"/>
                <w:szCs w:val="21"/>
                <w:vertAlign w:val="baseline"/>
                <w:lang w:val="en-US" w:eastAsia="zh-CN"/>
              </w:rPr>
              <w:t>香港、新加坡、泰国、马来西亚</w:t>
            </w:r>
          </w:p>
          <w:p>
            <w:pPr>
              <w:pStyle w:val="14"/>
              <w:keepNext w:val="0"/>
              <w:keepLines w:val="0"/>
              <w:pageBreakBefore w:val="0"/>
              <w:numPr>
                <w:ilvl w:val="0"/>
                <w:numId w:val="0"/>
              </w:numPr>
              <w:kinsoku/>
              <w:wordWrap/>
              <w:overflowPunct/>
              <w:topLinePunct w:val="0"/>
              <w:autoSpaceDE/>
              <w:autoSpaceDN/>
              <w:bidi w:val="0"/>
              <w:adjustRightInd/>
              <w:spacing w:line="288" w:lineRule="auto"/>
              <w:jc w:val="both"/>
              <w:rPr>
                <w:rFonts w:hint="eastAsia" w:ascii="黑体" w:hAnsi="黑体" w:eastAsia="黑体" w:cs="黑体"/>
                <w:b w:val="0"/>
                <w:bCs w:val="0"/>
                <w:color w:val="0000FF"/>
                <w:kern w:val="2"/>
                <w:sz w:val="21"/>
                <w:szCs w:val="21"/>
                <w:lang w:val="en-US" w:eastAsia="zh-CN" w:bidi="ar-SA"/>
              </w:rPr>
            </w:pPr>
            <w:r>
              <w:rPr>
                <w:rFonts w:hint="eastAsia" w:ascii="黑体" w:hAnsi="黑体" w:eastAsia="黑体" w:cs="黑体"/>
                <w:b w:val="0"/>
                <w:bCs/>
                <w:sz w:val="21"/>
                <w:szCs w:val="21"/>
                <w:vertAlign w:val="baseline"/>
                <w:lang w:val="en-US" w:eastAsia="zh-CN"/>
              </w:rPr>
              <w:t>日本、韩国、英国、美国</w:t>
            </w:r>
          </w:p>
        </w:tc>
      </w:tr>
    </w:tbl>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r>
        <w:rPr>
          <w:sz w:val="36"/>
        </w:rPr>
        <mc:AlternateContent>
          <mc:Choice Requires="wpg">
            <w:drawing>
              <wp:anchor distT="0" distB="0" distL="114300" distR="114300" simplePos="0" relativeHeight="316873728" behindDoc="0" locked="0" layoutInCell="1" allowOverlap="1">
                <wp:simplePos x="0" y="0"/>
                <wp:positionH relativeFrom="column">
                  <wp:posOffset>-5715</wp:posOffset>
                </wp:positionH>
                <wp:positionV relativeFrom="paragraph">
                  <wp:posOffset>130175</wp:posOffset>
                </wp:positionV>
                <wp:extent cx="6211570" cy="502285"/>
                <wp:effectExtent l="0" t="0" r="17780" b="31115"/>
                <wp:wrapNone/>
                <wp:docPr id="117" name="组合 117"/>
                <wp:cNvGraphicFramePr/>
                <a:graphic xmlns:a="http://schemas.openxmlformats.org/drawingml/2006/main">
                  <a:graphicData uri="http://schemas.microsoft.com/office/word/2010/wordprocessingGroup">
                    <wpg:wgp>
                      <wpg:cNvGrpSpPr/>
                      <wpg:grpSpPr>
                        <a:xfrm>
                          <a:off x="0" y="0"/>
                          <a:ext cx="6211560" cy="502267"/>
                          <a:chOff x="6945" y="54042"/>
                          <a:chExt cx="9931" cy="502"/>
                        </a:xfrm>
                        <a:solidFill>
                          <a:srgbClr val="860000"/>
                        </a:solidFill>
                      </wpg:grpSpPr>
                      <wps:wsp>
                        <wps:cNvPr id="118" name="直接连接符 114"/>
                        <wps:cNvCnPr/>
                        <wps:spPr>
                          <a:xfrm flipV="1">
                            <a:off x="6945" y="54515"/>
                            <a:ext cx="9931" cy="29"/>
                          </a:xfrm>
                          <a:prstGeom prst="line">
                            <a:avLst/>
                          </a:prstGeom>
                          <a:grpFill/>
                          <a:ln w="38100">
                            <a:solidFill>
                              <a:srgbClr val="860000"/>
                            </a:solidFill>
                          </a:ln>
                        </wps:spPr>
                        <wps:style>
                          <a:lnRef idx="1">
                            <a:schemeClr val="accent1"/>
                          </a:lnRef>
                          <a:fillRef idx="0">
                            <a:schemeClr val="accent1"/>
                          </a:fillRef>
                          <a:effectRef idx="0">
                            <a:schemeClr val="accent1"/>
                          </a:effectRef>
                          <a:fontRef idx="minor">
                            <a:schemeClr val="tx1"/>
                          </a:fontRef>
                        </wps:style>
                        <wps:bodyPr/>
                      </wps:wsp>
                      <wps:wsp>
                        <wps:cNvPr id="119" name="梯形 115"/>
                        <wps:cNvSpPr/>
                        <wps:spPr>
                          <a:xfrm>
                            <a:off x="10451" y="54042"/>
                            <a:ext cx="3159" cy="479"/>
                          </a:xfrm>
                          <a:prstGeom prst="trapezoid">
                            <a:avLst>
                              <a:gd name="adj" fmla="val 26934"/>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distribute"/>
                                <w:rPr>
                                  <w:rFonts w:hint="eastAsia"/>
                                  <w:lang w:val="en-US" w:eastAsia="zh-CN"/>
                                </w:rPr>
                              </w:pPr>
                              <w:r>
                                <w:rPr>
                                  <w:rFonts w:hint="eastAsia" w:ascii="微软雅黑" w:hAnsi="微软雅黑" w:eastAsia="微软雅黑" w:cs="微软雅黑"/>
                                  <w:b/>
                                  <w:bCs/>
                                  <w:sz w:val="32"/>
                                  <w:szCs w:val="32"/>
                                  <w:lang w:val="en-US" w:eastAsia="zh-CN"/>
                                </w:rPr>
                                <w:t>导师专家库简介</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45pt;margin-top:10.25pt;height:39.55pt;width:489.1pt;z-index:316873728;mso-width-relative:page;mso-height-relative:page;" coordorigin="6945,54042" coordsize="9931,502" o:gfxdata="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MVxcUNgAAAAHAQAADwAAAAAAAAABACAAAAAiAAAA&#10;ZHJzL2Rvd25yZXYueG1sUEsBAhQAFAAAAAgAh07iQHesnThdAwAA5wcAAA4AAAAAAAAAAQAgAAAA&#10;JwEAAGRycy9lMm9Eb2MueG1sUEsFBgAAAAAGAAYAWQEAAPYGAAAAAA==&#10;">
                <o:lock v:ext="edit" aspectratio="f"/>
                <v:line id="直接连接符 114" o:spid="_x0000_s1026" o:spt="20" style="position:absolute;left:6945;top:54515;flip:y;height:29;width:9931;" filled="t" stroked="t" coordsize="21600,21600" o:gfxdata="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3J3y/&#10;AAAA3AAAAA8AAAAAAAAAAQAgAAAAIgAAAGRycy9kb3ducmV2LnhtbFBLAQIUABQAAAAIAIdO4kAz&#10;LwWeOwAAADkAAAAQAAAAAAAAAAEAIAAAAA4BAABkcnMvc2hhcGV4bWwueG1sUEsFBgAAAAAGAAYA&#10;WwEAALgDAAAAAA==&#10;">
                  <v:fill on="t" focussize="0,0"/>
                  <v:stroke weight="3pt" color="#860000 [3204]" miterlimit="8" joinstyle="miter"/>
                  <v:imagedata o:title=""/>
                  <o:lock v:ext="edit" aspectratio="f"/>
                </v:line>
                <v:shape id="梯形 115" o:spid="_x0000_s1026" style="position:absolute;left:10451;top:54042;height:479;width:3159;v-text-anchor:middle;" filled="t" stroked="f" coordsize="3159,479" o:gfxdata="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b5D65AAAA3AAA&#10;AA8AAAAAAAAAAQAgAAAAIgAAAGRycy9kb3ducmV2LnhtbFBLAQIUABQAAAAIAIdO4kAzLwWeOwAA&#10;ADkAAAAQAAAAAAAAAAEAIAAAAAgBAABkcnMvc2hhcGV4bWwueG1sUEsFBgAAAAAGAAYAWwEAALID&#10;AAAAAA==&#10;" path="m0,479l129,0,3029,0,3159,479xe">
                  <v:path textboxrect="0,0,3159,479" o:connectlocs="1579,0;64,239;1579,479;3094,239" o:connectangles="247,164,82,0"/>
                  <v:fill on="t" focussize="0,0"/>
                  <v:stroke on="f" weight="1pt" miterlimit="8" joinstyle="miter"/>
                  <v:imagedata o:title=""/>
                  <o:lock v:ext="edit" aspectratio="f"/>
                  <v:textbox>
                    <w:txbxContent>
                      <w:p>
                        <w:pPr>
                          <w:jc w:val="distribute"/>
                          <w:rPr>
                            <w:rFonts w:hint="eastAsia"/>
                            <w:lang w:val="en-US" w:eastAsia="zh-CN"/>
                          </w:rPr>
                        </w:pPr>
                        <w:r>
                          <w:rPr>
                            <w:rFonts w:hint="eastAsia" w:ascii="微软雅黑" w:hAnsi="微软雅黑" w:eastAsia="微软雅黑" w:cs="微软雅黑"/>
                            <w:b/>
                            <w:bCs/>
                            <w:sz w:val="32"/>
                            <w:szCs w:val="32"/>
                            <w:lang w:val="en-US" w:eastAsia="zh-CN"/>
                          </w:rPr>
                          <w:t>导师专家库简介</w:t>
                        </w:r>
                      </w:p>
                    </w:txbxContent>
                  </v:textbox>
                </v:shape>
              </v:group>
            </w:pict>
          </mc:Fallback>
        </mc:AlternateContent>
      </w:r>
    </w:p>
    <w:p>
      <w:pPr>
        <w:snapToGrid w:val="0"/>
        <w:spacing w:line="360" w:lineRule="exact"/>
        <w:jc w:val="left"/>
        <w:rPr>
          <w:rFonts w:hint="eastAsia" w:eastAsiaTheme="minorEastAsia"/>
          <w:b/>
          <w:szCs w:val="21"/>
          <w:lang w:eastAsia="zh-CN"/>
        </w:rPr>
      </w:pPr>
    </w:p>
    <w:p>
      <w:pPr>
        <w:snapToGrid w:val="0"/>
        <w:spacing w:line="360" w:lineRule="exact"/>
        <w:jc w:val="left"/>
        <w:rPr>
          <w:rFonts w:hint="eastAsia" w:eastAsiaTheme="minorEastAsia"/>
          <w:b/>
          <w:szCs w:val="21"/>
          <w:lang w:eastAsia="zh-CN"/>
        </w:rPr>
      </w:pPr>
    </w:p>
    <w:tbl>
      <w:tblPr>
        <w:tblStyle w:val="8"/>
        <w:tblW w:w="9699" w:type="dxa"/>
        <w:tblInd w:w="130" w:type="dxa"/>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Layout w:type="autofit"/>
        <w:tblCellMar>
          <w:top w:w="0" w:type="dxa"/>
          <w:left w:w="108" w:type="dxa"/>
          <w:bottom w:w="0" w:type="dxa"/>
          <w:right w:w="108" w:type="dxa"/>
        </w:tblCellMar>
      </w:tblPr>
      <w:tblGrid>
        <w:gridCol w:w="1778"/>
        <w:gridCol w:w="7921"/>
      </w:tblGrid>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rPr>
              <w:t>仇保兴</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rPr>
              <w:t>国务院参事</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原住房和城乡建设部副部长</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rPr>
              <w:t>董志勇</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rPr>
              <w:t>北京大学经济学院党委书纪、院长</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rPr>
              <w:t>何晓峰</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rPr>
              <w:t>北京大学经济学院教授</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rPr>
              <w:t>杨  壮</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rPr>
              <w:t>北京大学国家发展研究院BiMBA商学院联席院长</w:t>
            </w:r>
            <w:r>
              <w:rPr>
                <w:rFonts w:hint="eastAsia" w:ascii="微软雅黑" w:hAnsi="微软雅黑" w:eastAsia="微软雅黑" w:cs="微软雅黑"/>
                <w:color w:val="000000"/>
                <w:kern w:val="0"/>
                <w:sz w:val="21"/>
                <w:szCs w:val="21"/>
                <w:lang w:eastAsia="zh-CN"/>
              </w:rPr>
              <w:t>、</w:t>
            </w:r>
            <w:r>
              <w:rPr>
                <w:rFonts w:hint="eastAsia" w:ascii="微软雅黑" w:hAnsi="微软雅黑" w:eastAsia="微软雅黑" w:cs="微软雅黑"/>
                <w:color w:val="000000"/>
                <w:kern w:val="0"/>
                <w:sz w:val="21"/>
                <w:szCs w:val="21"/>
              </w:rPr>
              <w:t>著名领导力专家</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lang w:val="en-US" w:eastAsia="zh-CN"/>
              </w:rPr>
              <w:t>张  辉</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lang w:val="en-US" w:eastAsia="zh-CN"/>
              </w:rPr>
              <w:t>北京大学经济学院副院长</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lang w:val="en-US" w:eastAsia="zh-CN"/>
              </w:rPr>
              <w:t>冯  科</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lang w:val="en-US" w:eastAsia="zh-CN"/>
              </w:rPr>
              <w:t>北京大学经济学院教授</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lang w:val="en-US" w:eastAsia="zh-CN"/>
              </w:rPr>
              <w:t>丁力业</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color w:val="000000"/>
                <w:kern w:val="0"/>
                <w:sz w:val="21"/>
                <w:szCs w:val="21"/>
                <w:lang w:val="en-US" w:eastAsia="zh-CN"/>
              </w:rPr>
              <w:t>万科集团高级副总裁、印力集团董事长兼总裁</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sz w:val="21"/>
                <w:szCs w:val="21"/>
                <w:vertAlign w:val="baseline"/>
                <w:lang w:eastAsia="zh-CN"/>
              </w:rPr>
            </w:pPr>
            <w:r>
              <w:rPr>
                <w:rFonts w:hint="eastAsia" w:ascii="微软雅黑" w:hAnsi="微软雅黑" w:eastAsia="微软雅黑" w:cs="微软雅黑"/>
                <w:b/>
                <w:bCs/>
                <w:color w:val="000000"/>
                <w:kern w:val="0"/>
                <w:sz w:val="21"/>
                <w:szCs w:val="21"/>
                <w:lang w:val="en-US" w:eastAsia="zh-CN"/>
              </w:rPr>
              <w:t>David 陈</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BOMA（国际建筑业主与管理者协会）中国常务副主席、美国富尚资本董事长</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黎振伟</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val="0"/>
                <w:bCs w:val="0"/>
                <w:color w:val="000000"/>
                <w:kern w:val="0"/>
                <w:sz w:val="21"/>
                <w:szCs w:val="21"/>
                <w:lang w:val="en-US" w:eastAsia="zh-CN"/>
              </w:rPr>
              <w:t>世联行首席技术官、具有三十年商业地产发展运营经验</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王媛媛</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广州时代商业管理有限有限公司总经理</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蒋云海</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印力集团上海城市中心总经理</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刘玲琳</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原华侨城集团高管</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段子吟</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历任华侨城集团、华润集团高管</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陈倍麟</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原豫园商场股份有限公司副总经理、上海市商业地产评委会特聘专家</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张茅矛</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原中粮商业高管、现金融街集团商业高管</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王亚平</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原泛海集团高管</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陈平</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原万达集团副总裁</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default"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章睿荣</w:t>
            </w:r>
          </w:p>
        </w:tc>
        <w:tc>
          <w:tcPr>
            <w:tcW w:w="7921" w:type="dxa"/>
            <w:tcBorders>
              <w:tl2br w:val="nil"/>
              <w:tr2bl w:val="nil"/>
            </w:tcBorders>
            <w:vAlign w:val="center"/>
          </w:tcPr>
          <w:p>
            <w:pPr>
              <w:snapToGrid w:val="0"/>
              <w:spacing w:line="360" w:lineRule="exact"/>
              <w:jc w:val="both"/>
              <w:rPr>
                <w:rFonts w:hint="default"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百思空间副总裁兼联合创始人</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郑永祥</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原万科集团产品创新研究核心成员、城市选择进入深耕策略专家</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张凯胜</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历任万达、新世界、龙湖等商业高管</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张昌祥</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原万达集团南方区域总经理</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杜玉华</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原万达区域总经理、商业项目定位、设计、招商、运营评审专家</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张健</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资深房地产投融资和战略专家、全国房地产投资基金联盟副会长</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36"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黄海</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资深财税专家、原世界五百强企业财务部总监</w:t>
            </w:r>
          </w:p>
        </w:tc>
      </w:tr>
      <w:tr>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765" w:hRule="atLeast"/>
        </w:trPr>
        <w:tc>
          <w:tcPr>
            <w:tcW w:w="1778" w:type="dxa"/>
            <w:tcBorders>
              <w:tl2br w:val="nil"/>
              <w:tr2bl w:val="nil"/>
            </w:tcBorders>
            <w:vAlign w:val="center"/>
          </w:tcPr>
          <w:p>
            <w:pPr>
              <w:snapToGrid w:val="0"/>
              <w:spacing w:line="360" w:lineRule="exact"/>
              <w:jc w:val="center"/>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b/>
                <w:bCs/>
                <w:color w:val="000000"/>
                <w:kern w:val="0"/>
                <w:sz w:val="21"/>
                <w:szCs w:val="21"/>
                <w:lang w:val="en-US" w:eastAsia="zh-CN"/>
              </w:rPr>
              <w:t>何欣</w:t>
            </w:r>
          </w:p>
        </w:tc>
        <w:tc>
          <w:tcPr>
            <w:tcW w:w="7921" w:type="dxa"/>
            <w:tcBorders>
              <w:tl2br w:val="nil"/>
              <w:tr2bl w:val="nil"/>
            </w:tcBorders>
            <w:vAlign w:val="center"/>
          </w:tcPr>
          <w:p>
            <w:pPr>
              <w:snapToGrid w:val="0"/>
              <w:spacing w:line="360" w:lineRule="exact"/>
              <w:jc w:val="both"/>
              <w:rPr>
                <w:rFonts w:hint="eastAsia" w:ascii="微软雅黑" w:hAnsi="微软雅黑" w:eastAsia="微软雅黑" w:cs="微软雅黑"/>
                <w:b/>
                <w:bCs/>
                <w:color w:val="000000"/>
                <w:kern w:val="0"/>
                <w:sz w:val="21"/>
                <w:szCs w:val="21"/>
                <w:lang w:val="en-US" w:eastAsia="zh-CN"/>
              </w:rPr>
            </w:pPr>
            <w:r>
              <w:rPr>
                <w:rFonts w:hint="eastAsia" w:ascii="微软雅黑" w:hAnsi="微软雅黑" w:eastAsia="微软雅黑" w:cs="微软雅黑"/>
                <w:color w:val="000000"/>
                <w:kern w:val="0"/>
                <w:sz w:val="21"/>
                <w:szCs w:val="21"/>
                <w:lang w:val="en-US" w:eastAsia="zh-CN"/>
              </w:rPr>
              <w:t>资深人力资源专家，原碧桂园营销学院院长、华润集团培训总监、打造了碧桂园营销MONT（山峰）人才战略体系</w:t>
            </w:r>
          </w:p>
        </w:tc>
      </w:tr>
    </w:tbl>
    <w:p>
      <w:pPr>
        <w:snapToGrid w:val="0"/>
        <w:spacing w:line="360" w:lineRule="exact"/>
        <w:jc w:val="left"/>
        <w:rPr>
          <w:rFonts w:hint="eastAsia" w:eastAsiaTheme="minorEastAsia"/>
          <w:b/>
          <w:szCs w:val="21"/>
          <w:lang w:eastAsia="zh-CN"/>
        </w:rPr>
      </w:pPr>
    </w:p>
    <w:p>
      <w:pPr>
        <w:spacing w:line="240" w:lineRule="auto"/>
        <w:rPr>
          <w:rFonts w:hint="eastAsia" w:ascii="黑体" w:hAnsi="黑体" w:eastAsia="黑体" w:cs="黑体"/>
          <w:b/>
          <w:bCs/>
          <w:color w:val="0000FF"/>
          <w:sz w:val="21"/>
          <w:szCs w:val="21"/>
          <w:lang w:val="en-US" w:eastAsia="zh-CN"/>
        </w:rPr>
      </w:pPr>
    </w:p>
    <w:p>
      <w:pPr>
        <w:spacing w:line="240" w:lineRule="auto"/>
        <w:rPr>
          <w:rFonts w:hint="eastAsia" w:ascii="黑体" w:hAnsi="黑体" w:eastAsia="黑体" w:cs="黑体"/>
          <w:b/>
          <w:bCs/>
          <w:color w:val="0000FF"/>
          <w:sz w:val="21"/>
          <w:szCs w:val="21"/>
          <w:lang w:val="en-US" w:eastAsia="zh-CN"/>
        </w:rPr>
      </w:pPr>
    </w:p>
    <w:p>
      <w:pPr>
        <w:spacing w:before="312" w:beforeLines="100" w:line="360" w:lineRule="auto"/>
        <w:rPr>
          <w:rFonts w:hint="eastAsia" w:ascii="黑体" w:hAnsi="黑体" w:eastAsia="黑体" w:cs="黑体"/>
          <w:b w:val="0"/>
          <w:bCs w:val="0"/>
          <w:color w:val="0000FF"/>
          <w:sz w:val="21"/>
          <w:szCs w:val="21"/>
          <w:lang w:val="en-US" w:eastAsia="zh-CN"/>
        </w:rPr>
      </w:pPr>
    </w:p>
    <w:p>
      <w:pPr>
        <w:spacing w:before="312" w:beforeLines="100" w:line="360" w:lineRule="auto"/>
        <w:rPr>
          <w:rFonts w:hint="eastAsia" w:ascii="黑体" w:hAnsi="黑体" w:eastAsia="黑体" w:cs="黑体"/>
          <w:b w:val="0"/>
          <w:bCs w:val="0"/>
          <w:color w:val="0000FF"/>
          <w:sz w:val="21"/>
          <w:szCs w:val="21"/>
          <w:lang w:val="en-US" w:eastAsia="zh-CN"/>
        </w:rPr>
      </w:pPr>
      <w:r>
        <w:rPr>
          <w:sz w:val="36"/>
        </w:rPr>
        <mc:AlternateContent>
          <mc:Choice Requires="wps">
            <w:drawing>
              <wp:anchor distT="0" distB="0" distL="114300" distR="114300" simplePos="0" relativeHeight="3585996800" behindDoc="0" locked="0" layoutInCell="1" allowOverlap="1">
                <wp:simplePos x="0" y="0"/>
                <wp:positionH relativeFrom="column">
                  <wp:posOffset>99060</wp:posOffset>
                </wp:positionH>
                <wp:positionV relativeFrom="paragraph">
                  <wp:posOffset>106045</wp:posOffset>
                </wp:positionV>
                <wp:extent cx="1042035" cy="331470"/>
                <wp:effectExtent l="52705" t="33655" r="67310" b="73025"/>
                <wp:wrapNone/>
                <wp:docPr id="28" name="同侧圆角矩形 28"/>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招生对象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8pt;margin-top:8.35pt;height:26.1pt;width:82.05pt;z-index:-708970496;v-text-anchor:middle;mso-width-relative:page;mso-height-relative:page;" fillcolor="#8C0000" filled="t" stroked="t" coordsize="1042035,331470" o:gfxdata="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V2ROr1gAAAAgBAAAPAAAAAAAAAAEAIAAAACIAAABkcnMvZG93bnJldi54bWxQSwECFAAU&#10;AAAACACHTuJAl9NZfZ4CAAAlBQAADgAAAAAAAAABACAAAAAlAQAAZHJzL2Uyb0RvYy54bWxQSwUG&#10;AAAAAAYABgBZAQAANQY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招生对象</w:t>
                      </w:r>
                    </w:p>
                  </w:txbxContent>
                </v:textbox>
              </v:shape>
            </w:pict>
          </mc:Fallback>
        </mc:AlternateContent>
      </w:r>
    </w:p>
    <w:p>
      <w:pPr>
        <w:spacing w:line="240" w:lineRule="auto"/>
        <w:rPr>
          <w:rFonts w:hint="eastAsia" w:ascii="黑体" w:hAnsi="黑体" w:eastAsia="黑体" w:cs="黑体"/>
          <w:b/>
          <w:bCs/>
          <w:color w:val="0000FF"/>
          <w:sz w:val="21"/>
          <w:szCs w:val="21"/>
          <w:lang w:val="en-US" w:eastAsia="zh-CN"/>
        </w:rPr>
      </w:pPr>
    </w:p>
    <w:p>
      <w:pPr>
        <w:spacing w:line="600" w:lineRule="auto"/>
        <w:rPr>
          <w:rFonts w:hint="eastAsia" w:ascii="黑体" w:hAnsi="黑体" w:eastAsia="黑体" w:cs="黑体"/>
          <w:b/>
          <w:bCs/>
          <w:color w:val="0000FF"/>
          <w:sz w:val="21"/>
          <w:szCs w:val="21"/>
          <w:lang w:val="en-US" w:eastAsia="zh-CN"/>
        </w:rPr>
      </w:pPr>
      <w:r>
        <w:rPr>
          <w:rFonts w:hint="eastAsia" w:ascii="黑体" w:hAnsi="黑体" w:eastAsia="黑体" w:cs="黑体"/>
          <w:sz w:val="21"/>
          <w:szCs w:val="21"/>
        </w:rPr>
        <mc:AlternateContent>
          <mc:Choice Requires="wps">
            <w:drawing>
              <wp:anchor distT="0" distB="0" distL="114300" distR="114300" simplePos="0" relativeHeight="349468672" behindDoc="0" locked="0" layoutInCell="1" allowOverlap="1">
                <wp:simplePos x="0" y="0"/>
                <wp:positionH relativeFrom="column">
                  <wp:posOffset>-5080</wp:posOffset>
                </wp:positionH>
                <wp:positionV relativeFrom="paragraph">
                  <wp:posOffset>53340</wp:posOffset>
                </wp:positionV>
                <wp:extent cx="6210300" cy="1809750"/>
                <wp:effectExtent l="6350" t="6350" r="12700" b="12700"/>
                <wp:wrapNone/>
                <wp:docPr id="122" name="圆角矩形 122"/>
                <wp:cNvGraphicFramePr/>
                <a:graphic xmlns:a="http://schemas.openxmlformats.org/drawingml/2006/main">
                  <a:graphicData uri="http://schemas.microsoft.com/office/word/2010/wordprocessingShape">
                    <wps:wsp>
                      <wps:cNvSpPr/>
                      <wps:spPr>
                        <a:xfrm>
                          <a:off x="652145" y="4765675"/>
                          <a:ext cx="6210300" cy="180975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pPr>
                              <w:snapToGrid w:val="0"/>
                              <w:spacing w:line="360" w:lineRule="auto"/>
                              <w:jc w:val="left"/>
                              <w:rPr>
                                <w:rFonts w:hint="default"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000208"/>
                                <w:sz w:val="24"/>
                                <w:szCs w:val="24"/>
                                <w:lang w:val="en-US" w:eastAsia="zh-CN"/>
                              </w:rPr>
                              <w:t>﹥ 房企、所有处于房地产大产业链条中的企业</w:t>
                            </w:r>
                            <w:r>
                              <w:rPr>
                                <w:rFonts w:hint="eastAsia" w:ascii="黑体" w:hAnsi="黑体" w:eastAsia="黑体" w:cs="黑体"/>
                                <w:b/>
                                <w:bCs/>
                                <w:color w:val="000208"/>
                                <w:sz w:val="24"/>
                                <w:szCs w:val="24"/>
                              </w:rPr>
                              <w:br w:type="textWrapping"/>
                            </w:r>
                            <w:r>
                              <w:rPr>
                                <w:rFonts w:hint="eastAsia" w:ascii="微软雅黑" w:hAnsi="微软雅黑" w:eastAsia="微软雅黑" w:cs="微软雅黑"/>
                                <w:b/>
                                <w:bCs/>
                                <w:color w:val="000208"/>
                                <w:sz w:val="24"/>
                                <w:szCs w:val="24"/>
                                <w:lang w:val="en-US" w:eastAsia="zh-CN"/>
                              </w:rPr>
                              <w:t>﹥ 商业地产、商管公司、商业地产投资机构</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000208"/>
                                <w:sz w:val="24"/>
                                <w:szCs w:val="24"/>
                                <w:lang w:val="en-US" w:eastAsia="zh-CN"/>
                              </w:rPr>
                              <w:t>﹥ 商业地产运营商、服务商</w:t>
                            </w:r>
                            <w:r>
                              <w:rPr>
                                <w:rFonts w:hint="eastAsia" w:ascii="微软雅黑" w:hAnsi="微软雅黑" w:eastAsia="微软雅黑" w:cs="微软雅黑"/>
                                <w:b/>
                                <w:bCs/>
                                <w:color w:val="000208"/>
                                <w:sz w:val="24"/>
                                <w:szCs w:val="24"/>
                                <w:lang w:val="en-US" w:eastAsia="zh-CN"/>
                              </w:rPr>
                              <w:br w:type="textWrapping"/>
                            </w:r>
                            <w:r>
                              <w:rPr>
                                <w:rFonts w:hint="eastAsia" w:ascii="微软雅黑" w:hAnsi="微软雅黑" w:eastAsia="微软雅黑" w:cs="微软雅黑"/>
                                <w:b/>
                                <w:bCs/>
                                <w:color w:val="000208"/>
                                <w:sz w:val="24"/>
                                <w:szCs w:val="24"/>
                                <w:lang w:val="en-US" w:eastAsia="zh-CN"/>
                              </w:rPr>
                              <w:t>﹥ 涉及商业地产（含文商旅、长租、养老）存量资产投融资、收并购团队</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4pt;margin-top:4.2pt;height:142.5pt;width:489pt;z-index:349468672;v-text-anchor:middle;mso-width-relative:page;mso-height-relative:page;" fillcolor="#FFFFFF [3201]" filled="t" stroked="t" coordsize="21600,21600" arcsize="0.166666666666667" o:gfxdata="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95OxbWAAAABwEAAA8A&#10;AAAAAAAAAQAgAAAAIgAAAGRycy9kb3ducmV2LnhtbFBLAQIUABQAAAAIAIdO4kBlJFWaiwIAAO4E&#10;AAAOAAAAAAAAAAEAIAAAACUBAABkcnMvZTJvRG9jLnhtbFBLBQYAAAAABgAGAFkBAAAiBgAAAAA=&#10;">
                <v:fill on="t" focussize="0,0"/>
                <v:stroke weight="1pt" color="#BFBFBF [2412]" miterlimit="8" joinstyle="miter"/>
                <v:imagedata o:title=""/>
                <o:lock v:ext="edit" aspectratio="f"/>
                <v:textbox>
                  <w:txbxContent>
                    <w:p>
                      <w:pPr>
                        <w:snapToGrid w:val="0"/>
                        <w:spacing w:line="360" w:lineRule="auto"/>
                        <w:jc w:val="left"/>
                        <w:rPr>
                          <w:rFonts w:hint="default"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000208"/>
                          <w:sz w:val="24"/>
                          <w:szCs w:val="24"/>
                          <w:lang w:val="en-US" w:eastAsia="zh-CN"/>
                        </w:rPr>
                        <w:t>﹥ 房企、所有处于房地产大产业链条中的企业</w:t>
                      </w:r>
                      <w:r>
                        <w:rPr>
                          <w:rFonts w:hint="eastAsia" w:ascii="黑体" w:hAnsi="黑体" w:eastAsia="黑体" w:cs="黑体"/>
                          <w:b/>
                          <w:bCs/>
                          <w:color w:val="000208"/>
                          <w:sz w:val="24"/>
                          <w:szCs w:val="24"/>
                        </w:rPr>
                        <w:br w:type="textWrapping"/>
                      </w:r>
                      <w:r>
                        <w:rPr>
                          <w:rFonts w:hint="eastAsia" w:ascii="微软雅黑" w:hAnsi="微软雅黑" w:eastAsia="微软雅黑" w:cs="微软雅黑"/>
                          <w:b/>
                          <w:bCs/>
                          <w:color w:val="000208"/>
                          <w:sz w:val="24"/>
                          <w:szCs w:val="24"/>
                          <w:lang w:val="en-US" w:eastAsia="zh-CN"/>
                        </w:rPr>
                        <w:t>﹥ 商业地产、商管公司、商业地产投资机构</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000208"/>
                          <w:sz w:val="24"/>
                          <w:szCs w:val="24"/>
                          <w:lang w:val="en-US" w:eastAsia="zh-CN"/>
                        </w:rPr>
                        <w:t>﹥ 商业地产运营商、服务商</w:t>
                      </w:r>
                      <w:r>
                        <w:rPr>
                          <w:rFonts w:hint="eastAsia" w:ascii="微软雅黑" w:hAnsi="微软雅黑" w:eastAsia="微软雅黑" w:cs="微软雅黑"/>
                          <w:b/>
                          <w:bCs/>
                          <w:color w:val="000208"/>
                          <w:sz w:val="24"/>
                          <w:szCs w:val="24"/>
                          <w:lang w:val="en-US" w:eastAsia="zh-CN"/>
                        </w:rPr>
                        <w:br w:type="textWrapping"/>
                      </w:r>
                      <w:r>
                        <w:rPr>
                          <w:rFonts w:hint="eastAsia" w:ascii="微软雅黑" w:hAnsi="微软雅黑" w:eastAsia="微软雅黑" w:cs="微软雅黑"/>
                          <w:b/>
                          <w:bCs/>
                          <w:color w:val="000208"/>
                          <w:sz w:val="24"/>
                          <w:szCs w:val="24"/>
                          <w:lang w:val="en-US" w:eastAsia="zh-CN"/>
                        </w:rPr>
                        <w:t>﹥ 涉及商业地产（含文商旅、长租、养老）存量资产投融资、收并购团队</w:t>
                      </w:r>
                    </w:p>
                    <w:p>
                      <w:pPr>
                        <w:jc w:val="center"/>
                      </w:pPr>
                    </w:p>
                  </w:txbxContent>
                </v:textbox>
              </v:roundrect>
            </w:pict>
          </mc:Fallback>
        </mc:AlternateContent>
      </w:r>
    </w:p>
    <w:p>
      <w:pPr>
        <w:spacing w:line="600" w:lineRule="auto"/>
        <w:rPr>
          <w:rFonts w:hint="eastAsia" w:ascii="黑体" w:hAnsi="黑体" w:eastAsia="黑体" w:cs="黑体"/>
          <w:b/>
          <w:bCs/>
          <w:color w:val="0000FF"/>
          <w:sz w:val="21"/>
          <w:szCs w:val="21"/>
          <w:lang w:val="en-US" w:eastAsia="zh-CN"/>
        </w:rPr>
      </w:pPr>
    </w:p>
    <w:p>
      <w:pPr>
        <w:spacing w:line="600" w:lineRule="auto"/>
        <w:rPr>
          <w:rFonts w:hint="eastAsia" w:ascii="黑体" w:hAnsi="黑体" w:eastAsia="黑体" w:cs="黑体"/>
          <w:b/>
          <w:bCs/>
          <w:color w:val="0000FF"/>
          <w:sz w:val="21"/>
          <w:szCs w:val="21"/>
          <w:lang w:val="en-US" w:eastAsia="zh-CN"/>
        </w:rPr>
      </w:pPr>
    </w:p>
    <w:p>
      <w:pPr>
        <w:spacing w:line="600" w:lineRule="auto"/>
        <w:rPr>
          <w:rFonts w:hint="eastAsia" w:ascii="黑体" w:hAnsi="黑体" w:eastAsia="黑体" w:cs="黑体"/>
          <w:b/>
          <w:bCs/>
          <w:color w:val="0000FF"/>
          <w:sz w:val="21"/>
          <w:szCs w:val="21"/>
          <w:lang w:val="en-US" w:eastAsia="zh-CN"/>
        </w:rPr>
      </w:pPr>
    </w:p>
    <w:p>
      <w:pPr>
        <w:spacing w:line="600" w:lineRule="auto"/>
        <w:rPr>
          <w:rFonts w:hint="eastAsia" w:ascii="黑体" w:hAnsi="黑体" w:eastAsia="黑体" w:cs="黑体"/>
          <w:b/>
          <w:bCs/>
          <w:color w:val="0000FF"/>
          <w:sz w:val="21"/>
          <w:szCs w:val="21"/>
          <w:lang w:val="en-US" w:eastAsia="zh-CN"/>
        </w:rPr>
      </w:pPr>
      <w:r>
        <w:rPr>
          <w:sz w:val="36"/>
        </w:rPr>
        <mc:AlternateContent>
          <mc:Choice Requires="wps">
            <w:drawing>
              <wp:anchor distT="0" distB="0" distL="114300" distR="114300" simplePos="0" relativeHeight="1051638784" behindDoc="0" locked="0" layoutInCell="1" allowOverlap="1">
                <wp:simplePos x="0" y="0"/>
                <wp:positionH relativeFrom="column">
                  <wp:posOffset>-100965</wp:posOffset>
                </wp:positionH>
                <wp:positionV relativeFrom="paragraph">
                  <wp:posOffset>125095</wp:posOffset>
                </wp:positionV>
                <wp:extent cx="1042035" cy="331470"/>
                <wp:effectExtent l="52705" t="33655" r="67310" b="73025"/>
                <wp:wrapNone/>
                <wp:docPr id="29" name="同侧圆角矩形 29"/>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报名方式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95pt;margin-top:9.85pt;height:26.1pt;width:82.05pt;z-index:1051638784;v-text-anchor:middle;mso-width-relative:page;mso-height-relative:page;" fillcolor="#8C0000" filled="t" stroked="t" coordsize="1042035,331470" o:gfxdata="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IQ3fLYAAAACQEAAA8AAAAAAAAAAQAgAAAAIgAAAGRycy9kb3ducmV2LnhtbFBLAQIU&#10;ABQAAAAIAIdO4kA5Y17NngIAACUFAAAOAAAAAAAAAAEAIAAAACcBAABkcnMvZTJvRG9jLnhtbFBL&#10;BQYAAAAABgAGAFkBAAA3Bg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报名方式</w:t>
                      </w:r>
                    </w:p>
                  </w:txbxContent>
                </v:textbox>
              </v:shape>
            </w:pict>
          </mc:Fallback>
        </mc:AlternateContent>
      </w:r>
    </w:p>
    <w:p>
      <w:pPr>
        <w:snapToGrid w:val="0"/>
        <w:spacing w:before="156" w:beforeLines="50" w:after="156" w:afterLines="50" w:line="400" w:lineRule="exact"/>
        <w:ind w:left="280" w:hanging="180" w:hangingChars="100"/>
        <w:rPr>
          <w:rFonts w:ascii="Arial" w:hAnsi="Arial" w:cs="Arial"/>
          <w:sz w:val="18"/>
          <w:szCs w:val="18"/>
        </w:rPr>
      </w:pPr>
    </w:p>
    <w:p>
      <w:pPr>
        <w:snapToGrid w:val="0"/>
        <w:spacing w:before="156" w:beforeLines="50" w:after="156" w:afterLines="50" w:line="400" w:lineRule="exact"/>
        <w:ind w:left="280" w:hanging="210" w:hangingChars="100"/>
        <w:rPr>
          <w:rFonts w:hint="eastAsia" w:ascii="微软雅黑" w:hAnsi="微软雅黑" w:eastAsia="微软雅黑" w:cs="微软雅黑"/>
          <w:b/>
          <w:kern w:val="0"/>
          <w:sz w:val="28"/>
          <w:szCs w:val="28"/>
        </w:rPr>
      </w:pPr>
      <w:r>
        <w:rPr>
          <w:sz w:val="21"/>
        </w:rPr>
        <mc:AlternateContent>
          <mc:Choice Requires="wps">
            <w:drawing>
              <wp:anchor distT="0" distB="0" distL="114300" distR="114300" simplePos="0" relativeHeight="251835392" behindDoc="0" locked="0" layoutInCell="1" allowOverlap="1">
                <wp:simplePos x="0" y="0"/>
                <wp:positionH relativeFrom="column">
                  <wp:posOffset>99695</wp:posOffset>
                </wp:positionH>
                <wp:positionV relativeFrom="paragraph">
                  <wp:posOffset>27305</wp:posOffset>
                </wp:positionV>
                <wp:extent cx="6210300" cy="733425"/>
                <wp:effectExtent l="6350" t="6350" r="12700" b="22225"/>
                <wp:wrapNone/>
                <wp:docPr id="126" name="圆角矩形 126"/>
                <wp:cNvGraphicFramePr/>
                <a:graphic xmlns:a="http://schemas.openxmlformats.org/drawingml/2006/main">
                  <a:graphicData uri="http://schemas.microsoft.com/office/word/2010/wordprocessingShape">
                    <wps:wsp>
                      <wps:cNvSpPr/>
                      <wps:spPr>
                        <a:xfrm>
                          <a:off x="0" y="0"/>
                          <a:ext cx="6210300" cy="733425"/>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pPr>
                              <w:rPr>
                                <w:color w:val="000208"/>
                              </w:rPr>
                            </w:pPr>
                            <w:r>
                              <w:rPr>
                                <w:rFonts w:hint="eastAsia" w:ascii="华文隶书" w:hAnsi="华文隶书" w:eastAsia="华文隶书" w:cs="华文隶书"/>
                                <w:b/>
                                <w:color w:val="000208"/>
                                <w:kern w:val="0"/>
                                <w:sz w:val="28"/>
                                <w:szCs w:val="28"/>
                              </w:rPr>
                              <w:t>01</w:t>
                            </w:r>
                            <w:r>
                              <w:rPr>
                                <w:rFonts w:hint="eastAsia" w:ascii="微软雅黑" w:hAnsi="微软雅黑" w:eastAsia="微软雅黑" w:cs="微软雅黑"/>
                                <w:b/>
                                <w:color w:val="000208"/>
                                <w:kern w:val="0"/>
                                <w:sz w:val="28"/>
                                <w:szCs w:val="28"/>
                              </w:rPr>
                              <w:t xml:space="preserve">申请材料 </w:t>
                            </w:r>
                            <w:r>
                              <w:rPr>
                                <w:rFonts w:hint="eastAsia" w:ascii="微软雅黑" w:hAnsi="微软雅黑" w:eastAsia="微软雅黑" w:cs="微软雅黑"/>
                                <w:b/>
                                <w:color w:val="000208"/>
                                <w:kern w:val="0"/>
                                <w:sz w:val="28"/>
                                <w:szCs w:val="28"/>
                                <w:lang w:val="en-US" w:eastAsia="zh-CN"/>
                              </w:rPr>
                              <w:t xml:space="preserve">     </w:t>
                            </w:r>
                            <w:r>
                              <w:rPr>
                                <w:rFonts w:hint="eastAsia" w:ascii="微软雅黑" w:hAnsi="微软雅黑" w:eastAsia="微软雅黑" w:cs="微软雅黑"/>
                                <w:b/>
                                <w:color w:val="000208"/>
                                <w:kern w:val="0"/>
                                <w:sz w:val="28"/>
                                <w:szCs w:val="28"/>
                              </w:rPr>
                              <w:t xml:space="preserve"> </w:t>
                            </w:r>
                            <w:r>
                              <w:rPr>
                                <w:rFonts w:hint="eastAsia" w:ascii="华文隶书" w:hAnsi="华文隶书" w:eastAsia="华文隶书" w:cs="华文隶书"/>
                                <w:b/>
                                <w:color w:val="000208"/>
                                <w:kern w:val="0"/>
                                <w:sz w:val="28"/>
                                <w:szCs w:val="28"/>
                              </w:rPr>
                              <w:t>02</w:t>
                            </w:r>
                            <w:r>
                              <w:rPr>
                                <w:rFonts w:hint="eastAsia" w:ascii="微软雅黑" w:hAnsi="微软雅黑" w:eastAsia="微软雅黑" w:cs="微软雅黑"/>
                                <w:b/>
                                <w:color w:val="000208"/>
                                <w:kern w:val="0"/>
                                <w:sz w:val="28"/>
                                <w:szCs w:val="28"/>
                              </w:rPr>
                              <w:t xml:space="preserve">资格审核 </w:t>
                            </w:r>
                            <w:r>
                              <w:rPr>
                                <w:rFonts w:hint="eastAsia" w:ascii="微软雅黑" w:hAnsi="微软雅黑" w:eastAsia="微软雅黑" w:cs="微软雅黑"/>
                                <w:b/>
                                <w:color w:val="000208"/>
                                <w:kern w:val="0"/>
                                <w:sz w:val="28"/>
                                <w:szCs w:val="28"/>
                                <w:lang w:val="en-US" w:eastAsia="zh-CN"/>
                              </w:rPr>
                              <w:t xml:space="preserve">     </w:t>
                            </w:r>
                            <w:r>
                              <w:rPr>
                                <w:rFonts w:hint="eastAsia" w:ascii="微软雅黑" w:hAnsi="微软雅黑" w:eastAsia="微软雅黑" w:cs="微软雅黑"/>
                                <w:b/>
                                <w:color w:val="000208"/>
                                <w:kern w:val="0"/>
                                <w:sz w:val="28"/>
                                <w:szCs w:val="28"/>
                              </w:rPr>
                              <w:t xml:space="preserve"> </w:t>
                            </w:r>
                            <w:r>
                              <w:rPr>
                                <w:rFonts w:hint="eastAsia" w:ascii="华文隶书" w:hAnsi="华文隶书" w:eastAsia="华文隶书" w:cs="华文隶书"/>
                                <w:b/>
                                <w:color w:val="000208"/>
                                <w:kern w:val="0"/>
                                <w:sz w:val="28"/>
                                <w:szCs w:val="28"/>
                              </w:rPr>
                              <w:t>03</w:t>
                            </w:r>
                            <w:r>
                              <w:rPr>
                                <w:rFonts w:hint="eastAsia" w:ascii="微软雅黑" w:hAnsi="微软雅黑" w:eastAsia="微软雅黑" w:cs="微软雅黑"/>
                                <w:b/>
                                <w:color w:val="000208"/>
                                <w:kern w:val="0"/>
                                <w:sz w:val="28"/>
                                <w:szCs w:val="28"/>
                              </w:rPr>
                              <w:t xml:space="preserve">录取通知 </w:t>
                            </w:r>
                            <w:r>
                              <w:rPr>
                                <w:rFonts w:hint="eastAsia" w:ascii="微软雅黑" w:hAnsi="微软雅黑" w:eastAsia="微软雅黑" w:cs="微软雅黑"/>
                                <w:b/>
                                <w:color w:val="000208"/>
                                <w:kern w:val="0"/>
                                <w:sz w:val="28"/>
                                <w:szCs w:val="28"/>
                                <w:lang w:val="en-US" w:eastAsia="zh-CN"/>
                              </w:rPr>
                              <w:t xml:space="preserve">      </w:t>
                            </w:r>
                            <w:r>
                              <w:rPr>
                                <w:rFonts w:hint="eastAsia" w:ascii="华文隶书" w:hAnsi="华文隶书" w:eastAsia="华文隶书" w:cs="华文隶书"/>
                                <w:b/>
                                <w:color w:val="000208"/>
                                <w:kern w:val="0"/>
                                <w:sz w:val="28"/>
                                <w:szCs w:val="28"/>
                              </w:rPr>
                              <w:t>04</w:t>
                            </w:r>
                            <w:r>
                              <w:rPr>
                                <w:rFonts w:hint="eastAsia" w:ascii="微软雅黑" w:hAnsi="微软雅黑" w:eastAsia="微软雅黑" w:cs="微软雅黑"/>
                                <w:b/>
                                <w:color w:val="000208"/>
                                <w:kern w:val="0"/>
                                <w:sz w:val="28"/>
                                <w:szCs w:val="28"/>
                              </w:rPr>
                              <w:t>缴纳学费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5pt;margin-top:2.15pt;height:57.75pt;width:489pt;z-index:251835392;v-text-anchor:middle;mso-width-relative:page;mso-height-relative:page;" fillcolor="#FFFFFF [3201]" filled="t" stroked="t" coordsize="21600,21600" arcsize="0.166666666666667" o:gfxdata="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ENqf1wAAAAgBAAAPAAAAAAAAAAEAIAAA&#10;ACIAAABkcnMvZG93bnJldi54bWxQSwECFAAUAAAACACHTuJAsOh2t38CAADiBAAADgAAAAAAAAAB&#10;ACAAAAAmAQAAZHJzL2Uyb0RvYy54bWxQSwUGAAAAAAYABgBZAQAAFwYAAAAA&#10;">
                <v:fill on="t" focussize="0,0"/>
                <v:stroke weight="1pt" color="#BFBFBF [2412]" miterlimit="8" joinstyle="miter"/>
                <v:imagedata o:title=""/>
                <o:lock v:ext="edit" aspectratio="f"/>
                <v:textbox>
                  <w:txbxContent>
                    <w:p>
                      <w:pPr>
                        <w:rPr>
                          <w:color w:val="000208"/>
                        </w:rPr>
                      </w:pPr>
                      <w:r>
                        <w:rPr>
                          <w:rFonts w:hint="eastAsia" w:ascii="华文隶书" w:hAnsi="华文隶书" w:eastAsia="华文隶书" w:cs="华文隶书"/>
                          <w:b/>
                          <w:color w:val="000208"/>
                          <w:kern w:val="0"/>
                          <w:sz w:val="28"/>
                          <w:szCs w:val="28"/>
                        </w:rPr>
                        <w:t>01</w:t>
                      </w:r>
                      <w:r>
                        <w:rPr>
                          <w:rFonts w:hint="eastAsia" w:ascii="微软雅黑" w:hAnsi="微软雅黑" w:eastAsia="微软雅黑" w:cs="微软雅黑"/>
                          <w:b/>
                          <w:color w:val="000208"/>
                          <w:kern w:val="0"/>
                          <w:sz w:val="28"/>
                          <w:szCs w:val="28"/>
                        </w:rPr>
                        <w:t xml:space="preserve">申请材料 </w:t>
                      </w:r>
                      <w:r>
                        <w:rPr>
                          <w:rFonts w:hint="eastAsia" w:ascii="微软雅黑" w:hAnsi="微软雅黑" w:eastAsia="微软雅黑" w:cs="微软雅黑"/>
                          <w:b/>
                          <w:color w:val="000208"/>
                          <w:kern w:val="0"/>
                          <w:sz w:val="28"/>
                          <w:szCs w:val="28"/>
                          <w:lang w:val="en-US" w:eastAsia="zh-CN"/>
                        </w:rPr>
                        <w:t xml:space="preserve">     </w:t>
                      </w:r>
                      <w:r>
                        <w:rPr>
                          <w:rFonts w:hint="eastAsia" w:ascii="微软雅黑" w:hAnsi="微软雅黑" w:eastAsia="微软雅黑" w:cs="微软雅黑"/>
                          <w:b/>
                          <w:color w:val="000208"/>
                          <w:kern w:val="0"/>
                          <w:sz w:val="28"/>
                          <w:szCs w:val="28"/>
                        </w:rPr>
                        <w:t xml:space="preserve"> </w:t>
                      </w:r>
                      <w:r>
                        <w:rPr>
                          <w:rFonts w:hint="eastAsia" w:ascii="华文隶书" w:hAnsi="华文隶书" w:eastAsia="华文隶书" w:cs="华文隶书"/>
                          <w:b/>
                          <w:color w:val="000208"/>
                          <w:kern w:val="0"/>
                          <w:sz w:val="28"/>
                          <w:szCs w:val="28"/>
                        </w:rPr>
                        <w:t>02</w:t>
                      </w:r>
                      <w:r>
                        <w:rPr>
                          <w:rFonts w:hint="eastAsia" w:ascii="微软雅黑" w:hAnsi="微软雅黑" w:eastAsia="微软雅黑" w:cs="微软雅黑"/>
                          <w:b/>
                          <w:color w:val="000208"/>
                          <w:kern w:val="0"/>
                          <w:sz w:val="28"/>
                          <w:szCs w:val="28"/>
                        </w:rPr>
                        <w:t xml:space="preserve">资格审核 </w:t>
                      </w:r>
                      <w:r>
                        <w:rPr>
                          <w:rFonts w:hint="eastAsia" w:ascii="微软雅黑" w:hAnsi="微软雅黑" w:eastAsia="微软雅黑" w:cs="微软雅黑"/>
                          <w:b/>
                          <w:color w:val="000208"/>
                          <w:kern w:val="0"/>
                          <w:sz w:val="28"/>
                          <w:szCs w:val="28"/>
                          <w:lang w:val="en-US" w:eastAsia="zh-CN"/>
                        </w:rPr>
                        <w:t xml:space="preserve">     </w:t>
                      </w:r>
                      <w:r>
                        <w:rPr>
                          <w:rFonts w:hint="eastAsia" w:ascii="微软雅黑" w:hAnsi="微软雅黑" w:eastAsia="微软雅黑" w:cs="微软雅黑"/>
                          <w:b/>
                          <w:color w:val="000208"/>
                          <w:kern w:val="0"/>
                          <w:sz w:val="28"/>
                          <w:szCs w:val="28"/>
                        </w:rPr>
                        <w:t xml:space="preserve"> </w:t>
                      </w:r>
                      <w:r>
                        <w:rPr>
                          <w:rFonts w:hint="eastAsia" w:ascii="华文隶书" w:hAnsi="华文隶书" w:eastAsia="华文隶书" w:cs="华文隶书"/>
                          <w:b/>
                          <w:color w:val="000208"/>
                          <w:kern w:val="0"/>
                          <w:sz w:val="28"/>
                          <w:szCs w:val="28"/>
                        </w:rPr>
                        <w:t>03</w:t>
                      </w:r>
                      <w:r>
                        <w:rPr>
                          <w:rFonts w:hint="eastAsia" w:ascii="微软雅黑" w:hAnsi="微软雅黑" w:eastAsia="微软雅黑" w:cs="微软雅黑"/>
                          <w:b/>
                          <w:color w:val="000208"/>
                          <w:kern w:val="0"/>
                          <w:sz w:val="28"/>
                          <w:szCs w:val="28"/>
                        </w:rPr>
                        <w:t xml:space="preserve">录取通知 </w:t>
                      </w:r>
                      <w:r>
                        <w:rPr>
                          <w:rFonts w:hint="eastAsia" w:ascii="微软雅黑" w:hAnsi="微软雅黑" w:eastAsia="微软雅黑" w:cs="微软雅黑"/>
                          <w:b/>
                          <w:color w:val="000208"/>
                          <w:kern w:val="0"/>
                          <w:sz w:val="28"/>
                          <w:szCs w:val="28"/>
                          <w:lang w:val="en-US" w:eastAsia="zh-CN"/>
                        </w:rPr>
                        <w:t xml:space="preserve">      </w:t>
                      </w:r>
                      <w:r>
                        <w:rPr>
                          <w:rFonts w:hint="eastAsia" w:ascii="华文隶书" w:hAnsi="华文隶书" w:eastAsia="华文隶书" w:cs="华文隶书"/>
                          <w:b/>
                          <w:color w:val="000208"/>
                          <w:kern w:val="0"/>
                          <w:sz w:val="28"/>
                          <w:szCs w:val="28"/>
                        </w:rPr>
                        <w:t>04</w:t>
                      </w:r>
                      <w:r>
                        <w:rPr>
                          <w:rFonts w:hint="eastAsia" w:ascii="微软雅黑" w:hAnsi="微软雅黑" w:eastAsia="微软雅黑" w:cs="微软雅黑"/>
                          <w:b/>
                          <w:color w:val="000208"/>
                          <w:kern w:val="0"/>
                          <w:sz w:val="28"/>
                          <w:szCs w:val="28"/>
                        </w:rPr>
                        <w:t>缴纳学费</w:t>
                      </w:r>
                    </w:p>
                  </w:txbxContent>
                </v:textbox>
              </v:roundrect>
            </w:pict>
          </mc:Fallback>
        </mc:AlternateContent>
      </w:r>
      <w:r>
        <w:rPr>
          <w:rFonts w:hint="eastAsia" w:ascii="微软雅黑" w:hAnsi="微软雅黑" w:eastAsia="微软雅黑" w:cs="微软雅黑"/>
          <w:sz w:val="28"/>
          <w:szCs w:val="28"/>
        </w:rPr>
        <mc:AlternateContent>
          <mc:Choice Requires="wps">
            <w:drawing>
              <wp:anchor distT="0" distB="0" distL="114300" distR="114300" simplePos="0" relativeHeight="838525952" behindDoc="0" locked="0" layoutInCell="1" allowOverlap="1">
                <wp:simplePos x="0" y="0"/>
                <wp:positionH relativeFrom="column">
                  <wp:posOffset>4304030</wp:posOffset>
                </wp:positionH>
                <wp:positionV relativeFrom="paragraph">
                  <wp:posOffset>398145</wp:posOffset>
                </wp:positionV>
                <wp:extent cx="360045" cy="0"/>
                <wp:effectExtent l="0" t="48895" r="1905" b="65405"/>
                <wp:wrapNone/>
                <wp:docPr id="125" name="直接箭头连接符 125"/>
                <wp:cNvGraphicFramePr/>
                <a:graphic xmlns:a="http://schemas.openxmlformats.org/drawingml/2006/main">
                  <a:graphicData uri="http://schemas.microsoft.com/office/word/2010/wordprocessingShape">
                    <wps:wsp>
                      <wps:cNvCnPr/>
                      <wps:spPr>
                        <a:xfrm>
                          <a:off x="0" y="0"/>
                          <a:ext cx="360045" cy="0"/>
                        </a:xfrm>
                        <a:prstGeom prst="straightConnector1">
                          <a:avLst/>
                        </a:prstGeom>
                        <a:noFill/>
                        <a:ln w="9525" cap="flat" cmpd="sng" algn="ctr">
                          <a:solidFill>
                            <a:srgbClr val="0000E1"/>
                          </a:solidFill>
                          <a:prstDash val="solid"/>
                          <a:tailEnd type="arrow" w="med" len="med"/>
                        </a:ln>
                        <a:effectLst/>
                      </wps:spPr>
                      <wps:bodyPr/>
                    </wps:wsp>
                  </a:graphicData>
                </a:graphic>
              </wp:anchor>
            </w:drawing>
          </mc:Choice>
          <mc:Fallback>
            <w:pict>
              <v:shape id="_x0000_s1026" o:spid="_x0000_s1026" o:spt="32" type="#_x0000_t32" style="position:absolute;left:0pt;margin-left:338.9pt;margin-top:31.35pt;height:0pt;width:28.35pt;z-index:838525952;mso-width-relative:page;mso-height-relative:page;" filled="f" stroked="t" coordsize="21600,21600" o:gfxdata="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0vbBL2AAAAAkBAAAPAAAAAAAAAAEAIAAAACIAAABkcnMvZG93bnJldi54bWxQSwECFAAUAAAA&#10;CACHTuJAYP3GsO4BAACcAwAADgAAAAAAAAABACAAAAAnAQAAZHJzL2Uyb0RvYy54bWxQSwUGAAAA&#10;AAYABgBZAQAAhwUAAAAA&#10;">
                <v:fill on="f" focussize="0,0"/>
                <v:stroke color="#0000E1" joinstyle="round" endarrow="open"/>
                <v:imagedata o:title=""/>
                <o:lock v:ext="edit" aspectratio="f"/>
              </v:shape>
            </w:pict>
          </mc:Fallback>
        </mc:AlternateContent>
      </w:r>
      <w:r>
        <w:rPr>
          <w:rFonts w:hint="eastAsia" w:ascii="微软雅黑" w:hAnsi="微软雅黑" w:eastAsia="微软雅黑" w:cs="微软雅黑"/>
          <w:sz w:val="28"/>
          <w:szCs w:val="28"/>
        </w:rPr>
        <mc:AlternateContent>
          <mc:Choice Requires="wps">
            <w:drawing>
              <wp:anchor distT="0" distB="0" distL="114300" distR="114300" simplePos="0" relativeHeight="545091584" behindDoc="0" locked="0" layoutInCell="1" allowOverlap="1">
                <wp:simplePos x="0" y="0"/>
                <wp:positionH relativeFrom="column">
                  <wp:posOffset>2760980</wp:posOffset>
                </wp:positionH>
                <wp:positionV relativeFrom="paragraph">
                  <wp:posOffset>388620</wp:posOffset>
                </wp:positionV>
                <wp:extent cx="360045" cy="0"/>
                <wp:effectExtent l="0" t="48895" r="1905" b="65405"/>
                <wp:wrapNone/>
                <wp:docPr id="124" name="直接箭头连接符 124"/>
                <wp:cNvGraphicFramePr/>
                <a:graphic xmlns:a="http://schemas.openxmlformats.org/drawingml/2006/main">
                  <a:graphicData uri="http://schemas.microsoft.com/office/word/2010/wordprocessingShape">
                    <wps:wsp>
                      <wps:cNvCnPr/>
                      <wps:spPr>
                        <a:xfrm>
                          <a:off x="0" y="0"/>
                          <a:ext cx="360045" cy="0"/>
                        </a:xfrm>
                        <a:prstGeom prst="straightConnector1">
                          <a:avLst/>
                        </a:prstGeom>
                        <a:noFill/>
                        <a:ln w="9525" cap="flat" cmpd="sng" algn="ctr">
                          <a:solidFill>
                            <a:srgbClr val="0000E1"/>
                          </a:solidFill>
                          <a:prstDash val="solid"/>
                          <a:tailEnd type="arrow" w="med" len="med"/>
                        </a:ln>
                        <a:effectLst/>
                      </wps:spPr>
                      <wps:bodyPr/>
                    </wps:wsp>
                  </a:graphicData>
                </a:graphic>
              </wp:anchor>
            </w:drawing>
          </mc:Choice>
          <mc:Fallback>
            <w:pict>
              <v:shape id="_x0000_s1026" o:spid="_x0000_s1026" o:spt="32" type="#_x0000_t32" style="position:absolute;left:0pt;margin-left:217.4pt;margin-top:30.6pt;height:0pt;width:28.35pt;z-index:545091584;mso-width-relative:page;mso-height-relative:page;" filled="f" stroked="t" coordsize="21600,21600" o:gfxdata="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5Wsz9kAAAAJAQAADwAAAAAAAAABACAAAAAiAAAAZHJzL2Rvd25yZXYueG1sUEsBAhQAFAAA&#10;AAgAh07iQFN7ey/uAQAAnAMAAA4AAAAAAAAAAQAgAAAAKAEAAGRycy9lMm9Eb2MueG1sUEsFBgAA&#10;AAAGAAYAWQEAAIgFAAAAAA==&#10;">
                <v:fill on="f" focussize="0,0"/>
                <v:stroke color="#0000E1" joinstyle="round" endarrow="open"/>
                <v:imagedata o:title=""/>
                <o:lock v:ext="edit" aspectratio="f"/>
              </v:shape>
            </w:pict>
          </mc:Fallback>
        </mc:AlternateContent>
      </w:r>
      <w:r>
        <w:rPr>
          <w:rFonts w:hint="eastAsia" w:ascii="微软雅黑" w:hAnsi="微软雅黑" w:eastAsia="微软雅黑" w:cs="微软雅黑"/>
          <w:sz w:val="28"/>
          <w:szCs w:val="28"/>
        </w:rPr>
        <mc:AlternateContent>
          <mc:Choice Requires="wps">
            <w:drawing>
              <wp:anchor distT="0" distB="0" distL="114300" distR="114300" simplePos="0" relativeHeight="349467648" behindDoc="0" locked="0" layoutInCell="1" allowOverlap="1">
                <wp:simplePos x="0" y="0"/>
                <wp:positionH relativeFrom="column">
                  <wp:posOffset>1227455</wp:posOffset>
                </wp:positionH>
                <wp:positionV relativeFrom="paragraph">
                  <wp:posOffset>398145</wp:posOffset>
                </wp:positionV>
                <wp:extent cx="360045" cy="0"/>
                <wp:effectExtent l="0" t="48895" r="1905" b="65405"/>
                <wp:wrapNone/>
                <wp:docPr id="19" name="直接箭头连接符 19"/>
                <wp:cNvGraphicFramePr/>
                <a:graphic xmlns:a="http://schemas.openxmlformats.org/drawingml/2006/main">
                  <a:graphicData uri="http://schemas.microsoft.com/office/word/2010/wordprocessingShape">
                    <wps:wsp>
                      <wps:cNvCnPr/>
                      <wps:spPr>
                        <a:xfrm>
                          <a:off x="1861185" y="7766685"/>
                          <a:ext cx="360045" cy="0"/>
                        </a:xfrm>
                        <a:prstGeom prst="straightConnector1">
                          <a:avLst/>
                        </a:prstGeom>
                        <a:noFill/>
                        <a:ln w="9525" cap="flat" cmpd="sng" algn="ctr">
                          <a:solidFill>
                            <a:srgbClr val="0000E1"/>
                          </a:solidFill>
                          <a:prstDash val="solid"/>
                          <a:tailEnd type="arrow" w="med" len="med"/>
                        </a:ln>
                        <a:effectLst/>
                      </wps:spPr>
                      <wps:bodyPr/>
                    </wps:wsp>
                  </a:graphicData>
                </a:graphic>
              </wp:anchor>
            </w:drawing>
          </mc:Choice>
          <mc:Fallback>
            <w:pict>
              <v:shape id="_x0000_s1026" o:spid="_x0000_s1026" o:spt="32" type="#_x0000_t32" style="position:absolute;left:0pt;margin-left:96.65pt;margin-top:31.35pt;height:0pt;width:28.35pt;z-index:349467648;mso-width-relative:page;mso-height-relative:page;" filled="f" stroked="t" coordsize="21600,21600" o:gfxdata="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hnfX9gAAAAJAQAADwAAAAAAAAABACAAAAAiAAAAZHJzL2Rvd25yZXYu&#10;eG1sUEsBAhQAFAAAAAgAh07iQDPM/pP7AQAApgMAAA4AAAAAAAAAAQAgAAAAJwEAAGRycy9lMm9E&#10;b2MueG1sUEsFBgAAAAAGAAYAWQEAAJQFAAAAAA==&#10;">
                <v:fill on="f" focussize="0,0"/>
                <v:stroke color="#0000E1" joinstyle="round" endarrow="open"/>
                <v:imagedata o:title=""/>
                <o:lock v:ext="edit" aspectratio="f"/>
              </v:shape>
            </w:pict>
          </mc:Fallback>
        </mc:AlternateContent>
      </w:r>
      <w:r>
        <w:rPr>
          <w:rFonts w:ascii="Arial" w:hAnsi="Arial" w:cs="Arial"/>
          <w:sz w:val="18"/>
          <w:szCs w:val="18"/>
        </w:rPr>
        <w:br w:type="textWrapping"/>
      </w:r>
    </w:p>
    <w:p>
      <w:pPr>
        <w:snapToGrid w:val="0"/>
        <w:spacing w:before="156" w:beforeLines="50" w:after="156" w:afterLines="50" w:line="400" w:lineRule="exact"/>
        <w:rPr>
          <w:rFonts w:hint="eastAsia" w:ascii="黑体" w:hAnsi="黑体" w:eastAsia="黑体" w:cs="黑体"/>
          <w:b/>
          <w:bCs/>
          <w:color w:val="0000FF"/>
          <w:sz w:val="21"/>
          <w:szCs w:val="21"/>
          <w:lang w:val="en-US" w:eastAsia="zh-CN"/>
        </w:rPr>
      </w:pPr>
    </w:p>
    <w:p>
      <w:pPr>
        <w:snapToGrid w:val="0"/>
        <w:spacing w:before="156" w:beforeLines="50" w:after="156" w:afterLines="50" w:line="400" w:lineRule="exact"/>
        <w:rPr>
          <w:rFonts w:hint="eastAsia" w:ascii="黑体" w:hAnsi="黑体" w:eastAsia="黑体" w:cs="黑体"/>
          <w:b/>
          <w:bCs/>
          <w:color w:val="0000FF"/>
          <w:sz w:val="21"/>
          <w:szCs w:val="21"/>
          <w:lang w:val="en-US" w:eastAsia="zh-CN"/>
        </w:rPr>
      </w:pPr>
      <w:r>
        <w:rPr>
          <w:sz w:val="36"/>
        </w:rPr>
        <mc:AlternateContent>
          <mc:Choice Requires="wps">
            <w:drawing>
              <wp:anchor distT="0" distB="0" distL="114300" distR="114300" simplePos="0" relativeHeight="2812248064" behindDoc="0" locked="0" layoutInCell="1" allowOverlap="1">
                <wp:simplePos x="0" y="0"/>
                <wp:positionH relativeFrom="column">
                  <wp:posOffset>-120015</wp:posOffset>
                </wp:positionH>
                <wp:positionV relativeFrom="paragraph">
                  <wp:posOffset>208280</wp:posOffset>
                </wp:positionV>
                <wp:extent cx="1042035" cy="331470"/>
                <wp:effectExtent l="52705" t="33655" r="67310" b="73025"/>
                <wp:wrapNone/>
                <wp:docPr id="30" name="同侧圆角矩形 30"/>
                <wp:cNvGraphicFramePr/>
                <a:graphic xmlns:a="http://schemas.openxmlformats.org/drawingml/2006/main">
                  <a:graphicData uri="http://schemas.microsoft.com/office/word/2010/wordprocessingShape">
                    <wps:wsp>
                      <wps:cNvSpPr/>
                      <wps:spPr>
                        <a:xfrm>
                          <a:off x="0" y="0"/>
                          <a:ext cx="1042035" cy="331470"/>
                        </a:xfrm>
                        <a:prstGeom prst="round2SameRect">
                          <a:avLst/>
                        </a:prstGeom>
                        <a:solidFill>
                          <a:srgbClr val="8C0000"/>
                        </a:solidFill>
                        <a:ln>
                          <a:solidFill>
                            <a:schemeClr val="bg1"/>
                          </a:solidFill>
                        </a:ln>
                      </wps:spPr>
                      <wps:style>
                        <a:lnRef idx="0">
                          <a:schemeClr val="accent1"/>
                        </a:lnRef>
                        <a:fillRef idx="3">
                          <a:schemeClr val="accent1"/>
                        </a:fillRef>
                        <a:effectRef idx="3">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教学管理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45pt;margin-top:16.4pt;height:26.1pt;width:82.05pt;z-index:-1482719232;v-text-anchor:middle;mso-width-relative:page;mso-height-relative:page;" fillcolor="#8C0000" filled="t" stroked="t" coordsize="1042035,331470" o:gfxdata="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P0npxLYAAAACQEAAA8AAAAAAAAAAQAgAAAAIgAAAGRycy9kb3ducmV2LnhtbFBLAQIU&#10;ABQAAAAIAIdO4kB/zO3MngIAACUFAAAOAAAAAAAAAAEAIAAAACcBAABkcnMvZTJvRG9jLnhtbFBL&#10;BQYAAAAABgAGAFkBAAA3BgAAAAA=&#10;" path="m55246,0l986788,0c1017300,0,1042034,24734,1042034,55246l1042035,331470,1042035,331470,0,331470,0,331470,0,55246c0,24734,24734,0,55246,0xe">
                <v:path textboxrect="0,0,1042035,331470" o:connectlocs="1042035,165735;521017,331470;0,165735;521017,0" o:connectangles="0,82,164,247"/>
                <v:fill on="t" focussize="0,0"/>
                <v:stroke color="#FFFFFF [3212]" joinstyle="round"/>
                <v:imagedata o:title=""/>
                <o:lock v:ext="edit" aspectratio="f"/>
                <v:shadow on="t" color="#000000" opacity="41287f" offset="0pt,1.5pt" origin="0f,0f" matrix="65536f,0f,0f,65536f"/>
                <v:textbox>
                  <w:txbxContent>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sz w:val="36"/>
                          <w:szCs w:val="36"/>
                          <w:lang w:eastAsia="zh-CN"/>
                        </w:rPr>
                      </w:pPr>
                      <w:r>
                        <w:rPr>
                          <w:rFonts w:hint="eastAsia"/>
                          <w:b/>
                          <w:bCs/>
                          <w:color w:val="FFFFFF" w:themeColor="background1"/>
                          <w:sz w:val="30"/>
                          <w:szCs w:val="30"/>
                          <w:lang w:eastAsia="zh-CN"/>
                          <w14:textFill>
                            <w14:solidFill>
                              <w14:schemeClr w14:val="bg1"/>
                            </w14:solidFill>
                          </w14:textFill>
                        </w:rPr>
                        <w:t>教学管理</w:t>
                      </w:r>
                    </w:p>
                  </w:txbxContent>
                </v:textbox>
              </v:shape>
            </w:pict>
          </mc:Fallback>
        </mc:AlternateContent>
      </w:r>
    </w:p>
    <w:p>
      <w:pPr>
        <w:snapToGrid w:val="0"/>
        <w:spacing w:before="156" w:beforeLines="50" w:after="156" w:afterLines="50" w:line="400" w:lineRule="exact"/>
        <w:rPr>
          <w:rFonts w:hint="eastAsia" w:ascii="黑体" w:hAnsi="黑体" w:eastAsia="黑体" w:cs="黑体"/>
          <w:b/>
          <w:bCs/>
          <w:color w:val="0000FF"/>
          <w:sz w:val="21"/>
          <w:szCs w:val="21"/>
          <w:lang w:val="en-US" w:eastAsia="zh-CN"/>
        </w:rPr>
      </w:pPr>
    </w:p>
    <w:p/>
    <w:p>
      <w:bookmarkStart w:id="0" w:name="_GoBack"/>
      <w:bookmarkEnd w:id="0"/>
      <w:r>
        <w:rPr>
          <w:sz w:val="21"/>
        </w:rPr>
        <mc:AlternateContent>
          <mc:Choice Requires="wps">
            <w:drawing>
              <wp:anchor distT="0" distB="0" distL="114300" distR="114300" simplePos="0" relativeHeight="447281152" behindDoc="0" locked="0" layoutInCell="1" allowOverlap="1">
                <wp:simplePos x="0" y="0"/>
                <wp:positionH relativeFrom="column">
                  <wp:posOffset>4445</wp:posOffset>
                </wp:positionH>
                <wp:positionV relativeFrom="paragraph">
                  <wp:posOffset>46355</wp:posOffset>
                </wp:positionV>
                <wp:extent cx="6210300" cy="2686050"/>
                <wp:effectExtent l="6350" t="6350" r="12700" b="12700"/>
                <wp:wrapNone/>
                <wp:docPr id="123" name="圆角矩形 123"/>
                <wp:cNvGraphicFramePr/>
                <a:graphic xmlns:a="http://schemas.openxmlformats.org/drawingml/2006/main">
                  <a:graphicData uri="http://schemas.microsoft.com/office/word/2010/wordprocessingShape">
                    <wps:wsp>
                      <wps:cNvSpPr/>
                      <wps:spPr>
                        <a:xfrm>
                          <a:off x="0" y="0"/>
                          <a:ext cx="6210300" cy="2686050"/>
                        </a:xfrm>
                        <a:prstGeom prst="roundRect">
                          <a:avLst/>
                        </a:prstGeom>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txbx>
                        <w:txbxContent>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学制：</w:t>
                            </w:r>
                            <w:r>
                              <w:rPr>
                                <w:rFonts w:hint="eastAsia" w:ascii="微软雅黑" w:hAnsi="微软雅黑" w:eastAsia="微软雅黑" w:cs="微软雅黑"/>
                                <w:b w:val="0"/>
                                <w:bCs w:val="0"/>
                                <w:color w:val="000208"/>
                                <w:sz w:val="24"/>
                                <w:szCs w:val="24"/>
                                <w:lang w:val="en-US" w:eastAsia="zh-CN"/>
                              </w:rPr>
                              <w:t>12个月（2天/次，利用双休日及节假日在职学习，面授12次，体验游学2次）。</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学费：</w:t>
                            </w:r>
                            <w:r>
                              <w:rPr>
                                <w:rFonts w:hint="eastAsia" w:ascii="微软雅黑" w:hAnsi="微软雅黑" w:eastAsia="微软雅黑" w:cs="微软雅黑"/>
                                <w:b w:val="0"/>
                                <w:bCs w:val="0"/>
                                <w:color w:val="000208"/>
                                <w:sz w:val="24"/>
                                <w:szCs w:val="24"/>
                                <w:lang w:val="en-US" w:eastAsia="zh-CN"/>
                              </w:rPr>
                              <w:t>69800元/人（包括：报名费、学费、书本资料费、教学管理费、拓展培训费、证书费；学习期间的食宿费、交通费及国内外考察费自理。）</w:t>
                            </w:r>
                          </w:p>
                          <w:p>
                            <w:pPr>
                              <w:snapToGrid w:val="0"/>
                              <w:spacing w:line="360" w:lineRule="auto"/>
                              <w:jc w:val="left"/>
                              <w:rPr>
                                <w:rFonts w:hint="eastAsia" w:ascii="微软雅黑" w:hAnsi="微软雅黑" w:eastAsia="微软雅黑" w:cs="微软雅黑"/>
                                <w:b w:val="0"/>
                                <w:bCs w:val="0"/>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教学模式：</w:t>
                            </w:r>
                            <w:r>
                              <w:rPr>
                                <w:rFonts w:hint="eastAsia" w:ascii="微软雅黑" w:hAnsi="微软雅黑" w:eastAsia="微软雅黑" w:cs="微软雅黑"/>
                                <w:b w:val="0"/>
                                <w:bCs w:val="0"/>
                                <w:color w:val="000208"/>
                                <w:sz w:val="24"/>
                                <w:szCs w:val="24"/>
                                <w:lang w:val="en-US" w:eastAsia="zh-CN"/>
                              </w:rPr>
                              <w:t>课程分享+案例分析+落地策略和疑难沟通+考察参观</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授课地点：</w:t>
                            </w:r>
                            <w:r>
                              <w:rPr>
                                <w:rFonts w:hint="eastAsia" w:ascii="微软雅黑" w:hAnsi="微软雅黑" w:eastAsia="微软雅黑" w:cs="微软雅黑"/>
                                <w:b w:val="0"/>
                                <w:bCs w:val="0"/>
                                <w:color w:val="000208"/>
                                <w:sz w:val="24"/>
                                <w:szCs w:val="24"/>
                                <w:lang w:val="en-US" w:eastAsia="zh-CN"/>
                              </w:rPr>
                              <w:t>深圳、北京、项目考察参访</w:t>
                            </w:r>
                          </w:p>
                          <w:p>
                            <w:pPr>
                              <w:snapToGrid w:val="0"/>
                              <w:spacing w:line="360" w:lineRule="auto"/>
                              <w:jc w:val="left"/>
                              <w:rPr>
                                <w:rFonts w:hint="default" w:eastAsia="微软雅黑"/>
                                <w:color w:val="181717" w:themeColor="background2" w:themeShade="1A"/>
                                <w:lang w:val="en-US" w:eastAsia="zh-CN"/>
                              </w:rPr>
                            </w:pPr>
                            <w:r>
                              <w:rPr>
                                <w:rFonts w:hint="eastAsia" w:ascii="微软雅黑" w:hAnsi="微软雅黑" w:eastAsia="微软雅黑" w:cs="微软雅黑"/>
                                <w:b/>
                                <w:bCs/>
                                <w:color w:val="181717" w:themeColor="background2" w:themeShade="1A"/>
                                <w:sz w:val="24"/>
                                <w:szCs w:val="24"/>
                                <w:lang w:val="en-US" w:eastAsia="zh-CN"/>
                              </w:rPr>
                              <w:t>联 系 人：聂红军  18211071700（微信）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35pt;margin-top:3.65pt;height:211.5pt;width:489pt;z-index:447281152;v-text-anchor:middle;mso-width-relative:page;mso-height-relative:page;" fillcolor="#FFFFFF [3201]" filled="t" stroked="t" coordsize="21600,21600" arcsize="0.166666666666667" o:gfxdata="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wseZ9UAAAAGAQAADwAAAAAAAAABACAAAAAi&#10;AAAAZHJzL2Rvd25yZXYueG1sUEsBAhQAFAAAAAgAh07iQLckQ1V/AgAA4wQAAA4AAAAAAAAAAQAg&#10;AAAAJAEAAGRycy9lMm9Eb2MueG1sUEsFBgAAAAAGAAYAWQEAABUGAAAAAA==&#10;">
                <v:fill on="t" focussize="0,0"/>
                <v:stroke weight="1pt" color="#BFBFBF [2412]" miterlimit="8" joinstyle="miter"/>
                <v:imagedata o:title=""/>
                <o:lock v:ext="edit" aspectratio="f"/>
                <v:textbox>
                  <w:txbxContent>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学制：</w:t>
                      </w:r>
                      <w:r>
                        <w:rPr>
                          <w:rFonts w:hint="eastAsia" w:ascii="微软雅黑" w:hAnsi="微软雅黑" w:eastAsia="微软雅黑" w:cs="微软雅黑"/>
                          <w:b w:val="0"/>
                          <w:bCs w:val="0"/>
                          <w:color w:val="000208"/>
                          <w:sz w:val="24"/>
                          <w:szCs w:val="24"/>
                          <w:lang w:val="en-US" w:eastAsia="zh-CN"/>
                        </w:rPr>
                        <w:t>12个月（2天/次，利用双休日及节假日在职学习，面授12次，体验游学2次）。</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学费：</w:t>
                      </w:r>
                      <w:r>
                        <w:rPr>
                          <w:rFonts w:hint="eastAsia" w:ascii="微软雅黑" w:hAnsi="微软雅黑" w:eastAsia="微软雅黑" w:cs="微软雅黑"/>
                          <w:b w:val="0"/>
                          <w:bCs w:val="0"/>
                          <w:color w:val="000208"/>
                          <w:sz w:val="24"/>
                          <w:szCs w:val="24"/>
                          <w:lang w:val="en-US" w:eastAsia="zh-CN"/>
                        </w:rPr>
                        <w:t>69800元/人（包括：报名费、学费、书本资料费、教学管理费、拓展培训费、证书费；学习期间的食宿费、交通费及国内外考察费自理。）</w:t>
                      </w:r>
                    </w:p>
                    <w:p>
                      <w:pPr>
                        <w:snapToGrid w:val="0"/>
                        <w:spacing w:line="360" w:lineRule="auto"/>
                        <w:jc w:val="left"/>
                        <w:rPr>
                          <w:rFonts w:hint="eastAsia" w:ascii="微软雅黑" w:hAnsi="微软雅黑" w:eastAsia="微软雅黑" w:cs="微软雅黑"/>
                          <w:b w:val="0"/>
                          <w:bCs w:val="0"/>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教学模式：</w:t>
                      </w:r>
                      <w:r>
                        <w:rPr>
                          <w:rFonts w:hint="eastAsia" w:ascii="微软雅黑" w:hAnsi="微软雅黑" w:eastAsia="微软雅黑" w:cs="微软雅黑"/>
                          <w:b w:val="0"/>
                          <w:bCs w:val="0"/>
                          <w:color w:val="000208"/>
                          <w:sz w:val="24"/>
                          <w:szCs w:val="24"/>
                          <w:lang w:val="en-US" w:eastAsia="zh-CN"/>
                        </w:rPr>
                        <w:t>课程分享+案例分析+落地策略和疑难沟通+考察参观</w:t>
                      </w:r>
                    </w:p>
                    <w:p>
                      <w:pPr>
                        <w:snapToGrid w:val="0"/>
                        <w:spacing w:line="360" w:lineRule="auto"/>
                        <w:jc w:val="left"/>
                        <w:rPr>
                          <w:rFonts w:hint="eastAsia" w:ascii="微软雅黑" w:hAnsi="微软雅黑" w:eastAsia="微软雅黑" w:cs="微软雅黑"/>
                          <w:b/>
                          <w:bCs/>
                          <w:color w:val="000208"/>
                          <w:sz w:val="24"/>
                          <w:szCs w:val="24"/>
                          <w:lang w:val="en-US" w:eastAsia="zh-CN"/>
                        </w:rPr>
                      </w:pPr>
                      <w:r>
                        <w:rPr>
                          <w:rFonts w:hint="eastAsia" w:ascii="微软雅黑" w:hAnsi="微软雅黑" w:eastAsia="微软雅黑" w:cs="微软雅黑"/>
                          <w:b/>
                          <w:bCs/>
                          <w:color w:val="181717" w:themeColor="background2" w:themeShade="1A"/>
                          <w:sz w:val="24"/>
                          <w:szCs w:val="24"/>
                          <w:lang w:val="en-US" w:eastAsia="zh-CN"/>
                        </w:rPr>
                        <w:t>授课地点：</w:t>
                      </w:r>
                      <w:r>
                        <w:rPr>
                          <w:rFonts w:hint="eastAsia" w:ascii="微软雅黑" w:hAnsi="微软雅黑" w:eastAsia="微软雅黑" w:cs="微软雅黑"/>
                          <w:b w:val="0"/>
                          <w:bCs w:val="0"/>
                          <w:color w:val="000208"/>
                          <w:sz w:val="24"/>
                          <w:szCs w:val="24"/>
                          <w:lang w:val="en-US" w:eastAsia="zh-CN"/>
                        </w:rPr>
                        <w:t>深圳、北京、项目考察参访</w:t>
                      </w:r>
                    </w:p>
                    <w:p>
                      <w:pPr>
                        <w:snapToGrid w:val="0"/>
                        <w:spacing w:line="360" w:lineRule="auto"/>
                        <w:jc w:val="left"/>
                        <w:rPr>
                          <w:rFonts w:hint="default" w:eastAsia="微软雅黑"/>
                          <w:color w:val="181717" w:themeColor="background2" w:themeShade="1A"/>
                          <w:lang w:val="en-US" w:eastAsia="zh-CN"/>
                        </w:rPr>
                      </w:pPr>
                      <w:r>
                        <w:rPr>
                          <w:rFonts w:hint="eastAsia" w:ascii="微软雅黑" w:hAnsi="微软雅黑" w:eastAsia="微软雅黑" w:cs="微软雅黑"/>
                          <w:b/>
                          <w:bCs/>
                          <w:color w:val="181717" w:themeColor="background2" w:themeShade="1A"/>
                          <w:sz w:val="24"/>
                          <w:szCs w:val="24"/>
                          <w:lang w:val="en-US" w:eastAsia="zh-CN"/>
                        </w:rPr>
                        <w:t>联 系 人：聂红军  18211071700（微信）</w:t>
                      </w:r>
                    </w:p>
                  </w:txbxContent>
                </v:textbox>
              </v:roundrect>
            </w:pict>
          </mc:Fallback>
        </mc:AlternateContent>
      </w:r>
    </w:p>
    <w:p/>
    <w:p>
      <w:pPr>
        <w:tabs>
          <w:tab w:val="left" w:pos="786"/>
        </w:tabs>
        <w:jc w:val="left"/>
        <w:rPr>
          <w:lang w:val="en-US" w:eastAsia="zh-CN"/>
        </w:rPr>
      </w:pPr>
    </w:p>
    <w:p>
      <w:pPr>
        <w:rPr>
          <w:b/>
          <w:szCs w:val="21"/>
        </w:rPr>
      </w:pPr>
    </w:p>
    <w:p>
      <w:pPr>
        <w:rPr>
          <w:b/>
          <w:szCs w:val="21"/>
        </w:rPr>
      </w:pPr>
    </w:p>
    <w:p>
      <w:pPr>
        <w:rPr>
          <w:b/>
          <w:szCs w:val="21"/>
        </w:rPr>
      </w:pPr>
    </w:p>
    <w:p>
      <w:pPr>
        <w:jc w:val="both"/>
        <w:rPr>
          <w:rFonts w:hint="eastAsia" w:ascii="微软雅黑" w:hAnsi="微软雅黑" w:eastAsia="微软雅黑" w:cs="微软雅黑"/>
          <w:b/>
          <w:bCs/>
          <w:sz w:val="32"/>
          <w:szCs w:val="32"/>
          <w:lang w:eastAsia="zh-CN"/>
        </w:rPr>
      </w:pPr>
    </w:p>
    <w:p>
      <w:pPr>
        <w:adjustRightInd w:val="0"/>
        <w:snapToGrid w:val="0"/>
        <w:rPr>
          <w:rFonts w:hint="eastAsia" w:ascii="微软雅黑" w:hAnsi="微软雅黑" w:eastAsia="微软雅黑" w:cs="微软雅黑"/>
        </w:rPr>
      </w:pPr>
    </w:p>
    <w:sectPr>
      <w:headerReference r:id="rId3" w:type="default"/>
      <w:pgSz w:w="11906" w:h="16838"/>
      <w:pgMar w:top="1020" w:right="1080" w:bottom="1440" w:left="1080" w:header="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Noto Serif CJK SC">
    <w:altName w:val="Arial Unicode MS"/>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eastAsia" w:eastAsiaTheme="minorEastAsia"/>
        <w:lang w:eastAsia="zh-CN"/>
      </w:rPr>
    </w:pPr>
    <w:r>
      <w:rPr>
        <w:rFonts w:hint="eastAsia" w:eastAsiaTheme="minorEastAsia"/>
        <w:lang w:eastAsia="zh-CN"/>
      </w:rPr>
      <w:drawing>
        <wp:inline distT="0" distB="0" distL="114300" distR="114300">
          <wp:extent cx="6182360" cy="657860"/>
          <wp:effectExtent l="0" t="0" r="8890" b="889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6182360" cy="657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F3"/>
    <w:rsid w:val="00001730"/>
    <w:rsid w:val="000254CD"/>
    <w:rsid w:val="000405EA"/>
    <w:rsid w:val="000431C7"/>
    <w:rsid w:val="000615FE"/>
    <w:rsid w:val="00062317"/>
    <w:rsid w:val="0007289E"/>
    <w:rsid w:val="0008551F"/>
    <w:rsid w:val="00096254"/>
    <w:rsid w:val="000A6DA4"/>
    <w:rsid w:val="000A74F3"/>
    <w:rsid w:val="000B023E"/>
    <w:rsid w:val="000B6054"/>
    <w:rsid w:val="000B61ED"/>
    <w:rsid w:val="000C22F8"/>
    <w:rsid w:val="000D0F60"/>
    <w:rsid w:val="000D2607"/>
    <w:rsid w:val="0011504E"/>
    <w:rsid w:val="00123932"/>
    <w:rsid w:val="0013561D"/>
    <w:rsid w:val="00142B48"/>
    <w:rsid w:val="001563FF"/>
    <w:rsid w:val="00157729"/>
    <w:rsid w:val="001609E2"/>
    <w:rsid w:val="001644B0"/>
    <w:rsid w:val="001657BF"/>
    <w:rsid w:val="00166725"/>
    <w:rsid w:val="00175F37"/>
    <w:rsid w:val="001775D6"/>
    <w:rsid w:val="001A1603"/>
    <w:rsid w:val="001A2FA2"/>
    <w:rsid w:val="001B0EE2"/>
    <w:rsid w:val="001B380D"/>
    <w:rsid w:val="001C0A9A"/>
    <w:rsid w:val="001C76EA"/>
    <w:rsid w:val="001E410D"/>
    <w:rsid w:val="00222D3A"/>
    <w:rsid w:val="0022457F"/>
    <w:rsid w:val="002255A3"/>
    <w:rsid w:val="00237CCC"/>
    <w:rsid w:val="00240505"/>
    <w:rsid w:val="0024358D"/>
    <w:rsid w:val="00255EA2"/>
    <w:rsid w:val="00257B97"/>
    <w:rsid w:val="002632B5"/>
    <w:rsid w:val="00266E55"/>
    <w:rsid w:val="00270B0A"/>
    <w:rsid w:val="00283018"/>
    <w:rsid w:val="00286B6A"/>
    <w:rsid w:val="00287688"/>
    <w:rsid w:val="00295FFF"/>
    <w:rsid w:val="002A2458"/>
    <w:rsid w:val="002A59A9"/>
    <w:rsid w:val="002B33D6"/>
    <w:rsid w:val="002C09D4"/>
    <w:rsid w:val="002C62D6"/>
    <w:rsid w:val="002D0706"/>
    <w:rsid w:val="002D42C8"/>
    <w:rsid w:val="002E05E6"/>
    <w:rsid w:val="002E4054"/>
    <w:rsid w:val="002F28FE"/>
    <w:rsid w:val="002F7E64"/>
    <w:rsid w:val="00313E09"/>
    <w:rsid w:val="00317EB5"/>
    <w:rsid w:val="00320BCF"/>
    <w:rsid w:val="00336A30"/>
    <w:rsid w:val="00343184"/>
    <w:rsid w:val="00345443"/>
    <w:rsid w:val="003457E3"/>
    <w:rsid w:val="00346D49"/>
    <w:rsid w:val="0035518A"/>
    <w:rsid w:val="003652A1"/>
    <w:rsid w:val="00373FF3"/>
    <w:rsid w:val="003770E5"/>
    <w:rsid w:val="00380E06"/>
    <w:rsid w:val="003905B5"/>
    <w:rsid w:val="003936E3"/>
    <w:rsid w:val="003962AB"/>
    <w:rsid w:val="003B0689"/>
    <w:rsid w:val="003B705C"/>
    <w:rsid w:val="003B7F67"/>
    <w:rsid w:val="003C66BC"/>
    <w:rsid w:val="003E0994"/>
    <w:rsid w:val="003E60A2"/>
    <w:rsid w:val="003F259D"/>
    <w:rsid w:val="003F61A7"/>
    <w:rsid w:val="004018CB"/>
    <w:rsid w:val="00404BFF"/>
    <w:rsid w:val="004227C8"/>
    <w:rsid w:val="00423313"/>
    <w:rsid w:val="0042524A"/>
    <w:rsid w:val="004304A8"/>
    <w:rsid w:val="0043202E"/>
    <w:rsid w:val="00451D2F"/>
    <w:rsid w:val="00464B01"/>
    <w:rsid w:val="00475F89"/>
    <w:rsid w:val="00476ACF"/>
    <w:rsid w:val="00490CD6"/>
    <w:rsid w:val="004939E9"/>
    <w:rsid w:val="004A3197"/>
    <w:rsid w:val="004A6CFC"/>
    <w:rsid w:val="004A74AD"/>
    <w:rsid w:val="004A7710"/>
    <w:rsid w:val="004C2E7F"/>
    <w:rsid w:val="004D6509"/>
    <w:rsid w:val="004D792C"/>
    <w:rsid w:val="00501C77"/>
    <w:rsid w:val="0050369F"/>
    <w:rsid w:val="00511BD7"/>
    <w:rsid w:val="00526194"/>
    <w:rsid w:val="005267E5"/>
    <w:rsid w:val="00526866"/>
    <w:rsid w:val="0053793F"/>
    <w:rsid w:val="00540A8B"/>
    <w:rsid w:val="005475BF"/>
    <w:rsid w:val="00552237"/>
    <w:rsid w:val="005579C0"/>
    <w:rsid w:val="0057218C"/>
    <w:rsid w:val="00581ACC"/>
    <w:rsid w:val="00592B16"/>
    <w:rsid w:val="00593908"/>
    <w:rsid w:val="00594DDF"/>
    <w:rsid w:val="005B087F"/>
    <w:rsid w:val="005B510F"/>
    <w:rsid w:val="005B6D8B"/>
    <w:rsid w:val="005D6F71"/>
    <w:rsid w:val="005D7CE2"/>
    <w:rsid w:val="005E534F"/>
    <w:rsid w:val="005E6B3A"/>
    <w:rsid w:val="005F778D"/>
    <w:rsid w:val="006129E5"/>
    <w:rsid w:val="00612C11"/>
    <w:rsid w:val="00616573"/>
    <w:rsid w:val="00631FA7"/>
    <w:rsid w:val="00640037"/>
    <w:rsid w:val="00641FB1"/>
    <w:rsid w:val="00647A9E"/>
    <w:rsid w:val="00681F3E"/>
    <w:rsid w:val="006876F7"/>
    <w:rsid w:val="006951D1"/>
    <w:rsid w:val="0069704C"/>
    <w:rsid w:val="0069746F"/>
    <w:rsid w:val="006A5A88"/>
    <w:rsid w:val="006A7809"/>
    <w:rsid w:val="006B564E"/>
    <w:rsid w:val="006C3B3E"/>
    <w:rsid w:val="006F2EF1"/>
    <w:rsid w:val="00721D33"/>
    <w:rsid w:val="007257C5"/>
    <w:rsid w:val="007436AA"/>
    <w:rsid w:val="007450FD"/>
    <w:rsid w:val="00756A6E"/>
    <w:rsid w:val="0076082F"/>
    <w:rsid w:val="007727AE"/>
    <w:rsid w:val="007751F4"/>
    <w:rsid w:val="007955D3"/>
    <w:rsid w:val="00795AFB"/>
    <w:rsid w:val="007C0CA3"/>
    <w:rsid w:val="007C2928"/>
    <w:rsid w:val="007C48C1"/>
    <w:rsid w:val="007C53B1"/>
    <w:rsid w:val="007D7575"/>
    <w:rsid w:val="007E48EC"/>
    <w:rsid w:val="007F2F31"/>
    <w:rsid w:val="00810420"/>
    <w:rsid w:val="00821406"/>
    <w:rsid w:val="008415C7"/>
    <w:rsid w:val="00860344"/>
    <w:rsid w:val="008652BF"/>
    <w:rsid w:val="00876F34"/>
    <w:rsid w:val="008907B3"/>
    <w:rsid w:val="008A55B5"/>
    <w:rsid w:val="008A6D20"/>
    <w:rsid w:val="008B7698"/>
    <w:rsid w:val="008C456C"/>
    <w:rsid w:val="008F3F8C"/>
    <w:rsid w:val="00902BEE"/>
    <w:rsid w:val="009066AD"/>
    <w:rsid w:val="00925709"/>
    <w:rsid w:val="009477D7"/>
    <w:rsid w:val="00950F64"/>
    <w:rsid w:val="00964BBB"/>
    <w:rsid w:val="00972C2D"/>
    <w:rsid w:val="00986AC0"/>
    <w:rsid w:val="00987DE9"/>
    <w:rsid w:val="009A26D0"/>
    <w:rsid w:val="009A71D4"/>
    <w:rsid w:val="009C079B"/>
    <w:rsid w:val="009C4195"/>
    <w:rsid w:val="009C7126"/>
    <w:rsid w:val="009E5F19"/>
    <w:rsid w:val="009F7B3F"/>
    <w:rsid w:val="00A1546D"/>
    <w:rsid w:val="00A369AC"/>
    <w:rsid w:val="00A55B41"/>
    <w:rsid w:val="00A61A94"/>
    <w:rsid w:val="00A6332A"/>
    <w:rsid w:val="00A81DC4"/>
    <w:rsid w:val="00A908A4"/>
    <w:rsid w:val="00A9331F"/>
    <w:rsid w:val="00A93C87"/>
    <w:rsid w:val="00A976FF"/>
    <w:rsid w:val="00AA3842"/>
    <w:rsid w:val="00AA756E"/>
    <w:rsid w:val="00AC0125"/>
    <w:rsid w:val="00AC0C47"/>
    <w:rsid w:val="00AC7CA3"/>
    <w:rsid w:val="00AD5F50"/>
    <w:rsid w:val="00AE4230"/>
    <w:rsid w:val="00AF12E5"/>
    <w:rsid w:val="00AF626E"/>
    <w:rsid w:val="00B00969"/>
    <w:rsid w:val="00B10122"/>
    <w:rsid w:val="00B206C7"/>
    <w:rsid w:val="00B22F7D"/>
    <w:rsid w:val="00B34EBC"/>
    <w:rsid w:val="00B36968"/>
    <w:rsid w:val="00B40973"/>
    <w:rsid w:val="00B55EEE"/>
    <w:rsid w:val="00B576FB"/>
    <w:rsid w:val="00B62233"/>
    <w:rsid w:val="00B6321B"/>
    <w:rsid w:val="00B84232"/>
    <w:rsid w:val="00B84887"/>
    <w:rsid w:val="00B94E45"/>
    <w:rsid w:val="00BB07F8"/>
    <w:rsid w:val="00BC053C"/>
    <w:rsid w:val="00BC22AC"/>
    <w:rsid w:val="00BD6E96"/>
    <w:rsid w:val="00BF44E4"/>
    <w:rsid w:val="00BF6CD2"/>
    <w:rsid w:val="00C05A51"/>
    <w:rsid w:val="00C06E4A"/>
    <w:rsid w:val="00C11AAC"/>
    <w:rsid w:val="00C16ECB"/>
    <w:rsid w:val="00C23F99"/>
    <w:rsid w:val="00C33202"/>
    <w:rsid w:val="00C33391"/>
    <w:rsid w:val="00C37146"/>
    <w:rsid w:val="00C378D8"/>
    <w:rsid w:val="00C46EF7"/>
    <w:rsid w:val="00C5516A"/>
    <w:rsid w:val="00C56ADA"/>
    <w:rsid w:val="00C57BD7"/>
    <w:rsid w:val="00C75D46"/>
    <w:rsid w:val="00C90662"/>
    <w:rsid w:val="00CE0DF9"/>
    <w:rsid w:val="00CF0845"/>
    <w:rsid w:val="00D016CF"/>
    <w:rsid w:val="00D125BF"/>
    <w:rsid w:val="00D22655"/>
    <w:rsid w:val="00D275C3"/>
    <w:rsid w:val="00D30CED"/>
    <w:rsid w:val="00D554E9"/>
    <w:rsid w:val="00D57C82"/>
    <w:rsid w:val="00D70367"/>
    <w:rsid w:val="00D719A3"/>
    <w:rsid w:val="00D776D1"/>
    <w:rsid w:val="00D90786"/>
    <w:rsid w:val="00D95F81"/>
    <w:rsid w:val="00D95FDE"/>
    <w:rsid w:val="00DB481D"/>
    <w:rsid w:val="00DC4D76"/>
    <w:rsid w:val="00DD4433"/>
    <w:rsid w:val="00DE70F0"/>
    <w:rsid w:val="00DF051B"/>
    <w:rsid w:val="00DF5A88"/>
    <w:rsid w:val="00E04DBC"/>
    <w:rsid w:val="00E10CD9"/>
    <w:rsid w:val="00E21508"/>
    <w:rsid w:val="00E2204E"/>
    <w:rsid w:val="00E22C8E"/>
    <w:rsid w:val="00E27900"/>
    <w:rsid w:val="00E27940"/>
    <w:rsid w:val="00E47194"/>
    <w:rsid w:val="00E535BC"/>
    <w:rsid w:val="00E55F7E"/>
    <w:rsid w:val="00E564D2"/>
    <w:rsid w:val="00E6005E"/>
    <w:rsid w:val="00E6157C"/>
    <w:rsid w:val="00E63231"/>
    <w:rsid w:val="00E6382A"/>
    <w:rsid w:val="00E738C7"/>
    <w:rsid w:val="00E83505"/>
    <w:rsid w:val="00E86623"/>
    <w:rsid w:val="00E901A1"/>
    <w:rsid w:val="00E9790C"/>
    <w:rsid w:val="00EA4EE1"/>
    <w:rsid w:val="00EB5CFB"/>
    <w:rsid w:val="00EC4FAE"/>
    <w:rsid w:val="00ED2D9D"/>
    <w:rsid w:val="00EE0670"/>
    <w:rsid w:val="00EE404E"/>
    <w:rsid w:val="00EF2E1A"/>
    <w:rsid w:val="00F12BF4"/>
    <w:rsid w:val="00F14131"/>
    <w:rsid w:val="00F513C4"/>
    <w:rsid w:val="00F5752B"/>
    <w:rsid w:val="00F74763"/>
    <w:rsid w:val="00F77CC7"/>
    <w:rsid w:val="00F8527B"/>
    <w:rsid w:val="00FA3682"/>
    <w:rsid w:val="00FB4EAC"/>
    <w:rsid w:val="00FB5A22"/>
    <w:rsid w:val="00FF5349"/>
    <w:rsid w:val="028864AF"/>
    <w:rsid w:val="035D4EE3"/>
    <w:rsid w:val="037B65DA"/>
    <w:rsid w:val="047D0E14"/>
    <w:rsid w:val="05430FB3"/>
    <w:rsid w:val="05865714"/>
    <w:rsid w:val="058D1AC4"/>
    <w:rsid w:val="077D6334"/>
    <w:rsid w:val="07AD60D2"/>
    <w:rsid w:val="07C2180B"/>
    <w:rsid w:val="080078C6"/>
    <w:rsid w:val="085C08C6"/>
    <w:rsid w:val="08ED2604"/>
    <w:rsid w:val="09277415"/>
    <w:rsid w:val="093B77B0"/>
    <w:rsid w:val="0BEE7DCE"/>
    <w:rsid w:val="0CD41F3A"/>
    <w:rsid w:val="0CEF18C5"/>
    <w:rsid w:val="0D2044F1"/>
    <w:rsid w:val="0DD15274"/>
    <w:rsid w:val="0E2C64C2"/>
    <w:rsid w:val="0E9B61A0"/>
    <w:rsid w:val="0ED003D6"/>
    <w:rsid w:val="0FA04C3E"/>
    <w:rsid w:val="104258EA"/>
    <w:rsid w:val="10CC57DB"/>
    <w:rsid w:val="10D06539"/>
    <w:rsid w:val="10D94A92"/>
    <w:rsid w:val="11C45997"/>
    <w:rsid w:val="129D0144"/>
    <w:rsid w:val="12DB3C7D"/>
    <w:rsid w:val="142903B4"/>
    <w:rsid w:val="144C7B8C"/>
    <w:rsid w:val="14B21AE7"/>
    <w:rsid w:val="153311FD"/>
    <w:rsid w:val="15BF76E8"/>
    <w:rsid w:val="16220C20"/>
    <w:rsid w:val="16C313C3"/>
    <w:rsid w:val="16E6784A"/>
    <w:rsid w:val="173F3960"/>
    <w:rsid w:val="19AB08DB"/>
    <w:rsid w:val="19B6197B"/>
    <w:rsid w:val="19F80766"/>
    <w:rsid w:val="1A0D1311"/>
    <w:rsid w:val="1A135AB4"/>
    <w:rsid w:val="1AB47140"/>
    <w:rsid w:val="1AF206A5"/>
    <w:rsid w:val="1B2C4FA0"/>
    <w:rsid w:val="1B5E740D"/>
    <w:rsid w:val="1DB57BD4"/>
    <w:rsid w:val="1DDA078F"/>
    <w:rsid w:val="1E0646D1"/>
    <w:rsid w:val="1E6F5378"/>
    <w:rsid w:val="1E720A57"/>
    <w:rsid w:val="1E8F723A"/>
    <w:rsid w:val="1E9E5BFF"/>
    <w:rsid w:val="1F66111D"/>
    <w:rsid w:val="1F6E4EFF"/>
    <w:rsid w:val="1F7129D0"/>
    <w:rsid w:val="1FF14B47"/>
    <w:rsid w:val="202832CB"/>
    <w:rsid w:val="203662CF"/>
    <w:rsid w:val="218149FD"/>
    <w:rsid w:val="219D41A7"/>
    <w:rsid w:val="21BC5480"/>
    <w:rsid w:val="221E2ED3"/>
    <w:rsid w:val="225A6E2C"/>
    <w:rsid w:val="22C455F5"/>
    <w:rsid w:val="22E321F2"/>
    <w:rsid w:val="22E76CDF"/>
    <w:rsid w:val="232237FD"/>
    <w:rsid w:val="239F2293"/>
    <w:rsid w:val="23B5170F"/>
    <w:rsid w:val="23CC24AB"/>
    <w:rsid w:val="24165238"/>
    <w:rsid w:val="242825C7"/>
    <w:rsid w:val="24303DD4"/>
    <w:rsid w:val="24B32138"/>
    <w:rsid w:val="252B6C8D"/>
    <w:rsid w:val="25ED0498"/>
    <w:rsid w:val="270C1787"/>
    <w:rsid w:val="275F50BD"/>
    <w:rsid w:val="28E8250A"/>
    <w:rsid w:val="29A6264D"/>
    <w:rsid w:val="29D541F5"/>
    <w:rsid w:val="2A3D4773"/>
    <w:rsid w:val="2ABC1683"/>
    <w:rsid w:val="2AFF4552"/>
    <w:rsid w:val="2BAC0340"/>
    <w:rsid w:val="2BCA7AF5"/>
    <w:rsid w:val="2D070D45"/>
    <w:rsid w:val="2D2E3A6B"/>
    <w:rsid w:val="2D5911AA"/>
    <w:rsid w:val="2DEB3187"/>
    <w:rsid w:val="2F467190"/>
    <w:rsid w:val="2F7B1625"/>
    <w:rsid w:val="2FA30872"/>
    <w:rsid w:val="30142EA2"/>
    <w:rsid w:val="304234F0"/>
    <w:rsid w:val="307337C8"/>
    <w:rsid w:val="309F36EA"/>
    <w:rsid w:val="324C5BDD"/>
    <w:rsid w:val="329A12BB"/>
    <w:rsid w:val="32EC27AB"/>
    <w:rsid w:val="340375E9"/>
    <w:rsid w:val="345E6B2C"/>
    <w:rsid w:val="352E4D0E"/>
    <w:rsid w:val="35E33AD0"/>
    <w:rsid w:val="35FD45CE"/>
    <w:rsid w:val="36196D9E"/>
    <w:rsid w:val="37257EC8"/>
    <w:rsid w:val="37AA6511"/>
    <w:rsid w:val="39213BA9"/>
    <w:rsid w:val="39D31E9E"/>
    <w:rsid w:val="3A471770"/>
    <w:rsid w:val="3AC214CC"/>
    <w:rsid w:val="3AF650A2"/>
    <w:rsid w:val="3B332417"/>
    <w:rsid w:val="3B5E6A29"/>
    <w:rsid w:val="3B9F644A"/>
    <w:rsid w:val="3BB8165B"/>
    <w:rsid w:val="3CB56956"/>
    <w:rsid w:val="3D0C39B1"/>
    <w:rsid w:val="3D0D751D"/>
    <w:rsid w:val="3D501E39"/>
    <w:rsid w:val="3D6B5FEC"/>
    <w:rsid w:val="3F14238D"/>
    <w:rsid w:val="3F961D01"/>
    <w:rsid w:val="3FFC491F"/>
    <w:rsid w:val="40550D79"/>
    <w:rsid w:val="412E6FF6"/>
    <w:rsid w:val="42916718"/>
    <w:rsid w:val="42AF18A3"/>
    <w:rsid w:val="42CD4125"/>
    <w:rsid w:val="43A16D6B"/>
    <w:rsid w:val="43F51F5C"/>
    <w:rsid w:val="44495489"/>
    <w:rsid w:val="45AB6686"/>
    <w:rsid w:val="45AF7505"/>
    <w:rsid w:val="46092AE6"/>
    <w:rsid w:val="46300D43"/>
    <w:rsid w:val="4717493D"/>
    <w:rsid w:val="47A96BBD"/>
    <w:rsid w:val="48D34817"/>
    <w:rsid w:val="498C6515"/>
    <w:rsid w:val="49A751E0"/>
    <w:rsid w:val="4A632A5D"/>
    <w:rsid w:val="4B883C85"/>
    <w:rsid w:val="4D1925A0"/>
    <w:rsid w:val="4E09795F"/>
    <w:rsid w:val="4E215873"/>
    <w:rsid w:val="4EA8698F"/>
    <w:rsid w:val="4EAC1012"/>
    <w:rsid w:val="4F031B76"/>
    <w:rsid w:val="4F0F2BFE"/>
    <w:rsid w:val="4F9F30F4"/>
    <w:rsid w:val="4FF91FB2"/>
    <w:rsid w:val="4FFF4363"/>
    <w:rsid w:val="50AE6C82"/>
    <w:rsid w:val="51386DA6"/>
    <w:rsid w:val="51EA6CBA"/>
    <w:rsid w:val="51F0450B"/>
    <w:rsid w:val="522E603D"/>
    <w:rsid w:val="525C1B51"/>
    <w:rsid w:val="52716184"/>
    <w:rsid w:val="53D43632"/>
    <w:rsid w:val="55E122CD"/>
    <w:rsid w:val="56637C82"/>
    <w:rsid w:val="56F779FA"/>
    <w:rsid w:val="577E7F3E"/>
    <w:rsid w:val="578C6ACE"/>
    <w:rsid w:val="57AF7BB7"/>
    <w:rsid w:val="57EB7BDF"/>
    <w:rsid w:val="585A1829"/>
    <w:rsid w:val="58734B28"/>
    <w:rsid w:val="58AB4C7D"/>
    <w:rsid w:val="59035CDE"/>
    <w:rsid w:val="59D25688"/>
    <w:rsid w:val="5A005C69"/>
    <w:rsid w:val="5A0B35DE"/>
    <w:rsid w:val="5A7C6DD9"/>
    <w:rsid w:val="5A813A09"/>
    <w:rsid w:val="5AD65082"/>
    <w:rsid w:val="5B1D5484"/>
    <w:rsid w:val="5B2F3C2B"/>
    <w:rsid w:val="5B331387"/>
    <w:rsid w:val="5B5C405D"/>
    <w:rsid w:val="5BF00269"/>
    <w:rsid w:val="5C380418"/>
    <w:rsid w:val="5CF774BE"/>
    <w:rsid w:val="5E81606D"/>
    <w:rsid w:val="5F4A495A"/>
    <w:rsid w:val="601C6445"/>
    <w:rsid w:val="604E56E6"/>
    <w:rsid w:val="608E4559"/>
    <w:rsid w:val="60932EFC"/>
    <w:rsid w:val="616750ED"/>
    <w:rsid w:val="61681BA1"/>
    <w:rsid w:val="61D42975"/>
    <w:rsid w:val="635B4738"/>
    <w:rsid w:val="64F14EE5"/>
    <w:rsid w:val="64F94B01"/>
    <w:rsid w:val="65A93AF7"/>
    <w:rsid w:val="65D86AFD"/>
    <w:rsid w:val="65FB6C0D"/>
    <w:rsid w:val="66BD7E47"/>
    <w:rsid w:val="66E57448"/>
    <w:rsid w:val="6733259A"/>
    <w:rsid w:val="67BF2914"/>
    <w:rsid w:val="67D5216C"/>
    <w:rsid w:val="684D3BC9"/>
    <w:rsid w:val="68913D86"/>
    <w:rsid w:val="694742B1"/>
    <w:rsid w:val="69BB6BD8"/>
    <w:rsid w:val="69E86F3F"/>
    <w:rsid w:val="6A4D6EF9"/>
    <w:rsid w:val="6AE9210C"/>
    <w:rsid w:val="6B286B37"/>
    <w:rsid w:val="6BC66B1E"/>
    <w:rsid w:val="6C270C86"/>
    <w:rsid w:val="6C4946D1"/>
    <w:rsid w:val="6C4D4BF4"/>
    <w:rsid w:val="6C76417D"/>
    <w:rsid w:val="6CC533AC"/>
    <w:rsid w:val="6CE635B7"/>
    <w:rsid w:val="6D397C8B"/>
    <w:rsid w:val="6D5C3B25"/>
    <w:rsid w:val="6DB40A6E"/>
    <w:rsid w:val="6DE4235B"/>
    <w:rsid w:val="6E3E6888"/>
    <w:rsid w:val="6E76654C"/>
    <w:rsid w:val="6F0009B5"/>
    <w:rsid w:val="6F2830F8"/>
    <w:rsid w:val="6FCE7DED"/>
    <w:rsid w:val="700433D2"/>
    <w:rsid w:val="701514C0"/>
    <w:rsid w:val="706C2791"/>
    <w:rsid w:val="70A07C1A"/>
    <w:rsid w:val="715A38B4"/>
    <w:rsid w:val="71BB50F8"/>
    <w:rsid w:val="71D73F4C"/>
    <w:rsid w:val="721564B1"/>
    <w:rsid w:val="72BE3502"/>
    <w:rsid w:val="73841789"/>
    <w:rsid w:val="73F97502"/>
    <w:rsid w:val="743D4C0D"/>
    <w:rsid w:val="749B1443"/>
    <w:rsid w:val="750E6A88"/>
    <w:rsid w:val="76946CDD"/>
    <w:rsid w:val="76CC6553"/>
    <w:rsid w:val="76E75B99"/>
    <w:rsid w:val="7715141F"/>
    <w:rsid w:val="77605FE9"/>
    <w:rsid w:val="77C9035A"/>
    <w:rsid w:val="78533C44"/>
    <w:rsid w:val="78606D80"/>
    <w:rsid w:val="789313D3"/>
    <w:rsid w:val="79391AAF"/>
    <w:rsid w:val="79823A56"/>
    <w:rsid w:val="79850556"/>
    <w:rsid w:val="7A532008"/>
    <w:rsid w:val="7A8A5167"/>
    <w:rsid w:val="7AB061A6"/>
    <w:rsid w:val="7ABD04C0"/>
    <w:rsid w:val="7B262F9B"/>
    <w:rsid w:val="7B2B4E2D"/>
    <w:rsid w:val="7B602298"/>
    <w:rsid w:val="7B7B0B7A"/>
    <w:rsid w:val="7BAF64A9"/>
    <w:rsid w:val="7EBF0EFF"/>
    <w:rsid w:val="7F96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paragraph" w:customStyle="1" w:styleId="16">
    <w:name w:val="列出段落1"/>
    <w:basedOn w:val="1"/>
    <w:qFormat/>
    <w:uiPriority w:val="34"/>
    <w:pPr>
      <w:ind w:firstLine="420" w:firstLineChars="200"/>
    </w:pPr>
  </w:style>
  <w:style w:type="character" w:customStyle="1" w:styleId="17">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自定义 4">
      <a:dk1>
        <a:srgbClr val="014F84"/>
      </a:dk1>
      <a:lt1>
        <a:sysClr val="window" lastClr="FFFFFF"/>
      </a:lt1>
      <a:dk2>
        <a:srgbClr val="966432"/>
      </a:dk2>
      <a:lt2>
        <a:srgbClr val="E7E6E6"/>
      </a:lt2>
      <a:accent1>
        <a:srgbClr val="014F84"/>
      </a:accent1>
      <a:accent2>
        <a:srgbClr val="ED7D31"/>
      </a:accent2>
      <a:accent3>
        <a:srgbClr val="A5A5A5"/>
      </a:accent3>
      <a:accent4>
        <a:srgbClr val="FFC000"/>
      </a:accent4>
      <a:accent5>
        <a:srgbClr val="5B9BD5"/>
      </a:accent5>
      <a:accent6>
        <a:srgbClr val="70AD47"/>
      </a:accent6>
      <a:hlink>
        <a:srgbClr val="014F84"/>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A9FED-5F6F-43D4-AAFF-C47A3FB910B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2288</Words>
  <Characters>2318</Characters>
  <Lines>37</Lines>
  <Paragraphs>10</Paragraphs>
  <TotalTime>46</TotalTime>
  <ScaleCrop>false</ScaleCrop>
  <LinksUpToDate>false</LinksUpToDate>
  <CharactersWithSpaces>2345</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2018-01-31T04:00:00Z</dcterms:created>
  <dc:creator>尹东鹤</dc:creator>
  <cp:lastModifiedBy>Administrator</cp:lastModifiedBy>
  <cp:lastPrinted>2018-01-29T03:35:00Z</cp:lastPrinted>
  <dcterms:modified xsi:type="dcterms:W3CDTF">2020-06-08T09:04:22Z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