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ascii="宋体" w:hAnsi="宋体" w:cs="宋体"/>
          <w:b/>
          <w:bCs/>
          <w:color w:val="FF0000"/>
          <w:w w:val="80"/>
          <w:sz w:val="84"/>
          <w:szCs w:val="84"/>
        </w:rPr>
      </w:pPr>
      <w:r>
        <w:rPr>
          <w:rFonts w:hint="eastAsia" w:ascii="宋体" w:hAnsi="宋体" w:cs="宋体"/>
          <w:b/>
          <w:bCs/>
          <w:color w:val="FF0000"/>
          <w:w w:val="80"/>
          <w:sz w:val="84"/>
          <w:szCs w:val="84"/>
        </w:rPr>
        <w:t>中国国际工程咨询协会文件</w:t>
      </w:r>
    </w:p>
    <w:p>
      <w:pPr>
        <w:adjustRightInd w:val="0"/>
        <w:snapToGrid w:val="0"/>
        <w:spacing w:line="300" w:lineRule="exact"/>
        <w:jc w:val="center"/>
        <w:rPr>
          <w:rFonts w:hint="eastAsia" w:ascii="仿宋_GB2312" w:hAnsi="Calibri" w:eastAsia="仿宋_GB2312" w:cs="Times New Roman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  <w:lang w:eastAsia="zh-CN"/>
        </w:rPr>
        <w:t>商</w:t>
      </w: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</w:rPr>
        <w:t>咨协</w:t>
      </w: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  <w:lang w:eastAsia="zh-CN"/>
        </w:rPr>
        <w:t>字</w:t>
      </w: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</w:rPr>
        <w:t xml:space="preserve">[2021] </w:t>
      </w: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  <w:lang w:val="en-US" w:eastAsia="zh-CN"/>
        </w:rPr>
        <w:t>051</w:t>
      </w: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</w:rPr>
        <w:t>号</w:t>
      </w:r>
    </w:p>
    <w:p>
      <w:pPr>
        <w:ind w:right="6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Times New Roman" w:hAnsi="Times New Roman" w:eastAsia="宋体" w:cs="Times New Roman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88265</wp:posOffset>
                </wp:positionV>
                <wp:extent cx="6191250" cy="0"/>
                <wp:effectExtent l="0" t="9525" r="0" b="952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.65pt;margin-top:6.95pt;height:0pt;width:487.5pt;z-index:251659264;mso-width-relative:page;mso-height-relative:page;" filled="f" stroked="t" coordsize="21600,21600" o:gfxdata="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pzyp12AAA&#10;AAkBAAAPAAAAAAAAAAEAIAAAACIAAABkcnMvZG93bnJldi54bWxQSwECFAAUAAAACACHTuJAmnaG&#10;JeUBAADeAwAADgAAAAAAAAABACAAAAAn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/>
        <w:jc w:val="center"/>
        <w:textAlignment w:val="baseline"/>
        <w:rPr>
          <w:rFonts w:hint="eastAsia" w:ascii="宋体" w:hAnsi="宋体" w:eastAsia="宋体" w:cs="宋体"/>
          <w:bCs w:val="0"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关于举办2021建筑工程项目总工及技术负责人</w:t>
      </w:r>
      <w:r>
        <w:rPr>
          <w:rFonts w:hint="eastAsia" w:ascii="宋体" w:hAnsi="宋体" w:eastAsia="宋体" w:cs="宋体"/>
          <w:bCs w:val="0"/>
          <w:color w:val="000000" w:themeColor="text1"/>
          <w:sz w:val="30"/>
          <w:szCs w:val="30"/>
        </w:rPr>
        <w:t>能力素质</w:t>
      </w:r>
    </w:p>
    <w:p>
      <w:pPr>
        <w:pStyle w:val="2"/>
        <w:spacing w:before="0" w:beforeAutospacing="0" w:after="0" w:afterAutospacing="0"/>
        <w:jc w:val="center"/>
        <w:textAlignment w:val="baseline"/>
        <w:rPr>
          <w:rFonts w:ascii="仿宋_GB2312" w:hAnsi="仿宋" w:eastAsia="仿宋_GB2312" w:cs="仿宋"/>
          <w:b/>
          <w:color w:val="000000" w:themeColor="text1"/>
          <w:kern w:val="0"/>
          <w:sz w:val="30"/>
          <w:szCs w:val="30"/>
        </w:rPr>
      </w:pPr>
      <w:r>
        <w:rPr>
          <w:rFonts w:hint="eastAsia" w:ascii="宋体" w:hAnsi="宋体" w:eastAsia="宋体" w:cs="宋体"/>
          <w:bCs w:val="0"/>
          <w:color w:val="000000" w:themeColor="text1"/>
          <w:sz w:val="30"/>
          <w:szCs w:val="30"/>
        </w:rPr>
        <w:t>提升专题培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训班的通知</w:t>
      </w:r>
    </w:p>
    <w:p>
      <w:pPr>
        <w:tabs>
          <w:tab w:val="left" w:pos="709"/>
        </w:tabs>
        <w:spacing w:line="500" w:lineRule="exact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</w:rPr>
        <w:t>各有关单位：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建设工程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项目总工是一个项目的技术总负责人，也是联系施工现场生产、技术、商务系统的桥梁和纽带，是项目的军师和参谋长，具有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承上启下、协调集成的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重要作用。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在建设工程项目信息化、智能化、工业化的发展趋势下，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优秀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项目总工应该具备专业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集成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能力、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管理能力、科技开发能力、沟通协调能力、人才培养能力（技术团队建设），总结提高能力。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为提高企业项目总工理论技术水平、专业技能和管理能力，完善知识结构，增强技术创新能力，提升项目总工的综合能力，进而提高工程项目质量与安全水平，增强企业市场的核心竞争力，我会决定举办“2021建筑工程项目总工及技术负责人能力素质提升专题培训班”，本次培训班由中国国际工程咨询协会主办，北京中建科信信息咨询中心承办，请各单位积极组织本单位及相关人员参加。 现将有关事宜通知如下：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培训内容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（一）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</w:rPr>
        <w:t>优秀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项目总工应具备的基本素质与能力培养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1.项目工程策划、施工准备、实施、收尾的技术管理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2.创新意识及新技术应用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3.项目总工职责、地位，能力素质要求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4.项目技术团队建设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5.与业主、供应商、分包商有效沟通、协作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6.优秀项目总工必备素质与能力的培育途径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</w:rPr>
        <w:t>（二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5G关键技术与智慧工地解决方案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1.智慧工地理念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2.5G关键技术在智慧工地的应用技术优势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3.智慧工地系统主要构架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4.5G关键技术在智慧工地的应用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4.1视频监控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4.2环境监测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4.3安全管控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4.4质量管理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4.5技术交底与工序控制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）精益建造理念在项目技术管理中的应用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1.精益建造理念在项目管理应用的必要性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2精益建造理论在管理中的应用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2.1精益建造技术应用体现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2.2精益建造在项目成本管理中应用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2.3精益建造在项目质量管理中的应用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2.4精益建造在施工流程中中的应用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3.案例解析：火神山医院快速建造技术及施工组织。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>信息化条件下的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施工安全技能提升与危大工程专项施工方案编制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1. 危大工程施工安全生产相关新法规应用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2.危大工程安全专项施工方案编制、 方法、主要内容、 技术要求， 审核、 专家论证程序要求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3.危大工程安全专项施工方案技术交底， 方案实施监督监测管理，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检查验收技术要求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4.危大工程监理规划编制， 旁站监理实施细则要求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5.危大工程施工现场重大安全隐患排查、 识别与专家论证， 重大隐患治理、挂牌督办疑点、难点问题解惑与经验交流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6.混凝土浇筑模板坍塌事故防治措施、 安全技术要求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7. 建设工程施工安全监督档案）规范编制、 收集与整理、 移交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与归档、 管理与使用要求、 重要注意事项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8. 典型建筑起重机械、高支模、 脚手架、 深基坑坍塌事故警示，施工安全监督失职、赎职、重大责任事故罪的判定与重大事故责任追究，事故预防控制措施，经验交流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>（五）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复杂环境超大型软土深基坑工程施工技术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1.复杂环境超大型软土深基坑工程支护技术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2.复杂环境超大型软土深基坑工程施工方案编制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2.1施工方案的编制依据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2.2施工方案的主要内容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2.3专项施工方案的编制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2.4深基坑工程施工中异常情况的处理措施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3.深基坑工程施工工艺与质量要求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4.武汉国际会展中心深基坑工程典型案例解析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>（六）施工各阶段实务操作专题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</w:rPr>
        <w:t>施工组织设计和施工方案编制专项实战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 xml:space="preserve">1.1施工组织设计分类 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1.2施工组织设计编制应遵循的原则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1.3施工组织设计编制基本内容和要求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1.4施工平面图布置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1.5施工专项措施及风险应对方法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1.6施工组织设计编制实例解析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</w:rPr>
        <w:t>项目进度计划编制专项实战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2.1编制施工进度计划的作用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2.2如何编制施工总进度计划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2.3如何编制单位工程施工进度计划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2.4如何编制施工季度、月、周进度计划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2.5施工进度计划编制实例解析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</w:rPr>
        <w:t>技术交底编制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:lang w:val="en-US" w:eastAsia="zh-CN"/>
        </w:rPr>
        <w:t>专项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</w:rPr>
        <w:t>实战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3.1技术交底的作用与分类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3.3技术交底编制要求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3.3技术交底编制内容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3.4技术交底编制重点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3.5技术交底管理程序及注意事项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4.工程洽商编制与二次经营管理专项实战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5.施工设计图纸会审专项实战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6.工程竣工验收检验专项实战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91" w:rightChars="-91"/>
        <w:textAlignment w:val="auto"/>
        <w:outlineLvl w:val="0"/>
        <w:rPr>
          <w:rFonts w:hint="eastAsia" w:ascii="宋体" w:hAnsi="宋体" w:eastAsia="宋体" w:cs="宋体"/>
          <w:b/>
          <w:sz w:val="28"/>
          <w:szCs w:val="28"/>
          <w:lang w:val="zh-CN"/>
        </w:rPr>
      </w:pPr>
      <w:bookmarkStart w:id="0" w:name="_Toc383619005"/>
      <w:r>
        <w:rPr>
          <w:rFonts w:hint="eastAsia" w:ascii="宋体" w:hAnsi="宋体" w:eastAsia="宋体" w:cs="宋体"/>
          <w:b/>
          <w:sz w:val="28"/>
          <w:szCs w:val="28"/>
          <w:lang w:val="zh-CN"/>
        </w:rPr>
        <w:t>二、授课师资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91" w:rightChars="-91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b/>
          <w:sz w:val="28"/>
          <w:szCs w:val="28"/>
          <w:lang w:val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李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君：教授级高级工程师、中建总公司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 w:eastAsia="zh-CN"/>
        </w:rPr>
        <w:t>原项目总工，参与和主持建造了国内多个大型复杂项目的体系设计、施工及项目咨询工作，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具有丰富的项目管理实践经验。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zh-CN"/>
        </w:rPr>
        <w:t>国家工程建设项目管理委员会专家委员、国家对外承包商会专家委员；《建设工程项目管理规范》（GB／T 50326-2017）、《建设项目工程总承包管理规范》（GB／T 50358-2017）起草人。</w:t>
      </w:r>
    </w:p>
    <w:bookmarkEnd w:id="0"/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91" w:rightChars="-91"/>
        <w:textAlignment w:val="auto"/>
        <w:outlineLvl w:val="0"/>
        <w:rPr>
          <w:rFonts w:hint="eastAsia" w:ascii="宋体" w:hAnsi="宋体" w:eastAsia="宋体" w:cs="宋体"/>
          <w:b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zh-CN"/>
        </w:rPr>
        <w:t>三、参会对象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总工程师、项目经理、项目总工、生产经理、施工员、质检员、安全员、技术员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91" w:rightChars="-91"/>
        <w:textAlignment w:val="auto"/>
        <w:outlineLvl w:val="0"/>
        <w:rPr>
          <w:rFonts w:hint="eastAsia" w:ascii="宋体" w:hAnsi="宋体" w:eastAsia="宋体" w:cs="宋体"/>
          <w:b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zh-CN"/>
        </w:rPr>
        <w:t>四、培训时间地点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2021年7月16日-7月19日（16日报到）   地点：西安市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</w:rPr>
        <w:t>2021年8月13日-8月16日 （13日报到）  地点：成都市</w:t>
      </w:r>
    </w:p>
    <w:p>
      <w:pPr>
        <w:tabs>
          <w:tab w:val="left" w:pos="567"/>
          <w:tab w:val="left" w:pos="709"/>
        </w:tabs>
        <w:spacing w:line="320" w:lineRule="exact"/>
        <w:textAlignment w:val="baseline"/>
        <w:outlineLvl w:val="0"/>
        <w:rPr>
          <w:rFonts w:cs="仿宋_GB2312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color w:val="000000"/>
          <w:sz w:val="28"/>
          <w:szCs w:val="28"/>
        </w:rPr>
        <w:t>五、收费标准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outlineLvl w:val="0"/>
        <w:rPr>
          <w:rFonts w:cs="仿宋_GB2312"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Cs/>
          <w:color w:val="000000"/>
          <w:sz w:val="28"/>
          <w:szCs w:val="28"/>
        </w:rPr>
        <w:t>A.2980元/人（含培训费、资料费、电子课件、场地、会议期间午餐），住宿统一安排，费用自理。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outlineLvl w:val="0"/>
        <w:rPr>
          <w:rFonts w:cs="仿宋_GB2312"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Cs/>
          <w:color w:val="000000"/>
          <w:sz w:val="28"/>
          <w:szCs w:val="28"/>
        </w:rPr>
        <w:t>B.3980元/人（含证书、培训费、资料费、电子课件、场地、会议期间午餐），住宿统一安排，费用自理。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outlineLvl w:val="0"/>
        <w:rPr>
          <w:rFonts w:cs="仿宋_GB2312"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Cs/>
          <w:color w:val="000000"/>
          <w:sz w:val="28"/>
          <w:szCs w:val="28"/>
        </w:rPr>
        <w:t>C.5980元/人（含证书、培训费、资料费、电子课件、场地、会议期间食宿、交流等）。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outlineLvl w:val="0"/>
        <w:rPr>
          <w:rFonts w:cs="仿宋_GB2312"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Cs/>
          <w:color w:val="000000"/>
          <w:sz w:val="28"/>
          <w:szCs w:val="28"/>
        </w:rPr>
        <w:t>备注：（不参加线下培训，单独申报证书2800元/人（可以听线上课程）（证书由我会颁发“《项目经理》、《合同经理》、《设计经理》”。证书报名材料：报名表一份、2寸照电子照片（白底免冠彩照）、身份证复印件一份、学历证书复印件一份。</w:t>
      </w:r>
    </w:p>
    <w:p>
      <w:pPr>
        <w:tabs>
          <w:tab w:val="left" w:pos="567"/>
          <w:tab w:val="left" w:pos="709"/>
        </w:tabs>
        <w:spacing w:line="320" w:lineRule="exact"/>
        <w:textAlignment w:val="baseline"/>
        <w:outlineLvl w:val="0"/>
        <w:rPr>
          <w:rFonts w:cs="仿宋_GB2312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color w:val="000000"/>
          <w:sz w:val="28"/>
          <w:szCs w:val="28"/>
        </w:rPr>
        <w:t>六、报名办法</w:t>
      </w:r>
    </w:p>
    <w:p>
      <w:pPr>
        <w:tabs>
          <w:tab w:val="left" w:pos="567"/>
          <w:tab w:val="left" w:pos="709"/>
        </w:tabs>
        <w:spacing w:line="320" w:lineRule="exact"/>
        <w:ind w:firstLine="420" w:firstLineChars="150"/>
        <w:textAlignment w:val="baseline"/>
        <w:outlineLvl w:val="0"/>
        <w:rPr>
          <w:rFonts w:hint="eastAsia" w:ascii="宋体" w:hAnsi="宋体"/>
          <w:sz w:val="28"/>
          <w:szCs w:val="28"/>
        </w:rPr>
      </w:pPr>
    </w:p>
    <w:p>
      <w:pPr>
        <w:tabs>
          <w:tab w:val="left" w:pos="567"/>
          <w:tab w:val="left" w:pos="709"/>
        </w:tabs>
        <w:spacing w:line="320" w:lineRule="exact"/>
        <w:ind w:firstLine="420" w:firstLineChars="150"/>
        <w:textAlignment w:val="baseline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报名负责人：聂红军 主任18211071700（微信）   </w:t>
      </w:r>
    </w:p>
    <w:p>
      <w:pPr>
        <w:tabs>
          <w:tab w:val="left" w:pos="567"/>
          <w:tab w:val="left" w:pos="709"/>
        </w:tabs>
        <w:spacing w:line="320" w:lineRule="exact"/>
        <w:ind w:firstLine="420" w:firstLineChars="150"/>
        <w:textAlignment w:val="baseline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  话：010-87697580      邮    箱：zqgphwz@126.com  </w:t>
      </w:r>
    </w:p>
    <w:p>
      <w:pPr>
        <w:tabs>
          <w:tab w:val="left" w:pos="567"/>
          <w:tab w:val="left" w:pos="709"/>
        </w:tabs>
        <w:spacing w:line="320" w:lineRule="exact"/>
        <w:ind w:firstLine="420" w:firstLineChars="150"/>
        <w:textAlignment w:val="baseline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qq咨询：3177524020        网址查询：http://www.zqgpchina.cn/ </w:t>
      </w:r>
    </w:p>
    <w:p>
      <w:pPr>
        <w:tabs>
          <w:tab w:val="left" w:pos="567"/>
          <w:tab w:val="left" w:pos="709"/>
        </w:tabs>
        <w:spacing w:line="320" w:lineRule="exact"/>
        <w:ind w:firstLine="420" w:firstLineChars="150"/>
        <w:textAlignment w:val="baseline"/>
        <w:outlineLvl w:val="0"/>
        <w:rPr>
          <w:rFonts w:cs="仿宋_GB2312"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Cs/>
          <w:color w:val="000000"/>
          <w:sz w:val="28"/>
          <w:szCs w:val="28"/>
        </w:rPr>
        <w:t xml:space="preserve"> </w:t>
      </w:r>
    </w:p>
    <w:p>
      <w:pPr>
        <w:tabs>
          <w:tab w:val="left" w:pos="567"/>
          <w:tab w:val="left" w:pos="709"/>
        </w:tabs>
        <w:spacing w:line="320" w:lineRule="exact"/>
        <w:ind w:firstLine="420" w:firstLineChars="150"/>
        <w:textAlignment w:val="baseline"/>
        <w:outlineLvl w:val="0"/>
        <w:rPr>
          <w:rFonts w:cs="仿宋_GB2312" w:asciiTheme="minorEastAsia" w:hAnsiTheme="minorEastAsia" w:eastAsiaTheme="minorEastAsia"/>
          <w:bCs/>
          <w:color w:val="000000"/>
          <w:sz w:val="28"/>
          <w:szCs w:val="28"/>
        </w:rPr>
      </w:pPr>
    </w:p>
    <w:p>
      <w:pPr>
        <w:spacing w:line="48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宋体" w:hAnsi="宋体" w:cs="仿宋"/>
          <w:b/>
          <w:bCs/>
          <w:sz w:val="28"/>
          <w:szCs w:val="28"/>
        </w:rPr>
        <w:t>温馨提示：根据国家疫情防控的要求，如遇特殊情况课程会有适当调整。</w:t>
      </w:r>
    </w:p>
    <w:p>
      <w:pPr>
        <w:tabs>
          <w:tab w:val="left" w:pos="567"/>
          <w:tab w:val="left" w:pos="709"/>
        </w:tabs>
        <w:spacing w:line="320" w:lineRule="exact"/>
        <w:ind w:firstLine="420" w:firstLineChars="150"/>
        <w:textAlignment w:val="baseline"/>
        <w:outlineLvl w:val="0"/>
        <w:rPr>
          <w:rFonts w:ascii="仿宋" w:hAnsi="仿宋" w:eastAsia="仿宋" w:cs="仿宋_GB2312"/>
          <w:bCs/>
          <w:color w:val="000000"/>
          <w:sz w:val="28"/>
          <w:szCs w:val="28"/>
        </w:rPr>
      </w:pPr>
    </w:p>
    <w:p>
      <w:pPr>
        <w:tabs>
          <w:tab w:val="left" w:pos="567"/>
          <w:tab w:val="left" w:pos="709"/>
        </w:tabs>
        <w:spacing w:line="320" w:lineRule="exact"/>
        <w:ind w:firstLine="420" w:firstLineChars="150"/>
        <w:textAlignment w:val="baseline"/>
        <w:outlineLvl w:val="0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附件：报名回执表</w:t>
      </w:r>
    </w:p>
    <w:p>
      <w:pPr>
        <w:tabs>
          <w:tab w:val="left" w:pos="567"/>
          <w:tab w:val="left" w:pos="709"/>
        </w:tabs>
        <w:spacing w:line="310" w:lineRule="exact"/>
        <w:ind w:firstLine="6163" w:firstLineChars="2200"/>
        <w:textAlignment w:val="baseline"/>
        <w:outlineLvl w:val="0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144780</wp:posOffset>
            </wp:positionV>
            <wp:extent cx="1452245" cy="1442720"/>
            <wp:effectExtent l="0" t="0" r="635" b="1905"/>
            <wp:wrapNone/>
            <wp:docPr id="5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中国国际工程咨询协会（无背景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67"/>
          <w:tab w:val="left" w:pos="709"/>
        </w:tabs>
        <w:spacing w:line="310" w:lineRule="exact"/>
        <w:textAlignment w:val="baseline"/>
        <w:outlineLvl w:val="0"/>
        <w:rPr>
          <w:rFonts w:ascii="仿宋" w:hAnsi="仿宋" w:eastAsia="仿宋" w:cs="黑体"/>
          <w:b/>
          <w:sz w:val="28"/>
          <w:szCs w:val="28"/>
        </w:rPr>
      </w:pPr>
    </w:p>
    <w:p>
      <w:pPr>
        <w:tabs>
          <w:tab w:val="left" w:pos="567"/>
          <w:tab w:val="left" w:pos="709"/>
        </w:tabs>
        <w:spacing w:line="310" w:lineRule="exact"/>
        <w:textAlignment w:val="baseline"/>
        <w:outlineLvl w:val="0"/>
        <w:rPr>
          <w:rFonts w:ascii="仿宋" w:hAnsi="仿宋" w:eastAsia="仿宋" w:cs="黑体"/>
          <w:b/>
          <w:sz w:val="28"/>
          <w:szCs w:val="28"/>
        </w:rPr>
      </w:pPr>
    </w:p>
    <w:p>
      <w:pPr>
        <w:tabs>
          <w:tab w:val="left" w:pos="567"/>
          <w:tab w:val="left" w:pos="709"/>
        </w:tabs>
        <w:spacing w:line="310" w:lineRule="exact"/>
        <w:textAlignment w:val="baseline"/>
        <w:outlineLvl w:val="0"/>
        <w:rPr>
          <w:rFonts w:ascii="仿宋" w:hAnsi="仿宋" w:eastAsia="仿宋" w:cs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0" w:firstLineChars="2150"/>
        <w:textAlignment w:val="baseline"/>
        <w:outlineLvl w:val="0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中国国际工程咨询协会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textAlignment w:val="baseline"/>
        <w:outlineLvl w:val="0"/>
        <w:rPr>
          <w:rFonts w:hint="eastAsia"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 xml:space="preserve">                                       二零二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  <w:lang w:eastAsia="zh-CN"/>
        </w:rPr>
        <w:t>十二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textAlignment w:val="baseline"/>
        <w:outlineLvl w:val="0"/>
        <w:rPr>
          <w:rFonts w:hint="eastAsia" w:ascii="仿宋" w:hAnsi="仿宋" w:eastAsia="仿宋" w:cs="仿宋_GB2312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textAlignment w:val="baseline"/>
        <w:outlineLvl w:val="0"/>
        <w:rPr>
          <w:rFonts w:hint="eastAsia" w:ascii="仿宋" w:hAnsi="仿宋" w:eastAsia="仿宋" w:cs="仿宋_GB2312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aseline"/>
        <w:outlineLvl w:val="0"/>
        <w:rPr>
          <w:rFonts w:hint="eastAsia" w:ascii="仿宋_GB2312" w:hAnsi="仿宋" w:eastAsia="仿宋_GB2312" w:cs="Times New Roman"/>
          <w:sz w:val="30"/>
          <w:szCs w:val="30"/>
          <w:lang w:val="zh-CN"/>
        </w:rPr>
      </w:pPr>
    </w:p>
    <w:p>
      <w:pPr>
        <w:keepNext w:val="0"/>
        <w:keepLines w:val="0"/>
        <w:pageBreakBefore w:val="0"/>
        <w:widowControl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aseline"/>
        <w:outlineLvl w:val="0"/>
        <w:rPr>
          <w:rFonts w:hint="eastAsia" w:ascii="仿宋_GB2312" w:hAnsi="仿宋" w:eastAsia="仿宋_GB2312" w:cs="Times New Roman"/>
          <w:sz w:val="30"/>
          <w:szCs w:val="30"/>
          <w:lang w:val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zh-CN"/>
        </w:rPr>
        <w:t>附件一</w:t>
      </w:r>
    </w:p>
    <w:p>
      <w:pPr>
        <w:pStyle w:val="2"/>
        <w:spacing w:before="0" w:beforeAutospacing="0" w:after="0" w:afterAutospacing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 w:val="0"/>
          <w:color w:val="000000" w:themeColor="text1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ascii="仿宋" w:hAnsi="仿宋" w:eastAsia="仿宋" w:cs="黑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 w:themeColor="text1"/>
          <w:kern w:val="2"/>
          <w:sz w:val="30"/>
          <w:szCs w:val="30"/>
          <w:lang w:val="en-US" w:eastAsia="zh-CN" w:bidi="ar-SA"/>
        </w:rPr>
        <w:t>2021建筑工程项目总工及技术负责人能力素质提升专题报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0"/>
          <w:szCs w:val="30"/>
        </w:rPr>
        <w:t>名回执表</w:t>
      </w:r>
    </w:p>
    <w:tbl>
      <w:tblPr>
        <w:tblStyle w:val="7"/>
        <w:tblpPr w:leftFromText="180" w:rightFromText="180" w:vertAnchor="page" w:horzAnchor="margin" w:tblpY="2065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847"/>
        <w:gridCol w:w="1281"/>
        <w:gridCol w:w="2140"/>
        <w:gridCol w:w="271"/>
        <w:gridCol w:w="416"/>
        <w:gridCol w:w="6"/>
        <w:gridCol w:w="303"/>
        <w:gridCol w:w="541"/>
        <w:gridCol w:w="292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5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单位名称</w:t>
            </w:r>
          </w:p>
        </w:tc>
        <w:tc>
          <w:tcPr>
            <w:tcW w:w="4955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邮编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65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单位地址</w:t>
            </w:r>
          </w:p>
        </w:tc>
        <w:tc>
          <w:tcPr>
            <w:tcW w:w="8087" w:type="dxa"/>
            <w:gridSpan w:val="10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65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联系人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00" w:lineRule="exact"/>
              <w:ind w:right="-147" w:rightChars="-70" w:firstLine="960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职位/岗位</w:t>
            </w:r>
          </w:p>
        </w:tc>
        <w:tc>
          <w:tcPr>
            <w:tcW w:w="3549" w:type="dxa"/>
            <w:gridSpan w:val="6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665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办公电话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手    机</w:t>
            </w:r>
          </w:p>
        </w:tc>
        <w:tc>
          <w:tcPr>
            <w:tcW w:w="3549" w:type="dxa"/>
            <w:gridSpan w:val="6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65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传   真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电子信箱</w:t>
            </w:r>
          </w:p>
        </w:tc>
        <w:tc>
          <w:tcPr>
            <w:tcW w:w="3549" w:type="dxa"/>
            <w:gridSpan w:val="6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5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参加培训人员</w:t>
            </w: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电话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手机</w:t>
            </w:r>
          </w:p>
        </w:tc>
        <w:tc>
          <w:tcPr>
            <w:tcW w:w="1991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5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5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5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5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5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5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是否住宿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是□    否□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住宿标准</w:t>
            </w:r>
          </w:p>
        </w:tc>
        <w:tc>
          <w:tcPr>
            <w:tcW w:w="3549" w:type="dxa"/>
            <w:gridSpan w:val="6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>□</w:t>
            </w:r>
            <w:r>
              <w:rPr>
                <w:rFonts w:hint="eastAsia" w:ascii="仿宋_GB2312" w:eastAsia="仿宋_GB2312"/>
              </w:rPr>
              <w:t xml:space="preserve">单住(需另补床位费)     </w:t>
            </w:r>
            <w:r>
              <w:rPr>
                <w:rFonts w:ascii="仿宋_GB2312" w:eastAsia="仿宋_GB2312"/>
              </w:rPr>
              <w:t>□</w:t>
            </w:r>
            <w:r>
              <w:rPr>
                <w:rFonts w:hint="eastAsia" w:ascii="仿宋_GB2312" w:eastAsia="仿宋_GB2312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665" w:type="dxa"/>
            <w:vAlign w:val="center"/>
          </w:tcPr>
          <w:p>
            <w:pPr>
              <w:spacing w:line="300" w:lineRule="exact"/>
              <w:ind w:right="-147" w:rightChars="-7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地点选择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00" w:lineRule="exact"/>
              <w:ind w:right="-147" w:rightChars="-70" w:firstLine="840" w:firstLineChars="350"/>
              <w:rPr>
                <w:rFonts w:ascii="仿宋_GB2312" w:eastAsia="仿宋_GB2312"/>
                <w:sz w:val="24"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ind w:right="-147" w:rightChars="-70" w:firstLine="840" w:firstLineChars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证书申报</w:t>
            </w:r>
          </w:p>
        </w:tc>
        <w:tc>
          <w:tcPr>
            <w:tcW w:w="3548" w:type="dxa"/>
            <w:gridSpan w:val="6"/>
            <w:vAlign w:val="center"/>
          </w:tcPr>
          <w:p>
            <w:pPr>
              <w:spacing w:line="30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项目经理□ </w:t>
            </w:r>
          </w:p>
          <w:p>
            <w:pPr>
              <w:spacing w:line="300" w:lineRule="exact"/>
              <w:ind w:right="-147" w:rightChars="-7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合同经理□    </w:t>
            </w:r>
          </w:p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设计经理□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5" w:type="dxa"/>
            <w:vAlign w:val="center"/>
          </w:tcPr>
          <w:p>
            <w:pPr>
              <w:spacing w:line="300" w:lineRule="exact"/>
              <w:ind w:right="-147" w:rightChars="-7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标准选项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087" w:type="dxa"/>
            <w:gridSpan w:val="10"/>
            <w:vAlign w:val="center"/>
          </w:tcPr>
          <w:p>
            <w:pPr>
              <w:spacing w:line="300" w:lineRule="exact"/>
              <w:ind w:right="-147" w:rightChars="-7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A、2980元/人□  B、3980元/人元□  C、5980元/人元□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65" w:type="dxa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</w:rPr>
              <w:t>付款方式</w:t>
            </w:r>
          </w:p>
        </w:tc>
        <w:tc>
          <w:tcPr>
            <w:tcW w:w="4268" w:type="dxa"/>
            <w:gridSpan w:val="3"/>
          </w:tcPr>
          <w:p>
            <w:pPr>
              <w:widowControl/>
              <w:spacing w:line="300" w:lineRule="exact"/>
              <w:ind w:right="-147" w:rightChars="-7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□通过银行     □通过网银 </w:t>
            </w:r>
          </w:p>
        </w:tc>
        <w:tc>
          <w:tcPr>
            <w:tcW w:w="996" w:type="dxa"/>
            <w:gridSpan w:val="4"/>
          </w:tcPr>
          <w:p>
            <w:pPr>
              <w:widowControl/>
              <w:spacing w:line="300" w:lineRule="exact"/>
              <w:ind w:right="-147" w:rightChars="-7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金额</w:t>
            </w:r>
          </w:p>
        </w:tc>
        <w:tc>
          <w:tcPr>
            <w:tcW w:w="2823" w:type="dxa"/>
            <w:gridSpan w:val="3"/>
          </w:tcPr>
          <w:p>
            <w:pPr>
              <w:widowControl/>
              <w:spacing w:line="300" w:lineRule="exact"/>
              <w:ind w:right="-147" w:rightChars="-7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665" w:type="dxa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00" w:lineRule="exact"/>
              <w:ind w:right="-147" w:rightChars="-7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汇款方式</w:t>
            </w:r>
          </w:p>
        </w:tc>
        <w:tc>
          <w:tcPr>
            <w:tcW w:w="8087" w:type="dxa"/>
            <w:gridSpan w:val="10"/>
          </w:tcPr>
          <w:p>
            <w:pPr>
              <w:spacing w:line="360" w:lineRule="exact"/>
              <w:rPr>
                <w:rFonts w:hint="eastAsia" w:eastAsia="仿宋_GB2312"/>
                <w:bCs/>
                <w:sz w:val="24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</w:rPr>
              <w:t>户</w:t>
            </w:r>
            <w:r>
              <w:rPr>
                <w:rFonts w:hint="eastAsia" w:eastAsia="仿宋_GB2312"/>
                <w:bCs/>
                <w:sz w:val="24"/>
                <w:szCs w:val="21"/>
              </w:rPr>
              <w:t>开</w:t>
            </w:r>
            <w:r>
              <w:rPr>
                <w:rFonts w:hint="eastAsia" w:eastAsia="仿宋_GB2312"/>
                <w:bCs/>
                <w:sz w:val="24"/>
                <w:szCs w:val="21"/>
                <w:lang w:val="zh-CN"/>
              </w:rPr>
              <w:t>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CN"/>
              </w:rPr>
              <w:t>位名称：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北京中建科信信息咨询中心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CN"/>
              </w:rPr>
              <w:t xml:space="preserve"> </w:t>
            </w:r>
          </w:p>
          <w:p>
            <w:pPr>
              <w:spacing w:line="360" w:lineRule="exact"/>
              <w:rPr>
                <w:rFonts w:hint="eastAsia" w:eastAsia="仿宋_GB2312"/>
                <w:bCs/>
                <w:sz w:val="24"/>
                <w:szCs w:val="21"/>
                <w:lang w:val="zh-CN"/>
              </w:rPr>
            </w:pPr>
            <w:r>
              <w:rPr>
                <w:rFonts w:hint="eastAsia" w:eastAsia="仿宋_GB2312"/>
                <w:bCs/>
                <w:sz w:val="24"/>
                <w:szCs w:val="21"/>
                <w:lang w:val="zh-CN"/>
              </w:rPr>
              <w:t>开</w:t>
            </w:r>
            <w:r>
              <w:rPr>
                <w:rFonts w:hint="eastAsia" w:eastAsia="仿宋_GB2312"/>
                <w:bCs/>
                <w:sz w:val="24"/>
                <w:szCs w:val="21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1"/>
                <w:lang w:val="zh-CN"/>
              </w:rPr>
              <w:t>户</w:t>
            </w:r>
            <w:r>
              <w:rPr>
                <w:rFonts w:hint="eastAsia" w:eastAsia="仿宋_GB2312"/>
                <w:bCs/>
                <w:sz w:val="24"/>
                <w:szCs w:val="21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1"/>
                <w:lang w:val="zh-CN"/>
              </w:rPr>
              <w:t>行：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北京农村商业银行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海淀支行</w:t>
            </w:r>
          </w:p>
          <w:p>
            <w:pPr>
              <w:spacing w:line="300" w:lineRule="exact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21"/>
                <w:lang w:val="zh-CN"/>
              </w:rPr>
              <w:t>账</w:t>
            </w:r>
            <w:r>
              <w:rPr>
                <w:rFonts w:hint="eastAsia" w:eastAsia="仿宋_GB2312"/>
                <w:bCs/>
                <w:sz w:val="24"/>
                <w:szCs w:val="21"/>
              </w:rPr>
              <w:t xml:space="preserve">    </w:t>
            </w:r>
            <w:r>
              <w:rPr>
                <w:rFonts w:hint="eastAsia" w:eastAsia="仿宋_GB2312"/>
                <w:bCs/>
                <w:sz w:val="24"/>
                <w:szCs w:val="21"/>
                <w:lang w:val="zh-CN"/>
              </w:rPr>
              <w:t xml:space="preserve">号：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0405 0401 0300 0007 362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665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发票类别</w:t>
            </w:r>
          </w:p>
        </w:tc>
        <w:tc>
          <w:tcPr>
            <w:tcW w:w="8087" w:type="dxa"/>
            <w:gridSpan w:val="10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增值税（□普通□专用）发票,开票信息如下：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单 位 名 称：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税       号：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地址、 电话：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开户行、账号：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665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备注</w:t>
            </w:r>
          </w:p>
        </w:tc>
        <w:tc>
          <w:tcPr>
            <w:tcW w:w="4961" w:type="dxa"/>
            <w:gridSpan w:val="6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ab/>
            </w:r>
            <w:r>
              <w:rPr>
                <w:rFonts w:asciiTheme="minorEastAsia" w:hAnsiTheme="minorEastAsia" w:eastAsiaTheme="minorEastAsia"/>
                <w:sz w:val="24"/>
              </w:rPr>
              <w:t>请将参会回执回传或E-mail至会务组，在报名3日内将培训费通过银行或邮局等方式付款，会务组确认到款后即发《参会凭证》，其中将详细注明报到时间、地点、等具体安排事项。各参会代表凭证入场。</w:t>
            </w:r>
          </w:p>
        </w:tc>
        <w:tc>
          <w:tcPr>
            <w:tcW w:w="3126" w:type="dxa"/>
            <w:gridSpan w:val="4"/>
            <w:vAlign w:val="center"/>
          </w:tcPr>
          <w:p>
            <w:pPr>
              <w:spacing w:line="300" w:lineRule="exact"/>
              <w:ind w:right="-147" w:rightChars="-70" w:firstLine="1080" w:firstLineChars="4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单位印章</w:t>
            </w:r>
          </w:p>
          <w:p>
            <w:pPr>
              <w:spacing w:line="300" w:lineRule="exact"/>
              <w:ind w:right="-147" w:rightChars="-70"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二〇二〇</w:t>
            </w:r>
            <w:r>
              <w:rPr>
                <w:rFonts w:asciiTheme="minorEastAsia" w:hAnsiTheme="minorEastAsia" w:eastAsiaTheme="minorEastAsia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仿宋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kern w:val="0"/>
          <w:sz w:val="28"/>
          <w:szCs w:val="28"/>
        </w:rPr>
        <w:t>备注：培训班名额有限,请尽早报名，额满为止。</w:t>
      </w:r>
    </w:p>
    <w:p>
      <w:pPr>
        <w:spacing w:line="400" w:lineRule="exact"/>
        <w:ind w:firstLine="840" w:firstLineChars="3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报名负责人：聂红军 主任18211071700（微信）   </w:t>
      </w:r>
    </w:p>
    <w:p>
      <w:pPr>
        <w:spacing w:line="400" w:lineRule="exact"/>
        <w:ind w:firstLine="840" w:firstLineChars="300"/>
        <w:jc w:val="both"/>
        <w:rPr>
          <w:rFonts w:hint="eastAsia" w:ascii="宋体" w:hAnsi="宋体"/>
          <w:sz w:val="28"/>
          <w:szCs w:val="28"/>
        </w:rPr>
      </w:pPr>
      <w:bookmarkStart w:id="1" w:name="_GoBack"/>
      <w:bookmarkEnd w:id="1"/>
      <w:r>
        <w:rPr>
          <w:rFonts w:hint="eastAsia" w:ascii="宋体" w:hAnsi="宋体"/>
          <w:sz w:val="28"/>
          <w:szCs w:val="28"/>
        </w:rPr>
        <w:t xml:space="preserve">电  话：010-87697580      邮    箱：zqgphwz@126.com  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 xml:space="preserve">qq咨询：3177524020        网址查询：http://www.zqgpchina.cn/ </w:t>
      </w:r>
    </w:p>
    <w:p>
      <w:pPr>
        <w:spacing w:line="400" w:lineRule="exact"/>
        <w:rPr>
          <w:rFonts w:ascii="仿宋_GB2312" w:hAnsi="Times New Roman" w:eastAsia="仿宋_GB2312" w:cs="Times New Roman"/>
          <w:sz w:val="24"/>
          <w:szCs w:val="28"/>
        </w:rPr>
      </w:pPr>
    </w:p>
    <w:sectPr>
      <w:pgSz w:w="11906" w:h="16838"/>
      <w:pgMar w:top="1440" w:right="144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6E"/>
    <w:rsid w:val="00024F71"/>
    <w:rsid w:val="0003212F"/>
    <w:rsid w:val="000373A1"/>
    <w:rsid w:val="00064610"/>
    <w:rsid w:val="0008421F"/>
    <w:rsid w:val="000947AD"/>
    <w:rsid w:val="000A38C7"/>
    <w:rsid w:val="000C457A"/>
    <w:rsid w:val="000C5297"/>
    <w:rsid w:val="000E01E0"/>
    <w:rsid w:val="000F29C2"/>
    <w:rsid w:val="00105383"/>
    <w:rsid w:val="00113776"/>
    <w:rsid w:val="0011752C"/>
    <w:rsid w:val="00117E61"/>
    <w:rsid w:val="001332D2"/>
    <w:rsid w:val="0014712A"/>
    <w:rsid w:val="001559D3"/>
    <w:rsid w:val="00157A78"/>
    <w:rsid w:val="00164DA7"/>
    <w:rsid w:val="00180D47"/>
    <w:rsid w:val="00194EE4"/>
    <w:rsid w:val="001A38C8"/>
    <w:rsid w:val="001E1E5B"/>
    <w:rsid w:val="001F1E9B"/>
    <w:rsid w:val="001F6E29"/>
    <w:rsid w:val="00205C1D"/>
    <w:rsid w:val="00225D57"/>
    <w:rsid w:val="00240FE3"/>
    <w:rsid w:val="00264385"/>
    <w:rsid w:val="00287BEA"/>
    <w:rsid w:val="00292163"/>
    <w:rsid w:val="00296FDA"/>
    <w:rsid w:val="002A37EB"/>
    <w:rsid w:val="002B1C4D"/>
    <w:rsid w:val="002B3830"/>
    <w:rsid w:val="002F1AEA"/>
    <w:rsid w:val="002F713E"/>
    <w:rsid w:val="002F7ECD"/>
    <w:rsid w:val="0033672E"/>
    <w:rsid w:val="00341C73"/>
    <w:rsid w:val="00344318"/>
    <w:rsid w:val="0035199E"/>
    <w:rsid w:val="003606FC"/>
    <w:rsid w:val="00360938"/>
    <w:rsid w:val="003662FA"/>
    <w:rsid w:val="00366727"/>
    <w:rsid w:val="003719AA"/>
    <w:rsid w:val="00387F5F"/>
    <w:rsid w:val="00392BD0"/>
    <w:rsid w:val="00395A8E"/>
    <w:rsid w:val="003969E7"/>
    <w:rsid w:val="003A041E"/>
    <w:rsid w:val="003A0C47"/>
    <w:rsid w:val="003A35B6"/>
    <w:rsid w:val="003B4458"/>
    <w:rsid w:val="00402656"/>
    <w:rsid w:val="004077DA"/>
    <w:rsid w:val="00417C88"/>
    <w:rsid w:val="00423039"/>
    <w:rsid w:val="004441B0"/>
    <w:rsid w:val="00454CD3"/>
    <w:rsid w:val="00456982"/>
    <w:rsid w:val="00465D29"/>
    <w:rsid w:val="00476AA1"/>
    <w:rsid w:val="00481CE7"/>
    <w:rsid w:val="004B4270"/>
    <w:rsid w:val="004C394D"/>
    <w:rsid w:val="004F01E6"/>
    <w:rsid w:val="004F2C45"/>
    <w:rsid w:val="005310F8"/>
    <w:rsid w:val="00562BF9"/>
    <w:rsid w:val="00570FA5"/>
    <w:rsid w:val="005839E7"/>
    <w:rsid w:val="00583C2E"/>
    <w:rsid w:val="00583F7F"/>
    <w:rsid w:val="005D0831"/>
    <w:rsid w:val="005D3674"/>
    <w:rsid w:val="005E020D"/>
    <w:rsid w:val="005E225A"/>
    <w:rsid w:val="005E5E85"/>
    <w:rsid w:val="00614665"/>
    <w:rsid w:val="006336B9"/>
    <w:rsid w:val="00633D70"/>
    <w:rsid w:val="00654880"/>
    <w:rsid w:val="006558CD"/>
    <w:rsid w:val="0066164B"/>
    <w:rsid w:val="00674C2E"/>
    <w:rsid w:val="006B1B56"/>
    <w:rsid w:val="006B6961"/>
    <w:rsid w:val="006D271D"/>
    <w:rsid w:val="006F36A3"/>
    <w:rsid w:val="006F513B"/>
    <w:rsid w:val="00704928"/>
    <w:rsid w:val="00711FD9"/>
    <w:rsid w:val="00720AC5"/>
    <w:rsid w:val="0074227E"/>
    <w:rsid w:val="00764B91"/>
    <w:rsid w:val="00780A01"/>
    <w:rsid w:val="00782DC1"/>
    <w:rsid w:val="007A1FD4"/>
    <w:rsid w:val="007A7A25"/>
    <w:rsid w:val="007A7C14"/>
    <w:rsid w:val="007B3148"/>
    <w:rsid w:val="007C275F"/>
    <w:rsid w:val="007D246C"/>
    <w:rsid w:val="007F689B"/>
    <w:rsid w:val="00801898"/>
    <w:rsid w:val="00824029"/>
    <w:rsid w:val="00830A89"/>
    <w:rsid w:val="00847031"/>
    <w:rsid w:val="00847921"/>
    <w:rsid w:val="008510B7"/>
    <w:rsid w:val="00861430"/>
    <w:rsid w:val="008A2C2B"/>
    <w:rsid w:val="008B085A"/>
    <w:rsid w:val="008C67AF"/>
    <w:rsid w:val="008E2F8C"/>
    <w:rsid w:val="0091007A"/>
    <w:rsid w:val="009445AA"/>
    <w:rsid w:val="00944FB2"/>
    <w:rsid w:val="00945212"/>
    <w:rsid w:val="0095600C"/>
    <w:rsid w:val="009621A4"/>
    <w:rsid w:val="009653D1"/>
    <w:rsid w:val="009705C6"/>
    <w:rsid w:val="0098338A"/>
    <w:rsid w:val="00990FB6"/>
    <w:rsid w:val="00A024D1"/>
    <w:rsid w:val="00A1769B"/>
    <w:rsid w:val="00A27B3C"/>
    <w:rsid w:val="00A42805"/>
    <w:rsid w:val="00A4498E"/>
    <w:rsid w:val="00A53FD8"/>
    <w:rsid w:val="00A56EA1"/>
    <w:rsid w:val="00A807BF"/>
    <w:rsid w:val="00A810B6"/>
    <w:rsid w:val="00A878A8"/>
    <w:rsid w:val="00A97DE7"/>
    <w:rsid w:val="00AA266E"/>
    <w:rsid w:val="00AA7FA1"/>
    <w:rsid w:val="00AD1B1B"/>
    <w:rsid w:val="00AE4A0F"/>
    <w:rsid w:val="00AF0348"/>
    <w:rsid w:val="00AF08A4"/>
    <w:rsid w:val="00AF521C"/>
    <w:rsid w:val="00B1001F"/>
    <w:rsid w:val="00B1078A"/>
    <w:rsid w:val="00B2107A"/>
    <w:rsid w:val="00B25E8F"/>
    <w:rsid w:val="00B2648A"/>
    <w:rsid w:val="00B44E33"/>
    <w:rsid w:val="00B575A1"/>
    <w:rsid w:val="00B845C6"/>
    <w:rsid w:val="00B87BEA"/>
    <w:rsid w:val="00B93CEF"/>
    <w:rsid w:val="00B9541F"/>
    <w:rsid w:val="00B9606B"/>
    <w:rsid w:val="00BA39BF"/>
    <w:rsid w:val="00BA4CF6"/>
    <w:rsid w:val="00BB1D79"/>
    <w:rsid w:val="00BB39E3"/>
    <w:rsid w:val="00BD30D2"/>
    <w:rsid w:val="00BF30FC"/>
    <w:rsid w:val="00BF64F3"/>
    <w:rsid w:val="00C10D38"/>
    <w:rsid w:val="00C31CA9"/>
    <w:rsid w:val="00C42AE7"/>
    <w:rsid w:val="00C51B8F"/>
    <w:rsid w:val="00C528E7"/>
    <w:rsid w:val="00C5372B"/>
    <w:rsid w:val="00C61719"/>
    <w:rsid w:val="00C83271"/>
    <w:rsid w:val="00CA28ED"/>
    <w:rsid w:val="00CB41AA"/>
    <w:rsid w:val="00CD2943"/>
    <w:rsid w:val="00CE6C0C"/>
    <w:rsid w:val="00CF28FB"/>
    <w:rsid w:val="00CF6A94"/>
    <w:rsid w:val="00D0202B"/>
    <w:rsid w:val="00D02B2D"/>
    <w:rsid w:val="00D03631"/>
    <w:rsid w:val="00D13E37"/>
    <w:rsid w:val="00D44E61"/>
    <w:rsid w:val="00D61E15"/>
    <w:rsid w:val="00D62C2E"/>
    <w:rsid w:val="00D7545D"/>
    <w:rsid w:val="00DB60CD"/>
    <w:rsid w:val="00DC71CF"/>
    <w:rsid w:val="00DD7E7A"/>
    <w:rsid w:val="00DE0BC8"/>
    <w:rsid w:val="00DE25D5"/>
    <w:rsid w:val="00DE2E4A"/>
    <w:rsid w:val="00DF2633"/>
    <w:rsid w:val="00DF485E"/>
    <w:rsid w:val="00E03220"/>
    <w:rsid w:val="00E10BA5"/>
    <w:rsid w:val="00E36EA3"/>
    <w:rsid w:val="00E41DF0"/>
    <w:rsid w:val="00E6105E"/>
    <w:rsid w:val="00E63420"/>
    <w:rsid w:val="00E669EC"/>
    <w:rsid w:val="00E729F7"/>
    <w:rsid w:val="00E80983"/>
    <w:rsid w:val="00E81462"/>
    <w:rsid w:val="00E83918"/>
    <w:rsid w:val="00E92057"/>
    <w:rsid w:val="00E924B2"/>
    <w:rsid w:val="00EA27E9"/>
    <w:rsid w:val="00EA6D66"/>
    <w:rsid w:val="00EB7AF5"/>
    <w:rsid w:val="00EE309C"/>
    <w:rsid w:val="00EE7301"/>
    <w:rsid w:val="00F13425"/>
    <w:rsid w:val="00F57AF8"/>
    <w:rsid w:val="00F6570F"/>
    <w:rsid w:val="00F9559D"/>
    <w:rsid w:val="00FB07DA"/>
    <w:rsid w:val="00FC503D"/>
    <w:rsid w:val="00FD44D1"/>
    <w:rsid w:val="00FD633B"/>
    <w:rsid w:val="01274138"/>
    <w:rsid w:val="01DC5A71"/>
    <w:rsid w:val="01FD1E26"/>
    <w:rsid w:val="021411C1"/>
    <w:rsid w:val="02772895"/>
    <w:rsid w:val="02837296"/>
    <w:rsid w:val="02B855E0"/>
    <w:rsid w:val="02F04D99"/>
    <w:rsid w:val="04344AAE"/>
    <w:rsid w:val="06A814E1"/>
    <w:rsid w:val="07C21812"/>
    <w:rsid w:val="07DD22E7"/>
    <w:rsid w:val="08511F63"/>
    <w:rsid w:val="08842BE8"/>
    <w:rsid w:val="0A186000"/>
    <w:rsid w:val="0A7A6AB0"/>
    <w:rsid w:val="0BC658E7"/>
    <w:rsid w:val="0C3D09CE"/>
    <w:rsid w:val="0CE14499"/>
    <w:rsid w:val="0F0F0615"/>
    <w:rsid w:val="0F0F6C74"/>
    <w:rsid w:val="0F3B1602"/>
    <w:rsid w:val="135D0E7E"/>
    <w:rsid w:val="14DB2E38"/>
    <w:rsid w:val="14DF3C94"/>
    <w:rsid w:val="16DF5505"/>
    <w:rsid w:val="17753FB5"/>
    <w:rsid w:val="1C1F5D63"/>
    <w:rsid w:val="1CDE3565"/>
    <w:rsid w:val="1F0331CB"/>
    <w:rsid w:val="20096F6B"/>
    <w:rsid w:val="202546AE"/>
    <w:rsid w:val="21455EA3"/>
    <w:rsid w:val="21C318CE"/>
    <w:rsid w:val="225646B2"/>
    <w:rsid w:val="234E1D64"/>
    <w:rsid w:val="240F73A3"/>
    <w:rsid w:val="24DF4204"/>
    <w:rsid w:val="259008E7"/>
    <w:rsid w:val="25A74A2D"/>
    <w:rsid w:val="25D742D8"/>
    <w:rsid w:val="26843BF2"/>
    <w:rsid w:val="276E1B82"/>
    <w:rsid w:val="299415ED"/>
    <w:rsid w:val="29C25DEA"/>
    <w:rsid w:val="2B7557E8"/>
    <w:rsid w:val="2B8A0228"/>
    <w:rsid w:val="2CF946DA"/>
    <w:rsid w:val="30637F2F"/>
    <w:rsid w:val="33023576"/>
    <w:rsid w:val="3392414E"/>
    <w:rsid w:val="33AC082A"/>
    <w:rsid w:val="349F2E29"/>
    <w:rsid w:val="35017441"/>
    <w:rsid w:val="358827F6"/>
    <w:rsid w:val="36BD2E6E"/>
    <w:rsid w:val="36F47994"/>
    <w:rsid w:val="3715733E"/>
    <w:rsid w:val="3757771A"/>
    <w:rsid w:val="38FE1CA1"/>
    <w:rsid w:val="39ED326F"/>
    <w:rsid w:val="3B135354"/>
    <w:rsid w:val="3CCD58D9"/>
    <w:rsid w:val="3CCF45C1"/>
    <w:rsid w:val="3CEF293B"/>
    <w:rsid w:val="3D0E2B64"/>
    <w:rsid w:val="3D446707"/>
    <w:rsid w:val="3D89093B"/>
    <w:rsid w:val="413961F3"/>
    <w:rsid w:val="41753256"/>
    <w:rsid w:val="41927363"/>
    <w:rsid w:val="41FC766A"/>
    <w:rsid w:val="423F6DDA"/>
    <w:rsid w:val="424F2567"/>
    <w:rsid w:val="42A65A15"/>
    <w:rsid w:val="44962F52"/>
    <w:rsid w:val="45063C67"/>
    <w:rsid w:val="462B5932"/>
    <w:rsid w:val="465079FE"/>
    <w:rsid w:val="467B23FB"/>
    <w:rsid w:val="46AF1669"/>
    <w:rsid w:val="472E11DF"/>
    <w:rsid w:val="474466B3"/>
    <w:rsid w:val="47CD24AD"/>
    <w:rsid w:val="4A41400A"/>
    <w:rsid w:val="4B7645CF"/>
    <w:rsid w:val="4BBF011B"/>
    <w:rsid w:val="4D745D54"/>
    <w:rsid w:val="4E0206C3"/>
    <w:rsid w:val="4EA70318"/>
    <w:rsid w:val="4F5E0C9D"/>
    <w:rsid w:val="52E11E39"/>
    <w:rsid w:val="53362575"/>
    <w:rsid w:val="54A53571"/>
    <w:rsid w:val="5532217E"/>
    <w:rsid w:val="564272F2"/>
    <w:rsid w:val="58D61C05"/>
    <w:rsid w:val="59EC43C7"/>
    <w:rsid w:val="5A5A106D"/>
    <w:rsid w:val="5A6929EF"/>
    <w:rsid w:val="5A936EBF"/>
    <w:rsid w:val="5AFA01FC"/>
    <w:rsid w:val="5B0D3E2B"/>
    <w:rsid w:val="5BC80925"/>
    <w:rsid w:val="5C2B4299"/>
    <w:rsid w:val="5C7B46EE"/>
    <w:rsid w:val="5CFF0F64"/>
    <w:rsid w:val="5D172D67"/>
    <w:rsid w:val="5DEF2358"/>
    <w:rsid w:val="5E04424D"/>
    <w:rsid w:val="5F575D6B"/>
    <w:rsid w:val="5FF25890"/>
    <w:rsid w:val="5FFD4D05"/>
    <w:rsid w:val="60EC0BB6"/>
    <w:rsid w:val="61C854E9"/>
    <w:rsid w:val="62BF49C9"/>
    <w:rsid w:val="653A2763"/>
    <w:rsid w:val="654A5C5E"/>
    <w:rsid w:val="65CE5D1B"/>
    <w:rsid w:val="65E07F97"/>
    <w:rsid w:val="6964776A"/>
    <w:rsid w:val="6B00244A"/>
    <w:rsid w:val="6B792C93"/>
    <w:rsid w:val="6C333BE5"/>
    <w:rsid w:val="6D4C589D"/>
    <w:rsid w:val="6DEF0CBA"/>
    <w:rsid w:val="6E02089C"/>
    <w:rsid w:val="6E600301"/>
    <w:rsid w:val="6E646988"/>
    <w:rsid w:val="6FBC351A"/>
    <w:rsid w:val="709B5FB2"/>
    <w:rsid w:val="73322EE9"/>
    <w:rsid w:val="748C6E21"/>
    <w:rsid w:val="766F3F6C"/>
    <w:rsid w:val="76F543EB"/>
    <w:rsid w:val="789E30DE"/>
    <w:rsid w:val="79DF5B0C"/>
    <w:rsid w:val="79F17394"/>
    <w:rsid w:val="7A0621D4"/>
    <w:rsid w:val="7ABE4530"/>
    <w:rsid w:val="7B4664B0"/>
    <w:rsid w:val="7BA53E87"/>
    <w:rsid w:val="7BA9728C"/>
    <w:rsid w:val="7D0D4032"/>
    <w:rsid w:val="7D6B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" w:hAnsi="仿宋" w:eastAsia="宋体" w:cs="Times New Roman"/>
      <w:color w:val="000000"/>
      <w:kern w:val="0"/>
      <w:sz w:val="24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标题 3 Char"/>
    <w:basedOn w:val="8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7</Pages>
  <Words>582</Words>
  <Characters>3319</Characters>
  <Lines>27</Lines>
  <Paragraphs>7</Paragraphs>
  <TotalTime>4</TotalTime>
  <ScaleCrop>false</ScaleCrop>
  <LinksUpToDate>false</LinksUpToDate>
  <CharactersWithSpaces>3894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2020-12-10T06:38:00Z</dcterms:created>
  <dc:creator>zj</dc:creator>
  <cp:lastModifiedBy>Administrator</cp:lastModifiedBy>
  <dcterms:modified xsi:type="dcterms:W3CDTF">2021-06-16T09:38:36Z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0D0B7E728B594A0C92B32245F8AFE691</vt:lpwstr>
  </property>
</Properties>
</file>