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3" w:line="182" w:lineRule="auto"/>
        <w:ind w:left="368"/>
        <w:rPr>
          <w:rFonts w:ascii="微软雅黑" w:hAnsi="微软雅黑" w:eastAsia="微软雅黑" w:cs="微软雅黑"/>
          <w:sz w:val="121"/>
          <w:szCs w:val="121"/>
        </w:rPr>
      </w:pPr>
      <w:r>
        <w:rPr>
          <w:rFonts w:ascii="微软雅黑" w:hAnsi="微软雅黑" w:eastAsia="微软雅黑" w:cs="微软雅黑"/>
          <w:color w:val="FF0000"/>
          <w:spacing w:val="-90"/>
          <w:w w:val="74"/>
          <w:sz w:val="121"/>
          <w:szCs w:val="121"/>
          <w14:textOutline w14:w="17251" w14:cap="flat" w14:cmpd="sng">
            <w14:solidFill>
              <w14:srgbClr w14:val="FF0000"/>
            </w14:solidFill>
            <w14:prstDash w14:val="solid"/>
            <w14:miter w14:val="0"/>
          </w14:textOutline>
        </w:rPr>
        <w:t>中采建培教育技术院文件</w:t>
      </w:r>
    </w:p>
    <w:p>
      <w:pPr>
        <w:spacing w:line="414" w:lineRule="auto"/>
        <w:rPr>
          <w:rFonts w:ascii="Arial"/>
          <w:sz w:val="21"/>
        </w:rPr>
      </w:pPr>
    </w:p>
    <w:p>
      <w:pPr>
        <w:spacing w:line="55" w:lineRule="exact"/>
        <w:textAlignment w:val="center"/>
      </w:pPr>
      <w:r>
        <w:pict>
          <v:shape id="_x0000_s1026" o:spid="_x0000_s1026" style="height:2.75pt;width:485.8pt;" filled="f" stroked="t" coordsize="9715,55" path="m0,40l9715,15e">
            <v:fill on="f" focussize="0,0"/>
            <v:stroke weight="1.5pt" color="#FF0000" miterlimit="10"/>
            <v:imagedata o:title=""/>
            <o:lock v:ext="edit"/>
            <w10:wrap type="none"/>
            <w10:anchorlock/>
          </v:shape>
        </w:pict>
      </w:r>
    </w:p>
    <w:p>
      <w:pPr>
        <w:spacing w:before="182" w:line="224" w:lineRule="auto"/>
        <w:ind w:left="618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1"/>
          <w:sz w:val="30"/>
          <w:szCs w:val="30"/>
        </w:rPr>
        <w:t>中</w:t>
      </w:r>
      <w:r>
        <w:rPr>
          <w:rFonts w:ascii="仿宋" w:hAnsi="仿宋" w:eastAsia="仿宋" w:cs="仿宋"/>
          <w:spacing w:val="-8"/>
          <w:sz w:val="30"/>
          <w:szCs w:val="30"/>
        </w:rPr>
        <w:t>采建培〔2023〕2 号</w:t>
      </w:r>
    </w:p>
    <w:p>
      <w:pPr>
        <w:spacing w:line="322" w:lineRule="auto"/>
        <w:rPr>
          <w:rFonts w:ascii="Arial"/>
          <w:sz w:val="21"/>
        </w:rPr>
      </w:pPr>
    </w:p>
    <w:p>
      <w:pPr>
        <w:spacing w:before="139" w:line="221" w:lineRule="auto"/>
        <w:ind w:left="218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26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关</w:t>
      </w:r>
      <w:r>
        <w:rPr>
          <w:rFonts w:ascii="宋体" w:hAnsi="宋体" w:eastAsia="宋体" w:cs="宋体"/>
          <w:spacing w:val="-15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于举办新版《国有企业采购操作规范》《国有</w:t>
      </w:r>
      <w:r>
        <w:rPr>
          <w:rFonts w:ascii="宋体" w:hAnsi="宋体" w:eastAsia="宋体" w:cs="宋体"/>
          <w:spacing w:val="-11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企</w:t>
      </w:r>
      <w:r>
        <w:rPr>
          <w:rFonts w:ascii="宋体" w:hAnsi="宋体" w:eastAsia="宋体" w:cs="宋体"/>
          <w:spacing w:val="-9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业服务采购操作规范》解读</w:t>
      </w:r>
      <w:r>
        <w:rPr>
          <w:rFonts w:hint="eastAsia" w:ascii="宋体" w:hAnsi="宋体" w:eastAsia="宋体" w:cs="宋体"/>
          <w:spacing w:val="-9"/>
          <w:sz w:val="43"/>
          <w:szCs w:val="43"/>
          <w:lang w:val="en-US" w:eastAsia="zh-CN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、</w:t>
      </w:r>
      <w:r>
        <w:rPr>
          <w:rFonts w:ascii="宋体" w:hAnsi="宋体" w:eastAsia="宋体" w:cs="宋体"/>
          <w:spacing w:val="-9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国企招标采购合</w:t>
      </w:r>
      <w:r>
        <w:rPr>
          <w:rFonts w:ascii="宋体" w:hAnsi="宋体" w:eastAsia="宋体" w:cs="宋体"/>
          <w:spacing w:val="20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规</w:t>
      </w:r>
      <w:r>
        <w:rPr>
          <w:rFonts w:ascii="宋体" w:hAnsi="宋体" w:eastAsia="宋体" w:cs="宋体"/>
          <w:spacing w:val="13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管</w:t>
      </w:r>
      <w:r>
        <w:rPr>
          <w:rFonts w:ascii="宋体" w:hAnsi="宋体" w:eastAsia="宋体" w:cs="宋体"/>
          <w:spacing w:val="10"/>
          <w:sz w:val="43"/>
          <w:szCs w:val="43"/>
          <w14:textOutline w14:w="7132" w14:cap="flat" w14:cmpd="sng">
            <w14:solidFill>
              <w14:srgbClr w14:val="000000"/>
            </w14:solidFill>
            <w14:prstDash w14:val="solid"/>
            <w14:miter w14:val="0"/>
          </w14:textOutline>
        </w:rPr>
        <w:t>理及全流程实务高级专题研修班的通知</w:t>
      </w:r>
    </w:p>
    <w:p>
      <w:pPr>
        <w:spacing w:line="433" w:lineRule="auto"/>
        <w:rPr>
          <w:rFonts w:ascii="Arial"/>
          <w:sz w:val="21"/>
        </w:rPr>
      </w:pPr>
    </w:p>
    <w:p>
      <w:pPr>
        <w:spacing w:before="89" w:line="227" w:lineRule="auto"/>
        <w:ind w:left="14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2"/>
          <w:sz w:val="27"/>
          <w:szCs w:val="27"/>
        </w:rPr>
        <w:t>各有关单位：</w:t>
      </w:r>
    </w:p>
    <w:p>
      <w:pPr>
        <w:spacing w:before="105" w:line="302" w:lineRule="auto"/>
        <w:ind w:left="149" w:right="197" w:firstLine="62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2"/>
          <w:sz w:val="27"/>
          <w:szCs w:val="27"/>
        </w:rPr>
        <w:t>国</w:t>
      </w:r>
      <w:r>
        <w:rPr>
          <w:rFonts w:ascii="仿宋" w:hAnsi="仿宋" w:eastAsia="仿宋" w:cs="仿宋"/>
          <w:spacing w:val="31"/>
          <w:sz w:val="27"/>
          <w:szCs w:val="27"/>
        </w:rPr>
        <w:t>有企业的采购管理是企业价值链管理的核心环节</w:t>
      </w:r>
      <w:r>
        <w:rPr>
          <w:rFonts w:hint="eastAsia" w:ascii="仿宋" w:hAnsi="仿宋" w:eastAsia="仿宋" w:cs="仿宋"/>
          <w:spacing w:val="31"/>
          <w:sz w:val="27"/>
          <w:szCs w:val="27"/>
          <w:lang w:val="en-US" w:eastAsia="zh-CN"/>
        </w:rPr>
        <w:t>,</w:t>
      </w:r>
      <w:r>
        <w:rPr>
          <w:rFonts w:ascii="仿宋" w:hAnsi="仿宋" w:eastAsia="仿宋" w:cs="仿宋"/>
          <w:spacing w:val="31"/>
          <w:sz w:val="27"/>
          <w:szCs w:val="27"/>
        </w:rPr>
        <w:t>是企业盈利能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5"/>
          <w:sz w:val="27"/>
          <w:szCs w:val="27"/>
        </w:rPr>
        <w:t>力提升和核心竞争力形成的有力抓手</w:t>
      </w:r>
      <w:r>
        <w:rPr>
          <w:rFonts w:ascii="仿宋" w:hAnsi="仿宋" w:eastAsia="仿宋" w:cs="仿宋"/>
          <w:spacing w:val="24"/>
          <w:sz w:val="27"/>
          <w:szCs w:val="27"/>
        </w:rPr>
        <w:t>。</w:t>
      </w:r>
    </w:p>
    <w:p>
      <w:pPr>
        <w:spacing w:before="8" w:line="300" w:lineRule="auto"/>
        <w:ind w:left="144" w:right="198" w:firstLine="6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4"/>
          <w:sz w:val="27"/>
          <w:szCs w:val="27"/>
        </w:rPr>
        <w:t>近</w:t>
      </w:r>
      <w:r>
        <w:rPr>
          <w:rFonts w:ascii="仿宋" w:hAnsi="仿宋" w:eastAsia="仿宋" w:cs="仿宋"/>
          <w:spacing w:val="17"/>
          <w:sz w:val="27"/>
          <w:szCs w:val="27"/>
        </w:rPr>
        <w:t>年</w:t>
      </w:r>
      <w:r>
        <w:rPr>
          <w:rFonts w:ascii="仿宋" w:hAnsi="仿宋" w:eastAsia="仿宋" w:cs="仿宋"/>
          <w:spacing w:val="12"/>
          <w:sz w:val="27"/>
          <w:szCs w:val="27"/>
        </w:rPr>
        <w:t>来</w:t>
      </w:r>
      <w:r>
        <w:rPr>
          <w:rFonts w:hint="eastAsia" w:ascii="仿宋" w:hAnsi="仿宋" w:eastAsia="仿宋" w:cs="仿宋"/>
          <w:spacing w:val="12"/>
          <w:sz w:val="27"/>
          <w:szCs w:val="27"/>
          <w:lang w:val="en-US" w:eastAsia="zh-CN"/>
        </w:rPr>
        <w:t>,</w:t>
      </w:r>
      <w:r>
        <w:rPr>
          <w:rFonts w:ascii="仿宋" w:hAnsi="仿宋" w:eastAsia="仿宋" w:cs="仿宋"/>
          <w:spacing w:val="12"/>
          <w:sz w:val="27"/>
          <w:szCs w:val="27"/>
        </w:rPr>
        <w:t>在国务院国资委的推动下</w:t>
      </w:r>
      <w:r>
        <w:rPr>
          <w:rFonts w:hint="eastAsia" w:ascii="仿宋" w:hAnsi="仿宋" w:eastAsia="仿宋" w:cs="仿宋"/>
          <w:spacing w:val="12"/>
          <w:sz w:val="27"/>
          <w:szCs w:val="27"/>
          <w:lang w:val="en-US" w:eastAsia="zh-CN"/>
        </w:rPr>
        <w:t>,</w:t>
      </w:r>
      <w:r>
        <w:rPr>
          <w:rFonts w:ascii="仿宋" w:hAnsi="仿宋" w:eastAsia="仿宋" w:cs="仿宋"/>
          <w:spacing w:val="12"/>
          <w:sz w:val="27"/>
          <w:szCs w:val="27"/>
        </w:rPr>
        <w:t>我国国有企业招标采购制度不断</w:t>
      </w:r>
      <w:r>
        <w:rPr>
          <w:rFonts w:ascii="仿宋" w:hAnsi="仿宋" w:eastAsia="仿宋" w:cs="仿宋"/>
          <w:spacing w:val="26"/>
          <w:sz w:val="27"/>
          <w:szCs w:val="27"/>
        </w:rPr>
        <w:t>健</w:t>
      </w:r>
      <w:r>
        <w:rPr>
          <w:rFonts w:ascii="仿宋" w:hAnsi="仿宋" w:eastAsia="仿宋" w:cs="仿宋"/>
          <w:spacing w:val="20"/>
          <w:sz w:val="27"/>
          <w:szCs w:val="27"/>
        </w:rPr>
        <w:t>全</w:t>
      </w:r>
      <w:r>
        <w:rPr>
          <w:rFonts w:hint="eastAsia" w:ascii="仿宋" w:hAnsi="仿宋" w:eastAsia="仿宋" w:cs="仿宋"/>
          <w:spacing w:val="20"/>
          <w:sz w:val="27"/>
          <w:szCs w:val="27"/>
          <w:lang w:val="en-US" w:eastAsia="zh-CN"/>
        </w:rPr>
        <w:t>,</w:t>
      </w:r>
      <w:r>
        <w:rPr>
          <w:rFonts w:ascii="仿宋" w:hAnsi="仿宋" w:eastAsia="仿宋" w:cs="仿宋"/>
          <w:spacing w:val="13"/>
          <w:sz w:val="27"/>
          <w:szCs w:val="27"/>
        </w:rPr>
        <w:t>内控体系日益完善</w:t>
      </w:r>
      <w:r>
        <w:rPr>
          <w:rFonts w:hint="eastAsia" w:ascii="仿宋" w:hAnsi="仿宋" w:eastAsia="仿宋" w:cs="仿宋"/>
          <w:spacing w:val="13"/>
          <w:sz w:val="27"/>
          <w:szCs w:val="27"/>
          <w:lang w:val="en-US" w:eastAsia="zh-CN"/>
        </w:rPr>
        <w:t>,</w:t>
      </w:r>
      <w:r>
        <w:rPr>
          <w:rFonts w:ascii="仿宋" w:hAnsi="仿宋" w:eastAsia="仿宋" w:cs="仿宋"/>
          <w:spacing w:val="13"/>
          <w:sz w:val="27"/>
          <w:szCs w:val="27"/>
        </w:rPr>
        <w:t>采购管控从分散型</w:t>
      </w:r>
      <w:r>
        <w:rPr>
          <w:rFonts w:hint="eastAsia" w:ascii="仿宋" w:hAnsi="仿宋" w:eastAsia="仿宋" w:cs="仿宋"/>
          <w:spacing w:val="13"/>
          <w:sz w:val="27"/>
          <w:szCs w:val="27"/>
          <w:lang w:eastAsia="zh-CN"/>
        </w:rPr>
        <w:t>、</w:t>
      </w:r>
      <w:r>
        <w:rPr>
          <w:rFonts w:ascii="仿宋" w:hAnsi="仿宋" w:eastAsia="仿宋" w:cs="仿宋"/>
          <w:spacing w:val="13"/>
          <w:sz w:val="27"/>
          <w:szCs w:val="27"/>
        </w:rPr>
        <w:t>粗放式向集约化、精益化</w:t>
      </w:r>
      <w:r>
        <w:rPr>
          <w:rFonts w:ascii="仿宋" w:hAnsi="仿宋" w:eastAsia="仿宋" w:cs="仿宋"/>
          <w:spacing w:val="5"/>
          <w:sz w:val="27"/>
          <w:szCs w:val="27"/>
        </w:rPr>
        <w:t>加速转变</w:t>
      </w:r>
      <w:r>
        <w:rPr>
          <w:rFonts w:hint="eastAsia" w:ascii="仿宋" w:hAnsi="仿宋" w:eastAsia="仿宋" w:cs="仿宋"/>
          <w:spacing w:val="5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5"/>
          <w:sz w:val="27"/>
          <w:szCs w:val="27"/>
        </w:rPr>
        <w:t>有力促进了企业规范运营和降本增效</w:t>
      </w:r>
      <w:r>
        <w:rPr>
          <w:rFonts w:hint="eastAsia" w:ascii="仿宋" w:hAnsi="仿宋" w:eastAsia="仿宋" w:cs="仿宋"/>
          <w:spacing w:val="5"/>
          <w:sz w:val="27"/>
          <w:szCs w:val="27"/>
          <w:lang w:eastAsia="zh-CN"/>
        </w:rPr>
        <w:t>。</w:t>
      </w:r>
      <w:r>
        <w:rPr>
          <w:rFonts w:ascii="仿宋" w:hAnsi="仿宋" w:eastAsia="仿宋" w:cs="仿宋"/>
          <w:spacing w:val="5"/>
          <w:sz w:val="27"/>
          <w:szCs w:val="27"/>
        </w:rPr>
        <w:t>2023年5月</w:t>
      </w:r>
      <w:r>
        <w:rPr>
          <w:rFonts w:hint="eastAsia" w:ascii="仿宋" w:hAnsi="仿宋" w:eastAsia="仿宋" w:cs="仿宋"/>
          <w:spacing w:val="5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5"/>
          <w:sz w:val="27"/>
          <w:szCs w:val="27"/>
        </w:rPr>
        <w:t>中</w:t>
      </w:r>
      <w:r>
        <w:rPr>
          <w:rFonts w:ascii="仿宋" w:hAnsi="仿宋" w:eastAsia="仿宋" w:cs="仿宋"/>
          <w:spacing w:val="2"/>
          <w:sz w:val="27"/>
          <w:szCs w:val="27"/>
        </w:rPr>
        <w:t>国</w:t>
      </w:r>
      <w:r>
        <w:rPr>
          <w:rFonts w:ascii="仿宋" w:hAnsi="仿宋" w:eastAsia="仿宋" w:cs="仿宋"/>
          <w:sz w:val="27"/>
          <w:szCs w:val="27"/>
        </w:rPr>
        <w:t>物</w:t>
      </w:r>
      <w:r>
        <w:rPr>
          <w:rFonts w:ascii="仿宋" w:hAnsi="仿宋" w:eastAsia="仿宋" w:cs="仿宋"/>
          <w:spacing w:val="18"/>
          <w:sz w:val="27"/>
          <w:szCs w:val="27"/>
        </w:rPr>
        <w:t>流</w:t>
      </w:r>
      <w:r>
        <w:rPr>
          <w:rFonts w:ascii="仿宋" w:hAnsi="仿宋" w:eastAsia="仿宋" w:cs="仿宋"/>
          <w:spacing w:val="14"/>
          <w:sz w:val="27"/>
          <w:szCs w:val="27"/>
        </w:rPr>
        <w:t>与采购联合会发布</w:t>
      </w:r>
      <w:r>
        <w:rPr>
          <w:rFonts w:hint="eastAsia" w:ascii="仿宋" w:hAnsi="仿宋" w:eastAsia="仿宋" w:cs="仿宋"/>
          <w:spacing w:val="14"/>
          <w:sz w:val="27"/>
          <w:szCs w:val="27"/>
          <w:lang w:val="en-US" w:eastAsia="zh-CN"/>
        </w:rPr>
        <w:t>了</w:t>
      </w:r>
      <w:r>
        <w:rPr>
          <w:rFonts w:ascii="仿宋" w:hAnsi="仿宋" w:eastAsia="仿宋" w:cs="仿宋"/>
          <w:spacing w:val="14"/>
          <w:sz w:val="27"/>
          <w:szCs w:val="27"/>
        </w:rPr>
        <w:t>《国有企业采购操作规范</w:t>
      </w:r>
      <w:r>
        <w:rPr>
          <w:rFonts w:hint="eastAsia" w:ascii="仿宋" w:hAnsi="仿宋" w:eastAsia="仿宋" w:cs="仿宋"/>
          <w:spacing w:val="14"/>
          <w:sz w:val="27"/>
          <w:szCs w:val="27"/>
          <w:lang w:eastAsia="zh-CN"/>
        </w:rPr>
        <w:t>》</w:t>
      </w:r>
      <w:r>
        <w:rPr>
          <w:rFonts w:ascii="仿宋" w:hAnsi="仿宋" w:eastAsia="仿宋" w:cs="仿宋"/>
          <w:spacing w:val="14"/>
          <w:sz w:val="27"/>
          <w:szCs w:val="27"/>
        </w:rPr>
        <w:t>( 2023 年修订版)</w:t>
      </w:r>
      <w:r>
        <w:rPr>
          <w:rFonts w:hint="eastAsia" w:ascii="仿宋" w:hAnsi="仿宋" w:eastAsia="仿宋" w:cs="仿宋"/>
          <w:spacing w:val="14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16"/>
          <w:sz w:val="27"/>
          <w:szCs w:val="27"/>
        </w:rPr>
        <w:t>将于近</w:t>
      </w:r>
      <w:r>
        <w:rPr>
          <w:rFonts w:ascii="仿宋" w:hAnsi="仿宋" w:eastAsia="仿宋" w:cs="仿宋"/>
          <w:spacing w:val="11"/>
          <w:sz w:val="27"/>
          <w:szCs w:val="27"/>
        </w:rPr>
        <w:t>日</w:t>
      </w:r>
      <w:r>
        <w:rPr>
          <w:rFonts w:ascii="仿宋" w:hAnsi="仿宋" w:eastAsia="仿宋" w:cs="仿宋"/>
          <w:spacing w:val="8"/>
          <w:sz w:val="27"/>
          <w:szCs w:val="27"/>
        </w:rPr>
        <w:t>实施。 《国有企业采购操作规范》与《国有企业服务采购操作规</w:t>
      </w:r>
      <w:r>
        <w:rPr>
          <w:rFonts w:ascii="仿宋" w:hAnsi="仿宋" w:eastAsia="仿宋" w:cs="仿宋"/>
          <w:spacing w:val="24"/>
          <w:sz w:val="27"/>
          <w:szCs w:val="27"/>
        </w:rPr>
        <w:t>范</w:t>
      </w:r>
      <w:r>
        <w:rPr>
          <w:rFonts w:hint="eastAsia" w:ascii="仿宋" w:hAnsi="仿宋" w:eastAsia="仿宋" w:cs="仿宋"/>
          <w:spacing w:val="24"/>
          <w:sz w:val="27"/>
          <w:szCs w:val="27"/>
          <w:lang w:eastAsia="zh-CN"/>
        </w:rPr>
        <w:t>》</w:t>
      </w:r>
      <w:r>
        <w:rPr>
          <w:rFonts w:ascii="仿宋" w:hAnsi="仿宋" w:eastAsia="仿宋" w:cs="仿宋"/>
          <w:spacing w:val="22"/>
          <w:sz w:val="27"/>
          <w:szCs w:val="27"/>
        </w:rPr>
        <w:t>与其他招标采购法律规范一起构筑了国有企业采购的标准体系。</w:t>
      </w:r>
    </w:p>
    <w:p>
      <w:pPr>
        <w:spacing w:before="5" w:line="300" w:lineRule="auto"/>
        <w:ind w:left="136" w:right="198" w:firstLine="57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4"/>
          <w:sz w:val="27"/>
          <w:szCs w:val="27"/>
        </w:rPr>
        <w:t>在</w:t>
      </w:r>
      <w:r>
        <w:rPr>
          <w:rFonts w:ascii="仿宋" w:hAnsi="仿宋" w:eastAsia="仿宋" w:cs="仿宋"/>
          <w:spacing w:val="18"/>
          <w:sz w:val="27"/>
          <w:szCs w:val="27"/>
        </w:rPr>
        <w:t>新形势下</w:t>
      </w:r>
      <w:r>
        <w:rPr>
          <w:rFonts w:hint="eastAsia" w:ascii="仿宋" w:hAnsi="仿宋" w:eastAsia="仿宋" w:cs="仿宋"/>
          <w:spacing w:val="18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18"/>
          <w:sz w:val="27"/>
          <w:szCs w:val="27"/>
        </w:rPr>
        <w:t>国有企业如何做好采购的风险防控</w:t>
      </w:r>
      <w:r>
        <w:rPr>
          <w:rFonts w:hint="eastAsia" w:ascii="仿宋" w:hAnsi="仿宋" w:eastAsia="仿宋" w:cs="仿宋"/>
          <w:spacing w:val="18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18"/>
          <w:sz w:val="27"/>
          <w:szCs w:val="27"/>
        </w:rPr>
        <w:t>做好招标采购合规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18"/>
          <w:sz w:val="27"/>
          <w:szCs w:val="27"/>
        </w:rPr>
        <w:t>管理</w:t>
      </w:r>
      <w:r>
        <w:rPr>
          <w:rFonts w:hint="eastAsia" w:ascii="仿宋" w:hAnsi="仿宋" w:eastAsia="仿宋" w:cs="仿宋"/>
          <w:spacing w:val="18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18"/>
          <w:sz w:val="27"/>
          <w:szCs w:val="27"/>
        </w:rPr>
        <w:t>如何规范招标采购全流程业务？为帮助国有企业采购人员学习</w:t>
      </w:r>
      <w:r>
        <w:rPr>
          <w:rFonts w:ascii="仿宋" w:hAnsi="仿宋" w:eastAsia="仿宋" w:cs="仿宋"/>
          <w:spacing w:val="11"/>
          <w:sz w:val="27"/>
          <w:szCs w:val="27"/>
        </w:rPr>
        <w:t>新</w:t>
      </w:r>
      <w:r>
        <w:rPr>
          <w:rFonts w:ascii="仿宋" w:hAnsi="仿宋" w:eastAsia="仿宋" w:cs="仿宋"/>
          <w:spacing w:val="14"/>
          <w:sz w:val="27"/>
          <w:szCs w:val="27"/>
        </w:rPr>
        <w:t>版 《国有企业采购操作规范</w:t>
      </w:r>
      <w:r>
        <w:rPr>
          <w:rFonts w:hint="eastAsia" w:ascii="仿宋" w:hAnsi="仿宋" w:eastAsia="仿宋" w:cs="仿宋"/>
          <w:spacing w:val="14"/>
          <w:sz w:val="27"/>
          <w:szCs w:val="27"/>
          <w:lang w:eastAsia="zh-CN"/>
        </w:rPr>
        <w:t>》</w:t>
      </w:r>
      <w:r>
        <w:rPr>
          <w:rFonts w:ascii="仿宋" w:hAnsi="仿宋" w:eastAsia="仿宋" w:cs="仿宋"/>
          <w:spacing w:val="14"/>
          <w:sz w:val="27"/>
          <w:szCs w:val="27"/>
        </w:rPr>
        <w:t>《国有企业服务采购操作规范》 ，掌握国</w:t>
      </w:r>
      <w:r>
        <w:rPr>
          <w:rFonts w:ascii="仿宋" w:hAnsi="仿宋" w:eastAsia="仿宋" w:cs="仿宋"/>
          <w:spacing w:val="8"/>
          <w:sz w:val="27"/>
          <w:szCs w:val="27"/>
        </w:rPr>
        <w:t>有</w:t>
      </w:r>
      <w:r>
        <w:rPr>
          <w:rFonts w:ascii="仿宋" w:hAnsi="仿宋" w:eastAsia="仿宋" w:cs="仿宋"/>
          <w:spacing w:val="35"/>
          <w:sz w:val="27"/>
          <w:szCs w:val="27"/>
        </w:rPr>
        <w:t>企</w:t>
      </w:r>
      <w:r>
        <w:rPr>
          <w:rFonts w:ascii="仿宋" w:hAnsi="仿宋" w:eastAsia="仿宋" w:cs="仿宋"/>
          <w:spacing w:val="22"/>
          <w:sz w:val="27"/>
          <w:szCs w:val="27"/>
        </w:rPr>
        <w:t>业招标采购的最新政策法规要求</w:t>
      </w:r>
      <w:r>
        <w:rPr>
          <w:rFonts w:hint="eastAsia" w:ascii="仿宋" w:hAnsi="仿宋" w:eastAsia="仿宋" w:cs="仿宋"/>
          <w:spacing w:val="22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22"/>
          <w:sz w:val="27"/>
          <w:szCs w:val="27"/>
        </w:rPr>
        <w:t>中采建培教育技术院邀请</w:t>
      </w:r>
      <w:r>
        <w:rPr>
          <w:rFonts w:ascii="仿宋" w:hAnsi="仿宋" w:eastAsia="仿宋" w:cs="仿宋"/>
          <w:b/>
          <w:bCs/>
          <w:spacing w:val="18"/>
          <w:sz w:val="27"/>
          <w:szCs w:val="27"/>
        </w:rPr>
        <w:t>规范起草组专家</w:t>
      </w:r>
      <w:r>
        <w:rPr>
          <w:rFonts w:hint="eastAsia" w:ascii="仿宋" w:hAnsi="仿宋" w:eastAsia="仿宋" w:cs="仿宋"/>
          <w:b/>
          <w:bCs/>
          <w:spacing w:val="18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18"/>
          <w:sz w:val="27"/>
          <w:szCs w:val="27"/>
        </w:rPr>
        <w:t>理论联系实际授课</w:t>
      </w:r>
      <w:r>
        <w:rPr>
          <w:rFonts w:hint="eastAsia" w:ascii="仿宋" w:hAnsi="仿宋" w:eastAsia="仿宋" w:cs="仿宋"/>
          <w:spacing w:val="18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18"/>
          <w:sz w:val="27"/>
          <w:szCs w:val="27"/>
        </w:rPr>
        <w:t>通过案例系统解读规范要求</w:t>
      </w:r>
      <w:r>
        <w:rPr>
          <w:rFonts w:hint="eastAsia" w:ascii="仿宋" w:hAnsi="仿宋" w:eastAsia="仿宋" w:cs="仿宋"/>
          <w:spacing w:val="18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18"/>
          <w:sz w:val="27"/>
          <w:szCs w:val="27"/>
        </w:rPr>
        <w:t>梳理招标采购</w:t>
      </w:r>
      <w:r>
        <w:rPr>
          <w:rFonts w:hint="eastAsia" w:ascii="仿宋" w:hAnsi="仿宋" w:eastAsia="仿宋" w:cs="仿宋"/>
          <w:spacing w:val="18"/>
          <w:sz w:val="27"/>
          <w:szCs w:val="27"/>
          <w:lang w:val="en-US" w:eastAsia="zh-CN"/>
        </w:rPr>
        <w:t>过</w:t>
      </w:r>
      <w:r>
        <w:rPr>
          <w:rFonts w:ascii="仿宋" w:hAnsi="仿宋" w:eastAsia="仿宋" w:cs="仿宋"/>
          <w:spacing w:val="23"/>
          <w:sz w:val="27"/>
          <w:szCs w:val="27"/>
        </w:rPr>
        <w:t>程中的重点和难点问题</w:t>
      </w:r>
      <w:r>
        <w:rPr>
          <w:rFonts w:hint="eastAsia" w:ascii="仿宋" w:hAnsi="仿宋" w:eastAsia="仿宋" w:cs="仿宋"/>
          <w:spacing w:val="23"/>
          <w:sz w:val="27"/>
          <w:szCs w:val="27"/>
          <w:lang w:eastAsia="zh-CN"/>
        </w:rPr>
        <w:t>，</w:t>
      </w:r>
      <w:r>
        <w:rPr>
          <w:rFonts w:ascii="仿宋" w:hAnsi="仿宋" w:eastAsia="仿宋" w:cs="仿宋"/>
          <w:spacing w:val="23"/>
          <w:sz w:val="27"/>
          <w:szCs w:val="27"/>
        </w:rPr>
        <w:t>为各单位答疑解惑。请各单位积极组织相关人</w:t>
      </w:r>
      <w:r>
        <w:rPr>
          <w:rFonts w:ascii="仿宋" w:hAnsi="仿宋" w:eastAsia="仿宋" w:cs="仿宋"/>
          <w:spacing w:val="12"/>
          <w:sz w:val="27"/>
          <w:szCs w:val="27"/>
        </w:rPr>
        <w:t>员参加</w:t>
      </w:r>
      <w:r>
        <w:rPr>
          <w:rFonts w:ascii="仿宋" w:hAnsi="仿宋" w:eastAsia="仿宋" w:cs="仿宋"/>
          <w:spacing w:val="11"/>
          <w:sz w:val="27"/>
          <w:szCs w:val="27"/>
        </w:rPr>
        <w:t>。</w:t>
      </w:r>
    </w:p>
    <w:p>
      <w:pPr>
        <w:spacing w:line="228" w:lineRule="auto"/>
        <w:ind w:left="70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14"/>
          <w:sz w:val="27"/>
          <w:szCs w:val="27"/>
        </w:rPr>
        <w:t>一</w:t>
      </w:r>
      <w:r>
        <w:rPr>
          <w:rFonts w:ascii="黑体" w:hAnsi="黑体" w:eastAsia="黑体" w:cs="黑体"/>
          <w:spacing w:val="-13"/>
          <w:sz w:val="27"/>
          <w:szCs w:val="27"/>
        </w:rPr>
        <w:t>、 培训对象</w:t>
      </w:r>
    </w:p>
    <w:p>
      <w:pPr>
        <w:spacing w:before="109" w:line="312" w:lineRule="auto"/>
        <w:ind w:left="149" w:right="96" w:firstLine="62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8"/>
          <w:sz w:val="27"/>
          <w:szCs w:val="27"/>
        </w:rPr>
        <w:t>国</w:t>
      </w:r>
      <w:r>
        <w:rPr>
          <w:rFonts w:ascii="仿宋" w:hAnsi="仿宋" w:eastAsia="仿宋" w:cs="仿宋"/>
          <w:spacing w:val="21"/>
          <w:sz w:val="27"/>
          <w:szCs w:val="27"/>
        </w:rPr>
        <w:t>有</w:t>
      </w:r>
      <w:r>
        <w:rPr>
          <w:rFonts w:ascii="仿宋" w:hAnsi="仿宋" w:eastAsia="仿宋" w:cs="仿宋"/>
          <w:spacing w:val="19"/>
          <w:sz w:val="27"/>
          <w:szCs w:val="27"/>
        </w:rPr>
        <w:t>企业从事投资决策、招标采购、物资采购、供应链管理、基建、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4"/>
          <w:sz w:val="27"/>
          <w:szCs w:val="27"/>
        </w:rPr>
        <w:t>纪</w:t>
      </w:r>
      <w:r>
        <w:rPr>
          <w:rFonts w:ascii="仿宋" w:hAnsi="仿宋" w:eastAsia="仿宋" w:cs="仿宋"/>
          <w:spacing w:val="15"/>
          <w:sz w:val="27"/>
          <w:szCs w:val="27"/>
        </w:rPr>
        <w:t>检</w:t>
      </w:r>
      <w:r>
        <w:rPr>
          <w:rFonts w:ascii="仿宋" w:hAnsi="仿宋" w:eastAsia="仿宋" w:cs="仿宋"/>
          <w:spacing w:val="12"/>
          <w:sz w:val="27"/>
          <w:szCs w:val="27"/>
        </w:rPr>
        <w:t>监察、财务审计、法律等部门相关负责人</w:t>
      </w:r>
      <w:r>
        <w:rPr>
          <w:rFonts w:hint="eastAsia" w:ascii="仿宋" w:hAnsi="仿宋" w:eastAsia="仿宋" w:cs="仿宋"/>
          <w:spacing w:val="12"/>
          <w:sz w:val="27"/>
          <w:szCs w:val="27"/>
          <w:lang w:eastAsia="zh-CN"/>
        </w:rPr>
        <w:t>；</w:t>
      </w:r>
      <w:r>
        <w:rPr>
          <w:rFonts w:ascii="仿宋" w:hAnsi="仿宋" w:eastAsia="仿宋" w:cs="仿宋"/>
          <w:spacing w:val="12"/>
          <w:sz w:val="27"/>
          <w:szCs w:val="27"/>
        </w:rPr>
        <w:t>各地招投标监督管理部门、</w:t>
      </w:r>
    </w:p>
    <w:p>
      <w:pPr>
        <w:sectPr>
          <w:footerReference r:id="rId3" w:type="default"/>
          <w:pgSz w:w="11906" w:h="16838"/>
          <w:pgMar w:top="1431" w:right="1058" w:bottom="1144" w:left="1131" w:header="0" w:footer="982" w:gutter="0"/>
          <w:pgNumType w:fmt="numberInDash"/>
          <w:cols w:space="720" w:num="1"/>
        </w:sectPr>
      </w:pPr>
    </w:p>
    <w:p>
      <w:pPr>
        <w:spacing w:before="128" w:line="301" w:lineRule="auto"/>
        <w:ind w:left="38" w:right="1155" w:hanging="2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6"/>
          <w:sz w:val="27"/>
          <w:szCs w:val="27"/>
        </w:rPr>
        <w:t>公</w:t>
      </w:r>
      <w:r>
        <w:rPr>
          <w:rFonts w:ascii="仿宋" w:hAnsi="仿宋" w:eastAsia="仿宋" w:cs="仿宋"/>
          <w:spacing w:val="14"/>
          <w:sz w:val="27"/>
          <w:szCs w:val="27"/>
        </w:rPr>
        <w:t>共</w:t>
      </w:r>
      <w:r>
        <w:rPr>
          <w:rFonts w:ascii="仿宋" w:hAnsi="仿宋" w:eastAsia="仿宋" w:cs="仿宋"/>
          <w:spacing w:val="13"/>
          <w:sz w:val="27"/>
          <w:szCs w:val="27"/>
        </w:rPr>
        <w:t>资源交易中心管理部门； 招标代理人员、评审中心；业主单位从事合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6"/>
          <w:sz w:val="27"/>
          <w:szCs w:val="27"/>
        </w:rPr>
        <w:t>同管理</w:t>
      </w:r>
      <w:r>
        <w:rPr>
          <w:rFonts w:hint="eastAsia" w:ascii="仿宋" w:hAnsi="仿宋" w:eastAsia="仿宋" w:cs="仿宋"/>
          <w:spacing w:val="6"/>
          <w:sz w:val="27"/>
          <w:szCs w:val="27"/>
          <w:lang w:eastAsia="zh-CN"/>
        </w:rPr>
        <w:t>、</w:t>
      </w:r>
      <w:r>
        <w:rPr>
          <w:rFonts w:ascii="仿宋" w:hAnsi="仿宋" w:eastAsia="仿宋" w:cs="仿宋"/>
          <w:spacing w:val="5"/>
          <w:sz w:val="27"/>
          <w:szCs w:val="27"/>
        </w:rPr>
        <w:t>项</w:t>
      </w:r>
      <w:r>
        <w:rPr>
          <w:rFonts w:ascii="仿宋" w:hAnsi="仿宋" w:eastAsia="仿宋" w:cs="仿宋"/>
          <w:spacing w:val="3"/>
          <w:sz w:val="27"/>
          <w:szCs w:val="27"/>
        </w:rPr>
        <w:t>目管理等相关部门人员</w:t>
      </w:r>
      <w:r>
        <w:rPr>
          <w:rFonts w:hint="eastAsia" w:ascii="仿宋" w:hAnsi="仿宋" w:eastAsia="仿宋" w:cs="仿宋"/>
          <w:spacing w:val="3"/>
          <w:sz w:val="27"/>
          <w:szCs w:val="27"/>
          <w:lang w:eastAsia="zh-CN"/>
        </w:rPr>
        <w:t>；</w:t>
      </w:r>
      <w:r>
        <w:rPr>
          <w:rFonts w:ascii="仿宋" w:hAnsi="仿宋" w:eastAsia="仿宋" w:cs="仿宋"/>
          <w:spacing w:val="3"/>
          <w:sz w:val="27"/>
          <w:szCs w:val="27"/>
        </w:rPr>
        <w:t>设计院</w:t>
      </w:r>
      <w:r>
        <w:rPr>
          <w:rFonts w:hint="eastAsia" w:ascii="仿宋" w:hAnsi="仿宋" w:eastAsia="仿宋" w:cs="仿宋"/>
          <w:spacing w:val="3"/>
          <w:sz w:val="27"/>
          <w:szCs w:val="27"/>
          <w:lang w:eastAsia="zh-CN"/>
        </w:rPr>
        <w:t>、</w:t>
      </w:r>
      <w:r>
        <w:rPr>
          <w:rFonts w:ascii="仿宋" w:hAnsi="仿宋" w:eastAsia="仿宋" w:cs="仿宋"/>
          <w:spacing w:val="3"/>
          <w:sz w:val="27"/>
          <w:szCs w:val="27"/>
        </w:rPr>
        <w:t>市场开发等相关部门负责人、</w:t>
      </w:r>
      <w:r>
        <w:rPr>
          <w:rFonts w:ascii="仿宋" w:hAnsi="仿宋" w:eastAsia="仿宋" w:cs="仿宋"/>
          <w:spacing w:val="4"/>
          <w:sz w:val="27"/>
          <w:szCs w:val="27"/>
        </w:rPr>
        <w:t>中</w:t>
      </w:r>
      <w:r>
        <w:rPr>
          <w:rFonts w:ascii="仿宋" w:hAnsi="仿宋" w:eastAsia="仿宋" w:cs="仿宋"/>
          <w:spacing w:val="3"/>
          <w:sz w:val="27"/>
          <w:szCs w:val="27"/>
        </w:rPr>
        <w:t>高</w:t>
      </w:r>
      <w:r>
        <w:rPr>
          <w:rFonts w:ascii="仿宋" w:hAnsi="仿宋" w:eastAsia="仿宋" w:cs="仿宋"/>
          <w:spacing w:val="2"/>
          <w:sz w:val="27"/>
          <w:szCs w:val="27"/>
        </w:rPr>
        <w:t>等院校</w:t>
      </w:r>
      <w:r>
        <w:rPr>
          <w:rFonts w:hint="eastAsia" w:ascii="仿宋" w:hAnsi="仿宋" w:eastAsia="仿宋" w:cs="仿宋"/>
          <w:spacing w:val="2"/>
          <w:sz w:val="27"/>
          <w:szCs w:val="27"/>
          <w:lang w:eastAsia="zh-CN"/>
        </w:rPr>
        <w:t>、</w:t>
      </w:r>
      <w:r>
        <w:rPr>
          <w:rFonts w:ascii="仿宋" w:hAnsi="仿宋" w:eastAsia="仿宋" w:cs="仿宋"/>
          <w:spacing w:val="2"/>
          <w:sz w:val="27"/>
          <w:szCs w:val="27"/>
        </w:rPr>
        <w:t>医院及科研机构。</w:t>
      </w:r>
    </w:p>
    <w:p>
      <w:pPr>
        <w:spacing w:line="363" w:lineRule="exact"/>
        <w:ind w:left="56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position w:val="2"/>
          <w:sz w:val="27"/>
          <w:szCs w:val="27"/>
        </w:rPr>
        <w:t>二</w:t>
      </w:r>
      <w:r>
        <w:rPr>
          <w:rFonts w:ascii="黑体" w:hAnsi="黑体" w:eastAsia="黑体" w:cs="黑体"/>
          <w:spacing w:val="7"/>
          <w:position w:val="2"/>
          <w:sz w:val="27"/>
          <w:szCs w:val="27"/>
        </w:rPr>
        <w:t>、授课专家</w:t>
      </w:r>
    </w:p>
    <w:p>
      <w:pPr>
        <w:spacing w:before="44" w:line="284" w:lineRule="auto"/>
        <w:ind w:right="1368" w:firstLine="620" w:firstLineChars="2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0"/>
          <w:sz w:val="27"/>
          <w:szCs w:val="27"/>
        </w:rPr>
        <w:t>新</w:t>
      </w:r>
      <w:r>
        <w:rPr>
          <w:rFonts w:ascii="仿宋" w:hAnsi="仿宋" w:eastAsia="仿宋" w:cs="仿宋"/>
          <w:spacing w:val="18"/>
          <w:sz w:val="27"/>
          <w:szCs w:val="27"/>
        </w:rPr>
        <w:t>版《国有企业采购操作规范》《国有企业服务采购操作规范》 编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6"/>
          <w:sz w:val="27"/>
          <w:szCs w:val="27"/>
        </w:rPr>
        <w:t>写</w:t>
      </w:r>
      <w:r>
        <w:rPr>
          <w:rFonts w:ascii="仿宋" w:hAnsi="仿宋" w:eastAsia="仿宋" w:cs="仿宋"/>
          <w:spacing w:val="22"/>
          <w:sz w:val="27"/>
          <w:szCs w:val="27"/>
        </w:rPr>
        <w:t>组主要成员，具有丰富经验的国有企业招标采购实战专家。</w:t>
      </w:r>
    </w:p>
    <w:p>
      <w:pPr>
        <w:spacing w:line="241" w:lineRule="auto"/>
        <w:ind w:left="564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三、培训时间和地</w:t>
      </w:r>
      <w:r>
        <w:rPr>
          <w:rFonts w:ascii="黑体" w:hAnsi="黑体" w:eastAsia="黑体" w:cs="黑体"/>
          <w:spacing w:val="7"/>
          <w:sz w:val="27"/>
          <w:szCs w:val="27"/>
        </w:rPr>
        <w:t>点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2023年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6月14日-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06月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18日  地点: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乌鲁木齐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市(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14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日全天报到)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2023年07月07日-07月11日  地点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: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青岛市（07日全天报到）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2023年07月28日-08月01日  地点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: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西宁市（28日全天报到）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2023年08月11日-08月15日  地点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: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长春市（11日全天报到）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2023年08月25日-08月29日  地点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: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昆明市（25日全天报到）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2023年09月08日-09月12日  地点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: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西安市（08日全天报到）</w:t>
      </w:r>
    </w:p>
    <w:p>
      <w:pPr>
        <w:spacing w:line="440" w:lineRule="exact"/>
        <w:ind w:firstLine="600" w:firstLineChars="200"/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2023年09月22日-09月26日  地点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eastAsia="zh-Hans"/>
        </w:rPr>
        <w:t>: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长沙市（22日全天报到）</w:t>
      </w:r>
    </w:p>
    <w:p>
      <w:pPr>
        <w:spacing w:before="104" w:line="233" w:lineRule="auto"/>
        <w:ind w:left="57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四</w:t>
      </w:r>
      <w:r>
        <w:rPr>
          <w:rFonts w:ascii="黑体" w:hAnsi="黑体" w:eastAsia="黑体" w:cs="黑体"/>
          <w:spacing w:val="5"/>
          <w:sz w:val="27"/>
          <w:szCs w:val="27"/>
        </w:rPr>
        <w:t>、收费标准</w:t>
      </w:r>
    </w:p>
    <w:p>
      <w:pPr>
        <w:spacing w:before="102" w:line="300" w:lineRule="auto"/>
        <w:ind w:right="1255" w:firstLine="536" w:firstLineChars="2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"/>
          <w:sz w:val="27"/>
          <w:szCs w:val="27"/>
        </w:rPr>
        <w:t>标准</w:t>
      </w:r>
      <w:r>
        <w:rPr>
          <w:rFonts w:ascii="仿宋" w:hAnsi="仿宋" w:eastAsia="仿宋" w:cs="仿宋"/>
          <w:sz w:val="27"/>
          <w:szCs w:val="27"/>
        </w:rPr>
        <w:t>：3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600</w:t>
      </w:r>
      <w:r>
        <w:rPr>
          <w:rFonts w:ascii="仿宋" w:hAnsi="仿宋" w:eastAsia="仿宋" w:cs="仿宋"/>
          <w:sz w:val="27"/>
          <w:szCs w:val="27"/>
        </w:rPr>
        <w:t xml:space="preserve"> 元/人(含培训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、</w:t>
      </w:r>
      <w:r>
        <w:rPr>
          <w:rFonts w:ascii="仿宋" w:hAnsi="仿宋" w:eastAsia="仿宋" w:cs="仿宋"/>
          <w:sz w:val="27"/>
          <w:szCs w:val="27"/>
        </w:rPr>
        <w:t>资料课件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、</w:t>
      </w:r>
      <w:r>
        <w:rPr>
          <w:rFonts w:ascii="仿宋" w:hAnsi="仿宋" w:eastAsia="仿宋" w:cs="仿宋"/>
          <w:sz w:val="27"/>
          <w:szCs w:val="27"/>
        </w:rPr>
        <w:t>场地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、</w:t>
      </w:r>
      <w:r>
        <w:rPr>
          <w:rFonts w:ascii="仿宋" w:hAnsi="仿宋" w:eastAsia="仿宋" w:cs="仿宋"/>
          <w:sz w:val="27"/>
          <w:szCs w:val="27"/>
        </w:rPr>
        <w:t>午餐</w:t>
      </w:r>
      <w:r>
        <w:rPr>
          <w:rFonts w:hint="eastAsia" w:ascii="仿宋" w:hAnsi="仿宋" w:eastAsia="仿宋" w:cs="仿宋"/>
          <w:sz w:val="27"/>
          <w:szCs w:val="27"/>
          <w:lang w:eastAsia="zh-CN"/>
        </w:rPr>
        <w:t>、</w:t>
      </w:r>
      <w:r>
        <w:rPr>
          <w:rFonts w:hint="eastAsia" w:ascii="仿宋" w:hAnsi="仿宋" w:eastAsia="仿宋" w:cs="仿宋"/>
          <w:sz w:val="27"/>
          <w:szCs w:val="27"/>
          <w:lang w:val="en-US" w:eastAsia="zh-CN"/>
        </w:rPr>
        <w:t>茶歇、</w:t>
      </w:r>
      <w:r>
        <w:rPr>
          <w:rFonts w:ascii="仿宋" w:hAnsi="仿宋" w:eastAsia="仿宋" w:cs="仿宋"/>
          <w:sz w:val="27"/>
          <w:szCs w:val="27"/>
        </w:rPr>
        <w:t>专家费</w:t>
      </w:r>
      <w:r>
        <w:rPr>
          <w:rFonts w:ascii="仿宋" w:hAnsi="仿宋" w:eastAsia="仿宋" w:cs="仿宋"/>
          <w:spacing w:val="14"/>
          <w:sz w:val="27"/>
          <w:szCs w:val="27"/>
        </w:rPr>
        <w:t>等费用)</w:t>
      </w:r>
      <w:r>
        <w:rPr>
          <w:rFonts w:ascii="仿宋" w:hAnsi="仿宋" w:eastAsia="仿宋" w:cs="仿宋"/>
          <w:sz w:val="27"/>
          <w:szCs w:val="27"/>
        </w:rPr>
        <w:t>电</w:t>
      </w:r>
      <w:r>
        <w:rPr>
          <w:rFonts w:ascii="仿宋" w:hAnsi="仿宋" w:eastAsia="仿宋" w:cs="仿宋"/>
          <w:spacing w:val="20"/>
          <w:sz w:val="27"/>
          <w:szCs w:val="27"/>
        </w:rPr>
        <w:t>子</w:t>
      </w:r>
      <w:r>
        <w:rPr>
          <w:rFonts w:ascii="仿宋" w:hAnsi="仿宋" w:eastAsia="仿宋" w:cs="仿宋"/>
          <w:spacing w:val="14"/>
          <w:sz w:val="27"/>
          <w:szCs w:val="27"/>
        </w:rPr>
        <w:t>结业证书，住宿会务组统一安排 ，费用自理。</w:t>
      </w:r>
    </w:p>
    <w:p>
      <w:pPr>
        <w:spacing w:before="1" w:line="227" w:lineRule="auto"/>
        <w:ind w:left="566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-16"/>
          <w:sz w:val="27"/>
          <w:szCs w:val="27"/>
        </w:rPr>
        <w:t>五</w:t>
      </w:r>
      <w:r>
        <w:rPr>
          <w:rFonts w:ascii="黑体" w:hAnsi="黑体" w:eastAsia="黑体" w:cs="黑体"/>
          <w:spacing w:val="-10"/>
          <w:sz w:val="27"/>
          <w:szCs w:val="27"/>
        </w:rPr>
        <w:t>、 报名联系人</w:t>
      </w:r>
    </w:p>
    <w:p>
      <w:pPr>
        <w:spacing w:line="288" w:lineRule="auto"/>
        <w:ind w:firstLine="608" w:firstLineChars="200"/>
        <w:rPr>
          <w:rFonts w:hint="eastAsia" w:ascii="仿宋" w:hAnsi="仿宋" w:eastAsia="仿宋" w:cs="仿宋"/>
          <w:spacing w:val="17"/>
          <w:sz w:val="27"/>
          <w:szCs w:val="27"/>
        </w:rPr>
      </w:pPr>
      <w:r>
        <w:rPr>
          <w:rFonts w:hint="eastAsia" w:ascii="仿宋" w:hAnsi="仿宋" w:eastAsia="仿宋" w:cs="仿宋"/>
          <w:spacing w:val="17"/>
          <w:sz w:val="27"/>
          <w:szCs w:val="27"/>
        </w:rPr>
        <w:t xml:space="preserve">报名负责人：聂红军 主任18211071700（微信）   </w:t>
      </w:r>
    </w:p>
    <w:p>
      <w:pPr>
        <w:spacing w:line="288" w:lineRule="auto"/>
        <w:ind w:firstLine="608" w:firstLineChars="200"/>
        <w:rPr>
          <w:rFonts w:hint="eastAsia" w:ascii="仿宋" w:hAnsi="仿宋" w:eastAsia="仿宋" w:cs="仿宋"/>
          <w:spacing w:val="17"/>
          <w:sz w:val="27"/>
          <w:szCs w:val="27"/>
        </w:rPr>
      </w:pPr>
      <w:r>
        <w:rPr>
          <w:rFonts w:hint="eastAsia" w:ascii="仿宋" w:hAnsi="仿宋" w:eastAsia="仿宋" w:cs="仿宋"/>
          <w:spacing w:val="17"/>
          <w:sz w:val="27"/>
          <w:szCs w:val="27"/>
        </w:rPr>
        <w:t xml:space="preserve">电  话：13141289128       邮    箱：zqgphwz@126.com  </w:t>
      </w:r>
    </w:p>
    <w:p>
      <w:pPr>
        <w:spacing w:line="288" w:lineRule="auto"/>
        <w:ind w:firstLine="608" w:firstLineChars="200"/>
        <w:rPr>
          <w:rFonts w:ascii="Arial"/>
          <w:sz w:val="21"/>
        </w:rPr>
      </w:pPr>
      <w:r>
        <w:rPr>
          <w:rFonts w:hint="eastAsia" w:ascii="仿宋" w:hAnsi="仿宋" w:eastAsia="仿宋" w:cs="仿宋"/>
          <w:spacing w:val="17"/>
          <w:sz w:val="27"/>
          <w:szCs w:val="27"/>
        </w:rPr>
        <w:t>qq咨询：3177524020        网    址：http://www.zqgpchina.cn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1.相关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30" w:firstLineChars="300"/>
        <w:textAlignment w:val="auto"/>
        <w:rPr>
          <w:rFonts w:hint="eastAsia" w:ascii="仿宋" w:hAnsi="仿宋" w:eastAsia="仿宋" w:cs="仿宋"/>
          <w:color w:val="000000"/>
          <w:spacing w:val="10"/>
          <w:sz w:val="28"/>
          <w:szCs w:val="28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178435</wp:posOffset>
            </wp:positionV>
            <wp:extent cx="2565400" cy="1971040"/>
            <wp:effectExtent l="0" t="0" r="0" b="10160"/>
            <wp:wrapNone/>
            <wp:docPr id="2" name="图片 2" descr="ac4d167ae5ff288617da2b120e61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c4d167ae5ff288617da2b120e617ff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19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color w:val="000000"/>
          <w:spacing w:val="10"/>
          <w:sz w:val="28"/>
          <w:szCs w:val="28"/>
        </w:rPr>
        <w:t>报名表</w:t>
      </w:r>
    </w:p>
    <w:p>
      <w:pPr>
        <w:numPr>
          <w:ilvl w:val="0"/>
          <w:numId w:val="0"/>
        </w:numPr>
        <w:tabs>
          <w:tab w:val="left" w:pos="312"/>
        </w:tabs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default"/>
          <w:lang w:val="en-US" w:eastAsia="zh-CN"/>
        </w:rPr>
      </w:pPr>
    </w:p>
    <w:p>
      <w:pPr>
        <w:pStyle w:val="2"/>
        <w:jc w:val="center"/>
        <w:rPr>
          <w:rFonts w:hint="default"/>
          <w:lang w:val="en-US" w:eastAsia="zh-CN"/>
        </w:rPr>
        <w:sectPr>
          <w:footerReference r:id="rId4" w:type="default"/>
          <w:pgSz w:w="11906" w:h="16838"/>
          <w:pgMar w:top="1431" w:right="0" w:bottom="1144" w:left="1270" w:header="0" w:footer="982" w:gutter="0"/>
          <w:pgNumType w:fmt="numberInDash"/>
          <w:cols w:space="720" w:num="1"/>
        </w:sectPr>
      </w:pPr>
      <w:r>
        <w:rPr>
          <w:rFonts w:hint="eastAsia"/>
          <w:lang w:val="en-US" w:eastAsia="zh-CN"/>
        </w:rPr>
        <w:t xml:space="preserve">                 </w:t>
      </w:r>
    </w:p>
    <w:p>
      <w:pPr>
        <w:spacing w:before="131" w:line="224" w:lineRule="auto"/>
        <w:ind w:left="1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7"/>
          <w:sz w:val="27"/>
          <w:szCs w:val="27"/>
          <w14:textOutline w14:w="5059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13"/>
          <w:sz w:val="27"/>
          <w:szCs w:val="27"/>
          <w14:textOutline w14:w="5059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仿宋" w:hAnsi="仿宋" w:eastAsia="仿宋" w:cs="仿宋"/>
          <w:spacing w:val="-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sz w:val="27"/>
          <w:szCs w:val="27"/>
          <w14:textOutline w14:w="5059" w14:cap="flat" w14:cmpd="sng">
            <w14:solidFill>
              <w14:srgbClr w14:val="000000"/>
            </w14:solidFill>
            <w14:prstDash w14:val="solid"/>
            <w14:miter w14:val="0"/>
          </w14:textOutline>
        </w:rPr>
        <w:t>1：</w:t>
      </w:r>
    </w:p>
    <w:p>
      <w:pPr>
        <w:spacing w:before="72" w:line="226" w:lineRule="auto"/>
        <w:ind w:left="406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培</w:t>
      </w:r>
      <w:r>
        <w:rPr>
          <w:rFonts w:ascii="黑体" w:hAnsi="黑体" w:eastAsia="黑体" w:cs="黑体"/>
          <w:spacing w:val="8"/>
          <w:sz w:val="31"/>
          <w:szCs w:val="31"/>
          <w14:textOutline w14:w="5608" w14:cap="flat" w14:cmpd="sng">
            <w14:solidFill>
              <w14:srgbClr w14:val="000000"/>
            </w14:solidFill>
            <w14:prstDash w14:val="solid"/>
            <w14:miter w14:val="0"/>
          </w14:textOutline>
        </w:rPr>
        <w:t>训大纲</w:t>
      </w:r>
    </w:p>
    <w:p>
      <w:pPr>
        <w:spacing w:before="87" w:line="228" w:lineRule="auto"/>
        <w:ind w:left="603"/>
        <w:rPr>
          <w:rFonts w:ascii="黑体" w:hAnsi="黑体" w:eastAsia="黑体" w:cs="黑体"/>
          <w:spacing w:val="32"/>
          <w:sz w:val="27"/>
          <w:szCs w:val="27"/>
        </w:rPr>
      </w:pPr>
    </w:p>
    <w:p>
      <w:pPr>
        <w:spacing w:before="87" w:line="228" w:lineRule="auto"/>
        <w:ind w:left="6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2"/>
          <w:sz w:val="27"/>
          <w:szCs w:val="27"/>
        </w:rPr>
        <w:t>一</w:t>
      </w:r>
      <w:r>
        <w:rPr>
          <w:rFonts w:ascii="黑体" w:hAnsi="黑体" w:eastAsia="黑体" w:cs="黑体"/>
          <w:spacing w:val="27"/>
          <w:sz w:val="27"/>
          <w:szCs w:val="27"/>
        </w:rPr>
        <w:t>、国有企业招标采购法律适用</w:t>
      </w:r>
    </w:p>
    <w:p>
      <w:pPr>
        <w:spacing w:before="103" w:line="228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8"/>
          <w:sz w:val="27"/>
          <w:szCs w:val="27"/>
        </w:rPr>
        <w:t>(一)招标采购大事记</w:t>
      </w:r>
      <w:r>
        <w:rPr>
          <w:rFonts w:ascii="仿宋" w:hAnsi="仿宋" w:eastAsia="仿宋" w:cs="仿宋"/>
          <w:spacing w:val="45"/>
          <w:sz w:val="27"/>
          <w:szCs w:val="27"/>
        </w:rPr>
        <w:t>；</w:t>
      </w:r>
    </w:p>
    <w:p>
      <w:pPr>
        <w:spacing w:before="108" w:line="228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5"/>
          <w:sz w:val="27"/>
          <w:szCs w:val="27"/>
        </w:rPr>
        <w:t>(</w:t>
      </w:r>
      <w:r>
        <w:rPr>
          <w:rFonts w:ascii="仿宋" w:hAnsi="仿宋" w:eastAsia="仿宋" w:cs="仿宋"/>
          <w:spacing w:val="42"/>
          <w:sz w:val="27"/>
          <w:szCs w:val="27"/>
        </w:rPr>
        <w:t>二)国有企业招标采购方式概述；</w:t>
      </w:r>
    </w:p>
    <w:p>
      <w:pPr>
        <w:spacing w:before="108" w:line="228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1"/>
          <w:sz w:val="27"/>
          <w:szCs w:val="27"/>
        </w:rPr>
        <w:t>(三)国有企业招标采购合规管理概述</w:t>
      </w:r>
      <w:r>
        <w:rPr>
          <w:rFonts w:ascii="仿宋" w:hAnsi="仿宋" w:eastAsia="仿宋" w:cs="仿宋"/>
          <w:spacing w:val="38"/>
          <w:sz w:val="27"/>
          <w:szCs w:val="27"/>
        </w:rPr>
        <w:t>；</w:t>
      </w:r>
    </w:p>
    <w:p>
      <w:pPr>
        <w:spacing w:before="103" w:line="228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5"/>
          <w:sz w:val="27"/>
          <w:szCs w:val="27"/>
        </w:rPr>
        <w:t>(</w:t>
      </w:r>
      <w:r>
        <w:rPr>
          <w:rFonts w:ascii="仿宋" w:hAnsi="仿宋" w:eastAsia="仿宋" w:cs="仿宋"/>
          <w:spacing w:val="33"/>
          <w:sz w:val="27"/>
          <w:szCs w:val="27"/>
        </w:rPr>
        <w:t xml:space="preserve"> 四)国有企业招标采购法律适用。</w:t>
      </w:r>
    </w:p>
    <w:p>
      <w:pPr>
        <w:spacing w:before="88" w:line="300" w:lineRule="auto"/>
        <w:ind w:left="1" w:firstLine="601"/>
        <w:rPr>
          <w:rFonts w:ascii="黑体" w:hAnsi="黑体" w:eastAsia="黑体" w:cs="黑体"/>
          <w:spacing w:val="27"/>
          <w:sz w:val="27"/>
          <w:szCs w:val="27"/>
        </w:rPr>
      </w:pPr>
    </w:p>
    <w:p>
      <w:pPr>
        <w:spacing w:before="88" w:line="300" w:lineRule="auto"/>
        <w:ind w:left="1" w:firstLine="60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7"/>
          <w:sz w:val="27"/>
          <w:szCs w:val="27"/>
        </w:rPr>
        <w:t>二、国有企业招标方式实务(《国有企业采购操作规范》招标部分解</w:t>
      </w:r>
      <w:r>
        <w:rPr>
          <w:rFonts w:ascii="黑体" w:hAnsi="黑体" w:eastAsia="黑体" w:cs="黑体"/>
          <w:sz w:val="27"/>
          <w:szCs w:val="27"/>
        </w:rPr>
        <w:t xml:space="preserve"> </w:t>
      </w:r>
      <w:r>
        <w:rPr>
          <w:rFonts w:ascii="黑体" w:hAnsi="黑体" w:eastAsia="黑体" w:cs="黑体"/>
          <w:spacing w:val="-4"/>
          <w:sz w:val="27"/>
          <w:szCs w:val="27"/>
        </w:rPr>
        <w:t>读</w:t>
      </w:r>
      <w:r>
        <w:rPr>
          <w:rFonts w:ascii="黑体" w:hAnsi="黑体" w:eastAsia="黑体" w:cs="黑体"/>
          <w:spacing w:val="-2"/>
          <w:sz w:val="27"/>
          <w:szCs w:val="27"/>
        </w:rPr>
        <w:t>)</w:t>
      </w:r>
    </w:p>
    <w:p>
      <w:pPr>
        <w:spacing w:line="442" w:lineRule="exact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5"/>
          <w:position w:val="11"/>
          <w:sz w:val="27"/>
          <w:szCs w:val="27"/>
        </w:rPr>
        <w:t>(</w:t>
      </w:r>
      <w:r>
        <w:rPr>
          <w:rFonts w:ascii="仿宋" w:hAnsi="仿宋" w:eastAsia="仿宋" w:cs="仿宋"/>
          <w:spacing w:val="50"/>
          <w:position w:val="11"/>
          <w:sz w:val="27"/>
          <w:szCs w:val="27"/>
        </w:rPr>
        <w:t>一)招标投标制度概述</w:t>
      </w:r>
    </w:p>
    <w:p>
      <w:pPr>
        <w:spacing w:line="360" w:lineRule="exact"/>
        <w:ind w:left="61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1.招标投标法律规</w:t>
      </w:r>
      <w:r>
        <w:rPr>
          <w:rFonts w:ascii="仿宋" w:hAnsi="仿宋" w:eastAsia="仿宋" w:cs="仿宋"/>
          <w:spacing w:val="20"/>
          <w:position w:val="2"/>
          <w:sz w:val="27"/>
          <w:szCs w:val="27"/>
        </w:rPr>
        <w:t>范</w:t>
      </w:r>
    </w:p>
    <w:p>
      <w:pPr>
        <w:spacing w:before="77" w:line="441" w:lineRule="exact"/>
        <w:ind w:left="6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2"/>
          <w:position w:val="12"/>
          <w:sz w:val="27"/>
          <w:szCs w:val="27"/>
        </w:rPr>
        <w:t>2.强制招标制</w:t>
      </w:r>
      <w:r>
        <w:rPr>
          <w:rFonts w:ascii="仿宋" w:hAnsi="仿宋" w:eastAsia="仿宋" w:cs="仿宋"/>
          <w:spacing w:val="21"/>
          <w:position w:val="12"/>
          <w:sz w:val="27"/>
          <w:szCs w:val="27"/>
        </w:rPr>
        <w:t>度</w:t>
      </w:r>
    </w:p>
    <w:p>
      <w:pPr>
        <w:spacing w:line="226" w:lineRule="auto"/>
        <w:ind w:left="60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8"/>
          <w:sz w:val="27"/>
          <w:szCs w:val="27"/>
        </w:rPr>
        <w:t>3</w:t>
      </w:r>
      <w:r>
        <w:rPr>
          <w:rFonts w:ascii="仿宋" w:hAnsi="仿宋" w:eastAsia="仿宋" w:cs="仿宋"/>
          <w:spacing w:val="22"/>
          <w:sz w:val="27"/>
          <w:szCs w:val="27"/>
        </w:rPr>
        <w:t>.国有企业采购操作规范(</w:t>
      </w:r>
      <w:r>
        <w:rPr>
          <w:rFonts w:ascii="仿宋" w:hAnsi="仿宋" w:eastAsia="仿宋" w:cs="仿宋"/>
          <w:sz w:val="27"/>
          <w:szCs w:val="27"/>
        </w:rPr>
        <w:t>T</w:t>
      </w:r>
      <w:r>
        <w:rPr>
          <w:rFonts w:ascii="仿宋" w:hAnsi="仿宋" w:eastAsia="仿宋" w:cs="仿宋"/>
          <w:spacing w:val="22"/>
          <w:sz w:val="27"/>
          <w:szCs w:val="27"/>
        </w:rPr>
        <w:t>/</w:t>
      </w:r>
      <w:r>
        <w:rPr>
          <w:rFonts w:ascii="仿宋" w:hAnsi="仿宋" w:eastAsia="仿宋" w:cs="仿宋"/>
          <w:sz w:val="27"/>
          <w:szCs w:val="27"/>
        </w:rPr>
        <w:t>CFLP</w:t>
      </w:r>
      <w:r>
        <w:rPr>
          <w:rFonts w:ascii="仿宋" w:hAnsi="仿宋" w:eastAsia="仿宋" w:cs="仿宋"/>
          <w:spacing w:val="22"/>
          <w:sz w:val="27"/>
          <w:szCs w:val="27"/>
        </w:rPr>
        <w:t xml:space="preserve"> 0016—2023)</w:t>
      </w:r>
    </w:p>
    <w:p>
      <w:pPr>
        <w:spacing w:before="112" w:line="293" w:lineRule="auto"/>
        <w:ind w:left="596" w:right="6111" w:firstLine="1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5"/>
          <w:sz w:val="27"/>
          <w:szCs w:val="27"/>
        </w:rPr>
        <w:t>(二)招标采购准备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5"/>
          <w:sz w:val="27"/>
          <w:szCs w:val="27"/>
        </w:rPr>
        <w:t>1</w:t>
      </w:r>
      <w:r>
        <w:rPr>
          <w:rFonts w:ascii="仿宋" w:hAnsi="仿宋" w:eastAsia="仿宋" w:cs="仿宋"/>
          <w:spacing w:val="22"/>
          <w:sz w:val="27"/>
          <w:szCs w:val="27"/>
        </w:rPr>
        <w:t>.采购需求准备</w:t>
      </w:r>
      <w:r>
        <w:rPr>
          <w:rFonts w:ascii="仿宋" w:hAnsi="仿宋" w:eastAsia="仿宋" w:cs="仿宋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15"/>
          <w:sz w:val="27"/>
          <w:szCs w:val="27"/>
        </w:rPr>
        <w:t>2.寻</w:t>
      </w:r>
      <w:r>
        <w:rPr>
          <w:rFonts w:ascii="仿宋" w:hAnsi="仿宋" w:eastAsia="仿宋" w:cs="仿宋"/>
          <w:spacing w:val="14"/>
          <w:sz w:val="27"/>
          <w:szCs w:val="27"/>
        </w:rPr>
        <w:t>源</w:t>
      </w:r>
      <w:r>
        <w:rPr>
          <w:rFonts w:ascii="仿宋" w:hAnsi="仿宋" w:eastAsia="仿宋" w:cs="仿宋"/>
          <w:sz w:val="27"/>
          <w:szCs w:val="27"/>
        </w:rPr>
        <w:t xml:space="preserve">             </w:t>
      </w:r>
      <w:r>
        <w:rPr>
          <w:rFonts w:ascii="仿宋" w:hAnsi="仿宋" w:eastAsia="仿宋" w:cs="仿宋"/>
          <w:spacing w:val="25"/>
          <w:sz w:val="27"/>
          <w:szCs w:val="27"/>
        </w:rPr>
        <w:t>3</w:t>
      </w:r>
      <w:r>
        <w:rPr>
          <w:rFonts w:ascii="仿宋" w:hAnsi="仿宋" w:eastAsia="仿宋" w:cs="仿宋"/>
          <w:spacing w:val="22"/>
          <w:sz w:val="27"/>
          <w:szCs w:val="27"/>
        </w:rPr>
        <w:t>.制定采购策略</w:t>
      </w:r>
      <w:r>
        <w:rPr>
          <w:rFonts w:ascii="仿宋" w:hAnsi="仿宋" w:eastAsia="仿宋" w:cs="仿宋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25"/>
          <w:sz w:val="27"/>
          <w:szCs w:val="27"/>
        </w:rPr>
        <w:t>4</w:t>
      </w:r>
      <w:r>
        <w:rPr>
          <w:rFonts w:ascii="仿宋" w:hAnsi="仿宋" w:eastAsia="仿宋" w:cs="仿宋"/>
          <w:spacing w:val="22"/>
          <w:sz w:val="27"/>
          <w:szCs w:val="27"/>
        </w:rPr>
        <w:t>.确定采购需求</w:t>
      </w:r>
      <w:r>
        <w:rPr>
          <w:rFonts w:ascii="仿宋" w:hAnsi="仿宋" w:eastAsia="仿宋" w:cs="仿宋"/>
          <w:sz w:val="27"/>
          <w:szCs w:val="27"/>
        </w:rPr>
        <w:t xml:space="preserve">    </w:t>
      </w:r>
      <w:r>
        <w:rPr>
          <w:rFonts w:ascii="仿宋" w:hAnsi="仿宋" w:eastAsia="仿宋" w:cs="仿宋"/>
          <w:spacing w:val="24"/>
          <w:sz w:val="27"/>
          <w:szCs w:val="27"/>
        </w:rPr>
        <w:t>5.确定采购实施计</w:t>
      </w:r>
      <w:r>
        <w:rPr>
          <w:rFonts w:ascii="仿宋" w:hAnsi="仿宋" w:eastAsia="仿宋" w:cs="仿宋"/>
          <w:spacing w:val="23"/>
          <w:sz w:val="27"/>
          <w:szCs w:val="27"/>
        </w:rPr>
        <w:t>划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5"/>
          <w:sz w:val="27"/>
          <w:szCs w:val="27"/>
        </w:rPr>
        <w:t>6</w:t>
      </w:r>
      <w:r>
        <w:rPr>
          <w:rFonts w:ascii="仿宋" w:hAnsi="仿宋" w:eastAsia="仿宋" w:cs="仿宋"/>
          <w:spacing w:val="22"/>
          <w:sz w:val="27"/>
          <w:szCs w:val="27"/>
        </w:rPr>
        <w:t>.采购方案策划</w:t>
      </w:r>
    </w:p>
    <w:p>
      <w:pPr>
        <w:spacing w:before="77" w:line="284" w:lineRule="auto"/>
        <w:ind w:left="600" w:right="4611" w:firstLine="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55"/>
          <w:sz w:val="27"/>
          <w:szCs w:val="27"/>
        </w:rPr>
        <w:t>(三)采购组织模式</w:t>
      </w:r>
      <w:r>
        <w:rPr>
          <w:rFonts w:ascii="仿宋" w:hAnsi="仿宋" w:eastAsia="仿宋" w:cs="仿宋"/>
          <w:sz w:val="27"/>
          <w:szCs w:val="27"/>
        </w:rPr>
        <w:t xml:space="preserve">           </w:t>
      </w:r>
      <w:r>
        <w:rPr>
          <w:rFonts w:ascii="仿宋" w:hAnsi="仿宋" w:eastAsia="仿宋" w:cs="仿宋"/>
          <w:spacing w:val="25"/>
          <w:sz w:val="27"/>
          <w:szCs w:val="27"/>
        </w:rPr>
        <w:t>1</w:t>
      </w:r>
      <w:r>
        <w:rPr>
          <w:rFonts w:ascii="仿宋" w:hAnsi="仿宋" w:eastAsia="仿宋" w:cs="仿宋"/>
          <w:spacing w:val="24"/>
          <w:sz w:val="27"/>
          <w:szCs w:val="27"/>
        </w:rPr>
        <w:t>.集中采购与分散采购</w:t>
      </w:r>
      <w:r>
        <w:rPr>
          <w:rFonts w:ascii="仿宋" w:hAnsi="仿宋" w:eastAsia="仿宋" w:cs="仿宋"/>
          <w:sz w:val="27"/>
          <w:szCs w:val="27"/>
        </w:rPr>
        <w:t xml:space="preserve">         </w:t>
      </w:r>
      <w:r>
        <w:rPr>
          <w:rFonts w:ascii="仿宋" w:hAnsi="仿宋" w:eastAsia="仿宋" w:cs="仿宋"/>
          <w:spacing w:val="35"/>
          <w:sz w:val="27"/>
          <w:szCs w:val="27"/>
        </w:rPr>
        <w:t>2</w:t>
      </w:r>
      <w:r>
        <w:rPr>
          <w:rFonts w:ascii="仿宋" w:hAnsi="仿宋" w:eastAsia="仿宋" w:cs="仿宋"/>
          <w:spacing w:val="25"/>
          <w:sz w:val="27"/>
          <w:szCs w:val="27"/>
        </w:rPr>
        <w:t>.框架协议程序与一般采购程序</w:t>
      </w:r>
    </w:p>
    <w:p>
      <w:pPr>
        <w:spacing w:before="74" w:line="228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8"/>
          <w:sz w:val="27"/>
          <w:szCs w:val="27"/>
        </w:rPr>
        <w:t>(</w:t>
      </w:r>
      <w:r>
        <w:rPr>
          <w:rFonts w:ascii="仿宋" w:hAnsi="仿宋" w:eastAsia="仿宋" w:cs="仿宋"/>
          <w:spacing w:val="37"/>
          <w:sz w:val="27"/>
          <w:szCs w:val="27"/>
        </w:rPr>
        <w:t>四)招标</w:t>
      </w:r>
    </w:p>
    <w:p>
      <w:pPr>
        <w:spacing w:before="108" w:line="441" w:lineRule="exact"/>
        <w:ind w:left="61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1"/>
          <w:position w:val="12"/>
          <w:sz w:val="27"/>
          <w:szCs w:val="27"/>
        </w:rPr>
        <w:t>1.招标文件的编</w:t>
      </w:r>
      <w:r>
        <w:rPr>
          <w:rFonts w:ascii="仿宋" w:hAnsi="仿宋" w:eastAsia="仿宋" w:cs="仿宋"/>
          <w:spacing w:val="20"/>
          <w:position w:val="12"/>
          <w:sz w:val="27"/>
          <w:szCs w:val="27"/>
        </w:rPr>
        <w:t>写</w:t>
      </w:r>
    </w:p>
    <w:p>
      <w:pPr>
        <w:spacing w:before="1" w:line="225" w:lineRule="auto"/>
        <w:ind w:left="60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0"/>
          <w:sz w:val="27"/>
          <w:szCs w:val="27"/>
        </w:rPr>
        <w:t>2</w:t>
      </w:r>
      <w:r>
        <w:rPr>
          <w:rFonts w:ascii="仿宋" w:hAnsi="仿宋" w:eastAsia="仿宋" w:cs="仿宋"/>
          <w:spacing w:val="20"/>
          <w:sz w:val="27"/>
          <w:szCs w:val="27"/>
        </w:rPr>
        <w:t>. 以不合理的条件限制或者排斥潜在投标人的判定</w:t>
      </w:r>
    </w:p>
    <w:p>
      <w:pPr>
        <w:spacing w:before="107" w:line="302" w:lineRule="auto"/>
        <w:ind w:left="10" w:firstLine="592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7"/>
          <w:sz w:val="27"/>
          <w:szCs w:val="27"/>
        </w:rPr>
        <w:t>3.“资格、技术、 商务条件与招标项目的具体特点和实际需要相适</w:t>
      </w:r>
      <w:r>
        <w:rPr>
          <w:rFonts w:ascii="仿宋" w:hAnsi="仿宋" w:eastAsia="仿宋" w:cs="仿宋"/>
          <w:spacing w:val="12"/>
          <w:sz w:val="27"/>
          <w:szCs w:val="27"/>
        </w:rPr>
        <w:t>应</w:t>
      </w:r>
      <w:r>
        <w:rPr>
          <w:rFonts w:ascii="仿宋" w:hAnsi="仿宋" w:eastAsia="仿宋" w:cs="仿宋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27"/>
          <w:sz w:val="27"/>
          <w:szCs w:val="27"/>
        </w:rPr>
        <w:t>或者与合同履行相关性”的标</w:t>
      </w:r>
      <w:r>
        <w:rPr>
          <w:rFonts w:ascii="仿宋" w:hAnsi="仿宋" w:eastAsia="仿宋" w:cs="仿宋"/>
          <w:spacing w:val="24"/>
          <w:sz w:val="27"/>
          <w:szCs w:val="27"/>
        </w:rPr>
        <w:t>准</w:t>
      </w:r>
    </w:p>
    <w:p>
      <w:pPr>
        <w:spacing w:line="360" w:lineRule="exact"/>
        <w:ind w:left="596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0"/>
          <w:position w:val="2"/>
          <w:sz w:val="27"/>
          <w:szCs w:val="27"/>
        </w:rPr>
        <w:t>4.资格预</w:t>
      </w:r>
      <w:r>
        <w:rPr>
          <w:rFonts w:ascii="仿宋" w:hAnsi="仿宋" w:eastAsia="仿宋" w:cs="仿宋"/>
          <w:spacing w:val="19"/>
          <w:position w:val="2"/>
          <w:sz w:val="27"/>
          <w:szCs w:val="27"/>
        </w:rPr>
        <w:t>审</w:t>
      </w:r>
    </w:p>
    <w:p>
      <w:pPr>
        <w:sectPr>
          <w:footerReference r:id="rId5" w:type="default"/>
          <w:pgSz w:w="11906" w:h="16838"/>
          <w:pgMar w:top="1431" w:right="1256" w:bottom="1144" w:left="1270" w:header="0" w:footer="982" w:gutter="0"/>
          <w:pgNumType w:fmt="numberInDash"/>
          <w:cols w:space="720" w:num="1"/>
        </w:sectPr>
      </w:pPr>
    </w:p>
    <w:p>
      <w:pPr>
        <w:spacing w:before="129" w:line="437" w:lineRule="exact"/>
        <w:ind w:left="603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9"/>
          <w:position w:val="12"/>
          <w:sz w:val="27"/>
          <w:szCs w:val="27"/>
        </w:rPr>
        <w:t>5</w:t>
      </w:r>
      <w:r>
        <w:rPr>
          <w:rFonts w:ascii="仿宋" w:hAnsi="仿宋" w:eastAsia="仿宋" w:cs="仿宋"/>
          <w:spacing w:val="24"/>
          <w:position w:val="12"/>
          <w:sz w:val="27"/>
          <w:szCs w:val="27"/>
        </w:rPr>
        <w:t>.招标文件的澄清和修改</w:t>
      </w:r>
    </w:p>
    <w:p>
      <w:pPr>
        <w:spacing w:line="360" w:lineRule="exact"/>
        <w:ind w:left="599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6"/>
          <w:position w:val="2"/>
          <w:sz w:val="27"/>
          <w:szCs w:val="27"/>
        </w:rPr>
        <w:t>6</w:t>
      </w:r>
      <w:r>
        <w:rPr>
          <w:rFonts w:ascii="仿宋" w:hAnsi="仿宋" w:eastAsia="仿宋" w:cs="仿宋"/>
          <w:spacing w:val="24"/>
          <w:position w:val="2"/>
          <w:sz w:val="27"/>
          <w:szCs w:val="27"/>
        </w:rPr>
        <w:t>.踏勘现场与招标答疑</w:t>
      </w:r>
    </w:p>
    <w:p>
      <w:pPr>
        <w:spacing w:before="81" w:line="228" w:lineRule="auto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74"/>
          <w:sz w:val="27"/>
          <w:szCs w:val="27"/>
        </w:rPr>
        <w:t>(</w:t>
      </w:r>
      <w:r>
        <w:rPr>
          <w:rFonts w:ascii="仿宋" w:hAnsi="仿宋" w:eastAsia="仿宋" w:cs="仿宋"/>
          <w:spacing w:val="71"/>
          <w:sz w:val="27"/>
          <w:szCs w:val="27"/>
        </w:rPr>
        <w:t>五)投标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0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1.投标人与投标资</w:t>
      </w:r>
      <w:r>
        <w:rPr>
          <w:rFonts w:ascii="仿宋" w:hAnsi="仿宋" w:eastAsia="仿宋" w:cs="仿宋"/>
          <w:spacing w:val="20"/>
          <w:position w:val="2"/>
          <w:sz w:val="27"/>
          <w:szCs w:val="27"/>
        </w:rPr>
        <w:t>格</w:t>
      </w:r>
    </w:p>
    <w:p>
      <w:pPr>
        <w:spacing w:before="107" w:line="360" w:lineRule="exact"/>
        <w:ind w:left="618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20"/>
          <w:position w:val="2"/>
          <w:sz w:val="27"/>
          <w:szCs w:val="27"/>
        </w:rPr>
        <w:t>2</w:t>
      </w:r>
      <w:r>
        <w:rPr>
          <w:rFonts w:ascii="仿宋" w:hAnsi="仿宋" w:eastAsia="仿宋" w:cs="仿宋"/>
          <w:spacing w:val="19"/>
          <w:position w:val="2"/>
          <w:sz w:val="27"/>
          <w:szCs w:val="27"/>
        </w:rPr>
        <w:t>.投标文件</w:t>
      </w:r>
    </w:p>
    <w:p>
      <w:pPr>
        <w:spacing w:before="78" w:line="442" w:lineRule="exact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35"/>
          <w:position w:val="11"/>
          <w:sz w:val="27"/>
          <w:szCs w:val="27"/>
        </w:rPr>
        <w:t>(六) 开标、评标与定标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1.开标与开标异议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2.评标委员会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3.资格审查4.符合性审查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5.澄清 、说明与补正程序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6.异常低价审查程序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7.否决投标(投标无效)的法定情形和约定情形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8.否决全部投标的规则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9.评审争议解决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10.评标报告与中标候选人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11. 中标候选人公示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12.确定中标人规则 (评定分离制度探索)</w:t>
      </w:r>
    </w:p>
    <w:p>
      <w:pPr>
        <w:spacing w:line="228" w:lineRule="auto"/>
        <w:ind w:left="618"/>
        <w:rPr>
          <w:rFonts w:ascii="仿宋" w:hAnsi="仿宋" w:eastAsia="仿宋" w:cs="仿宋"/>
          <w:spacing w:val="17"/>
          <w:sz w:val="27"/>
          <w:szCs w:val="27"/>
        </w:rPr>
      </w:pPr>
      <w:r>
        <w:rPr>
          <w:rFonts w:ascii="仿宋" w:hAnsi="仿宋" w:eastAsia="仿宋" w:cs="仿宋"/>
          <w:spacing w:val="17"/>
          <w:sz w:val="27"/>
          <w:szCs w:val="27"/>
        </w:rPr>
        <w:t xml:space="preserve">(七)中标与合同  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1. 中标通知书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 xml:space="preserve">2.履约能力审查   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3.招标合同的签订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4.合同的履行与验收</w:t>
      </w:r>
    </w:p>
    <w:p>
      <w:pPr>
        <w:spacing w:before="88" w:line="300" w:lineRule="auto"/>
        <w:ind w:left="3" w:firstLine="601"/>
        <w:rPr>
          <w:rFonts w:ascii="黑体" w:hAnsi="黑体" w:eastAsia="黑体" w:cs="黑体"/>
          <w:spacing w:val="27"/>
          <w:sz w:val="27"/>
          <w:szCs w:val="27"/>
        </w:rPr>
      </w:pPr>
    </w:p>
    <w:p>
      <w:pPr>
        <w:spacing w:before="88" w:line="300" w:lineRule="auto"/>
        <w:ind w:left="3" w:firstLine="60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7"/>
          <w:sz w:val="27"/>
          <w:szCs w:val="27"/>
        </w:rPr>
        <w:t>三、国有企业非招标采购实务(《国有企业采购操作规范》非招标</w:t>
      </w:r>
      <w:r>
        <w:rPr>
          <w:rFonts w:ascii="黑体" w:hAnsi="黑体" w:eastAsia="黑体" w:cs="黑体"/>
          <w:spacing w:val="25"/>
          <w:sz w:val="27"/>
          <w:szCs w:val="27"/>
        </w:rPr>
        <w:t>方</w:t>
      </w:r>
      <w:r>
        <w:rPr>
          <w:rFonts w:ascii="黑体" w:hAnsi="黑体" w:eastAsia="黑体" w:cs="黑体"/>
          <w:sz w:val="27"/>
          <w:szCs w:val="27"/>
        </w:rPr>
        <w:t xml:space="preserve"> </w:t>
      </w:r>
      <w:r>
        <w:rPr>
          <w:rFonts w:ascii="黑体" w:hAnsi="黑体" w:eastAsia="黑体" w:cs="黑体"/>
          <w:spacing w:val="20"/>
          <w:sz w:val="27"/>
          <w:szCs w:val="27"/>
        </w:rPr>
        <w:t>式</w:t>
      </w:r>
      <w:r>
        <w:rPr>
          <w:rFonts w:ascii="黑体" w:hAnsi="黑体" w:eastAsia="黑体" w:cs="黑体"/>
          <w:spacing w:val="18"/>
          <w:sz w:val="27"/>
          <w:szCs w:val="27"/>
        </w:rPr>
        <w:t>部分解读)</w:t>
      </w:r>
    </w:p>
    <w:p>
      <w:pPr>
        <w:spacing w:line="442" w:lineRule="exact"/>
        <w:ind w:left="610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40"/>
          <w:position w:val="11"/>
          <w:sz w:val="27"/>
          <w:szCs w:val="27"/>
        </w:rPr>
        <w:t>(一) 概述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1.国有企业非招标采购方式的法律适用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2.《国有企业采购操作规范》和《国有企业服务采购操作规范》的适 用效力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3.国有企业采购方式选用指南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4.政府采购中的非招标采购方式</w:t>
      </w:r>
    </w:p>
    <w:p>
      <w:pPr>
        <w:spacing w:line="361" w:lineRule="exact"/>
        <w:ind w:left="603"/>
        <w:rPr>
          <w:rFonts w:ascii="仿宋" w:hAnsi="仿宋" w:eastAsia="仿宋" w:cs="仿宋"/>
          <w:spacing w:val="26"/>
          <w:sz w:val="27"/>
          <w:szCs w:val="27"/>
        </w:rPr>
      </w:pPr>
      <w:r>
        <w:rPr>
          <w:rFonts w:ascii="仿宋" w:hAnsi="仿宋" w:eastAsia="仿宋" w:cs="仿宋"/>
          <w:spacing w:val="26"/>
          <w:sz w:val="27"/>
          <w:szCs w:val="27"/>
        </w:rPr>
        <w:t xml:space="preserve">(二) 询比采购 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1.询价采购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(1) 适用条件(2)实施要求和具体程序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2. 比选采购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(1) 适用条件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(2)实施要求和具体程序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(三) 谈判采购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 xml:space="preserve"> 1.合作谈判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 xml:space="preserve">(1)适用条件(2)实施要求和具体程序 </w:t>
      </w:r>
    </w:p>
    <w:p>
      <w:pPr>
        <w:spacing w:line="361" w:lineRule="exact"/>
        <w:ind w:left="603"/>
        <w:rPr>
          <w:rFonts w:ascii="仿宋" w:hAnsi="仿宋" w:eastAsia="仿宋" w:cs="仿宋"/>
          <w:spacing w:val="26"/>
          <w:sz w:val="27"/>
          <w:szCs w:val="27"/>
        </w:rPr>
      </w:pPr>
      <w:r>
        <w:rPr>
          <w:rFonts w:ascii="仿宋" w:hAnsi="仿宋" w:eastAsia="仿宋" w:cs="仿宋"/>
          <w:spacing w:val="26"/>
          <w:sz w:val="27"/>
          <w:szCs w:val="27"/>
        </w:rPr>
        <w:t>2.竞争谈判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(1) 适用条件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(2)实施要求和具体程序</w:t>
      </w:r>
    </w:p>
    <w:p>
      <w:pPr>
        <w:spacing w:line="361" w:lineRule="exact"/>
        <w:ind w:left="603"/>
        <w:rPr>
          <w:rFonts w:ascii="仿宋" w:hAnsi="仿宋" w:eastAsia="仿宋" w:cs="仿宋"/>
          <w:spacing w:val="26"/>
          <w:sz w:val="27"/>
          <w:szCs w:val="27"/>
        </w:rPr>
      </w:pPr>
      <w:r>
        <w:rPr>
          <w:rFonts w:ascii="仿宋" w:hAnsi="仿宋" w:eastAsia="仿宋" w:cs="仿宋"/>
          <w:spacing w:val="26"/>
          <w:sz w:val="27"/>
          <w:szCs w:val="27"/>
        </w:rPr>
        <w:t>(五) 直采购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1.单源直接采购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(1) 适用条件(2)实施要求和具体</w:t>
      </w:r>
      <w:r>
        <w:rPr>
          <w:rFonts w:ascii="仿宋" w:hAnsi="仿宋" w:eastAsia="仿宋" w:cs="仿宋"/>
          <w:spacing w:val="22"/>
          <w:position w:val="2"/>
          <w:sz w:val="27"/>
          <w:szCs w:val="27"/>
        </w:rPr>
        <w:t xml:space="preserve">程序 </w:t>
      </w:r>
    </w:p>
    <w:p>
      <w:pPr>
        <w:spacing w:before="107" w:line="360" w:lineRule="exact"/>
        <w:ind w:left="618"/>
        <w:rPr>
          <w:rFonts w:ascii="仿宋" w:hAnsi="仿宋" w:eastAsia="仿宋" w:cs="仿宋"/>
          <w:spacing w:val="22"/>
          <w:position w:val="2"/>
          <w:sz w:val="27"/>
          <w:szCs w:val="27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2.多源直接采购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(1) 适用条件(2)实施要求和具体程序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ascii="仿宋" w:hAnsi="仿宋" w:eastAsia="仿宋" w:cs="仿宋"/>
          <w:spacing w:val="22"/>
          <w:position w:val="2"/>
          <w:sz w:val="27"/>
          <w:szCs w:val="27"/>
        </w:rPr>
        <w:t>(六) 中国招标投标协会《非招标方式采购代理服务规范》中采</w:t>
      </w: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购方式额讲解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1.谈判采购2.询比采购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3.竞价采购4.直接采购</w:t>
      </w:r>
    </w:p>
    <w:p>
      <w:pPr>
        <w:spacing w:before="88" w:line="228" w:lineRule="auto"/>
        <w:ind w:left="615"/>
        <w:rPr>
          <w:rFonts w:ascii="黑体" w:hAnsi="黑体" w:eastAsia="黑体" w:cs="黑体"/>
          <w:spacing w:val="33"/>
          <w:sz w:val="27"/>
          <w:szCs w:val="27"/>
        </w:rPr>
      </w:pPr>
    </w:p>
    <w:p>
      <w:pPr>
        <w:spacing w:before="88" w:line="228" w:lineRule="auto"/>
        <w:ind w:left="61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3"/>
          <w:sz w:val="27"/>
          <w:szCs w:val="27"/>
        </w:rPr>
        <w:t>四</w:t>
      </w:r>
      <w:r>
        <w:rPr>
          <w:rFonts w:ascii="黑体" w:hAnsi="黑体" w:eastAsia="黑体" w:cs="黑体"/>
          <w:spacing w:val="26"/>
          <w:sz w:val="27"/>
          <w:szCs w:val="27"/>
        </w:rPr>
        <w:t>、国有企业招标采购争议处理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(一) 异议及异议答复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(二)投诉及处理</w:t>
      </w:r>
    </w:p>
    <w:p>
      <w:pPr>
        <w:spacing w:before="88" w:line="274" w:lineRule="auto"/>
        <w:ind w:left="617" w:right="2582" w:hanging="11"/>
        <w:rPr>
          <w:rFonts w:ascii="黑体" w:hAnsi="黑体" w:eastAsia="黑体" w:cs="黑体"/>
          <w:spacing w:val="28"/>
          <w:sz w:val="27"/>
          <w:szCs w:val="27"/>
        </w:rPr>
      </w:pPr>
    </w:p>
    <w:p>
      <w:pPr>
        <w:numPr>
          <w:ilvl w:val="0"/>
          <w:numId w:val="1"/>
        </w:numPr>
        <w:spacing w:line="361" w:lineRule="exact"/>
        <w:ind w:left="603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28"/>
          <w:sz w:val="27"/>
          <w:szCs w:val="27"/>
        </w:rPr>
        <w:t>招标采购合规管理与监督审计应对策</w:t>
      </w:r>
      <w:r>
        <w:rPr>
          <w:rFonts w:ascii="黑体" w:hAnsi="黑体" w:eastAsia="黑体" w:cs="黑体"/>
          <w:spacing w:val="26"/>
          <w:sz w:val="27"/>
          <w:szCs w:val="27"/>
        </w:rPr>
        <w:t>略</w:t>
      </w:r>
      <w:r>
        <w:rPr>
          <w:rFonts w:ascii="黑体" w:hAnsi="黑体" w:eastAsia="黑体" w:cs="黑体"/>
          <w:sz w:val="27"/>
          <w:szCs w:val="27"/>
        </w:rPr>
        <w:t xml:space="preserve"> 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1.合规管理的内涵与实务要点；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2.国企采购常见合规风险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3.国企采购合规管理的举措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4.招标采购审计的依据与审计方案编制要点；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 xml:space="preserve">5.审计方式、审计流程及重点关注的热点、重点问题解析；  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 xml:space="preserve">6.纪检监察部门在资审、 开评标、投诉处理等环节关注重点； 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7.招投标采购活动常见违法行为及监督依据。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</w:p>
    <w:p>
      <w:pPr>
        <w:spacing w:before="87" w:line="227" w:lineRule="auto"/>
        <w:ind w:left="607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39"/>
          <w:sz w:val="27"/>
          <w:szCs w:val="27"/>
        </w:rPr>
        <w:t>六</w:t>
      </w:r>
      <w:r>
        <w:rPr>
          <w:rFonts w:ascii="黑体" w:hAnsi="黑体" w:eastAsia="黑体" w:cs="黑体"/>
          <w:spacing w:val="27"/>
          <w:sz w:val="27"/>
          <w:szCs w:val="27"/>
        </w:rPr>
        <w:t>、《国有企业服务采购操作规范》解读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(一)主要体例结构；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(二) 七大主要亮点；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(三)法律地位；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 xml:space="preserve">(四)服务的定义、特点及分类； 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 xml:space="preserve">1.什么是服务？ 2.服务有哪些特点、特性 ？       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3.国有企业服务采购的分类</w:t>
      </w:r>
    </w:p>
    <w:p>
      <w:pPr>
        <w:spacing w:before="109" w:line="274" w:lineRule="auto"/>
        <w:ind w:left="617" w:right="3627" w:hanging="7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19"/>
          <w:sz w:val="27"/>
          <w:szCs w:val="27"/>
        </w:rPr>
        <w:t>(</w:t>
      </w:r>
      <w:r>
        <w:rPr>
          <w:rFonts w:ascii="仿宋" w:hAnsi="仿宋" w:eastAsia="仿宋" w:cs="仿宋"/>
          <w:spacing w:val="16"/>
          <w:sz w:val="27"/>
          <w:szCs w:val="27"/>
        </w:rPr>
        <w:t>五)国有企业如何采购服务项目？</w:t>
      </w:r>
      <w:r>
        <w:rPr>
          <w:rFonts w:ascii="仿宋" w:hAnsi="仿宋" w:eastAsia="仿宋" w:cs="仿宋"/>
          <w:sz w:val="27"/>
          <w:szCs w:val="27"/>
        </w:rPr>
        <w:t xml:space="preserve"> 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1.采购策划；2.确定采购需求；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3.编制采购方案；4.采购方案审批；</w:t>
      </w:r>
    </w:p>
    <w:p>
      <w:pPr>
        <w:spacing w:before="109" w:line="274" w:lineRule="auto"/>
        <w:ind w:left="617" w:right="3627" w:hanging="7"/>
        <w:rPr>
          <w:rFonts w:hint="eastAsia" w:ascii="仿宋" w:hAnsi="仿宋" w:eastAsia="仿宋" w:cs="仿宋"/>
          <w:spacing w:val="19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19"/>
          <w:sz w:val="27"/>
          <w:szCs w:val="27"/>
          <w:lang w:val="en-US" w:eastAsia="zh-CN"/>
        </w:rPr>
        <w:t>(六)服务采购的组织和实施；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1.确定采购组织形式；2.确定采购方式；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3.确定评审办法和评审因素；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4.确定合同计价方式；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5.采购文件的编制和审批；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6.实施服务采购；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(七)服务采购合同的签订和履行；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(八) 异议投诉处理和采购监督；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1.异议的提出；2.如何答复异议？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3.如何协助处理投诉和应对采购监督；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(九)如何评价服务采购项目？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1.采购部门 自评；2.服务对象评价；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t>3.第三方机构评价。</w:t>
      </w:r>
    </w:p>
    <w:p>
      <w:pPr>
        <w:spacing w:before="107" w:line="360" w:lineRule="exact"/>
        <w:ind w:left="618"/>
        <w:rPr>
          <w:rFonts w:hint="eastAsia" w:ascii="仿宋" w:hAnsi="仿宋" w:eastAsia="仿宋" w:cs="仿宋"/>
          <w:spacing w:val="22"/>
          <w:position w:val="2"/>
          <w:sz w:val="27"/>
          <w:szCs w:val="27"/>
          <w:lang w:val="en-US" w:eastAsia="zh-CN"/>
        </w:rPr>
        <w:sectPr>
          <w:footerReference r:id="rId6" w:type="default"/>
          <w:pgSz w:w="11906" w:h="16838"/>
          <w:pgMar w:top="1431" w:right="1785" w:bottom="1142" w:left="1270" w:header="0" w:footer="982" w:gutter="0"/>
          <w:pgNumType w:fmt="numberInDash"/>
          <w:cols w:space="720" w:num="1"/>
        </w:sectPr>
      </w:pPr>
    </w:p>
    <w:p>
      <w:pPr>
        <w:spacing w:before="97" w:line="224" w:lineRule="auto"/>
        <w:ind w:left="471"/>
        <w:rPr>
          <w:rFonts w:ascii="仿宋" w:hAnsi="仿宋" w:eastAsia="仿宋" w:cs="仿宋"/>
          <w:sz w:val="27"/>
          <w:szCs w:val="27"/>
        </w:rPr>
      </w:pPr>
      <w:r>
        <w:rPr>
          <w:rFonts w:ascii="仿宋" w:hAnsi="仿宋" w:eastAsia="仿宋" w:cs="仿宋"/>
          <w:spacing w:val="-17"/>
          <w:sz w:val="27"/>
          <w:szCs w:val="27"/>
          <w14:textOutline w14:w="5059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仿宋" w:hAnsi="仿宋" w:eastAsia="仿宋" w:cs="仿宋"/>
          <w:spacing w:val="-13"/>
          <w:sz w:val="27"/>
          <w:szCs w:val="27"/>
          <w14:textOutline w14:w="5059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仿宋" w:hAnsi="仿宋" w:eastAsia="仿宋" w:cs="仿宋"/>
          <w:spacing w:val="-13"/>
          <w:sz w:val="27"/>
          <w:szCs w:val="27"/>
        </w:rPr>
        <w:t xml:space="preserve"> </w:t>
      </w:r>
      <w:r>
        <w:rPr>
          <w:rFonts w:ascii="仿宋" w:hAnsi="仿宋" w:eastAsia="仿宋" w:cs="仿宋"/>
          <w:spacing w:val="-13"/>
          <w:sz w:val="27"/>
          <w:szCs w:val="27"/>
          <w14:textOutline w14:w="5059" w14:cap="flat" w14:cmpd="sng">
            <w14:solidFill>
              <w14:srgbClr w14:val="000000"/>
            </w14:solidFill>
            <w14:prstDash w14:val="solid"/>
            <w14:miter w14:val="0"/>
          </w14:textOutline>
        </w:rPr>
        <w:t>2：</w:t>
      </w:r>
    </w:p>
    <w:p>
      <w:pPr>
        <w:spacing w:before="108" w:line="230" w:lineRule="auto"/>
        <w:ind w:left="311"/>
        <w:jc w:val="center"/>
        <w:rPr>
          <w:rFonts w:hint="eastAsia" w:ascii="仿宋" w:hAnsi="仿宋" w:eastAsia="仿宋" w:cs="仿宋"/>
          <w:b/>
          <w:bCs/>
          <w:spacing w:val="4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spacing w:val="4"/>
          <w:sz w:val="27"/>
          <w:szCs w:val="27"/>
        </w:rPr>
        <w:t>《国有企业采购操作规范》《国有企业服务采购操作规范》解读，国企招标采购合规管理及全流程实务高级专题研修班报名表</w:t>
      </w:r>
    </w:p>
    <w:p>
      <w:pPr>
        <w:spacing w:line="59" w:lineRule="exact"/>
      </w:pPr>
    </w:p>
    <w:tbl>
      <w:tblPr>
        <w:tblStyle w:val="8"/>
        <w:tblW w:w="10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3"/>
        <w:gridCol w:w="758"/>
        <w:gridCol w:w="2101"/>
        <w:gridCol w:w="1617"/>
        <w:gridCol w:w="130"/>
        <w:gridCol w:w="1257"/>
        <w:gridCol w:w="197"/>
        <w:gridCol w:w="221"/>
        <w:gridCol w:w="297"/>
        <w:gridCol w:w="681"/>
        <w:gridCol w:w="13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03" w:type="dxa"/>
            <w:vAlign w:val="top"/>
          </w:tcPr>
          <w:p>
            <w:pPr>
              <w:spacing w:before="119" w:line="227" w:lineRule="auto"/>
              <w:ind w:left="3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spacing w:val="28"/>
                <w:sz w:val="27"/>
                <w:szCs w:val="27"/>
              </w:rPr>
              <w:t>(</w:t>
            </w:r>
            <w:r>
              <w:rPr>
                <w:rFonts w:ascii="仿宋" w:hAnsi="仿宋" w:eastAsia="仿宋" w:cs="仿宋"/>
                <w:spacing w:val="24"/>
                <w:sz w:val="27"/>
                <w:szCs w:val="27"/>
              </w:rPr>
              <w:t>开票单位)</w:t>
            </w:r>
          </w:p>
        </w:tc>
        <w:tc>
          <w:tcPr>
            <w:tcW w:w="6281" w:type="dxa"/>
            <w:gridSpan w:val="7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gridSpan w:val="2"/>
            <w:vAlign w:val="top"/>
          </w:tcPr>
          <w:p>
            <w:pPr>
              <w:spacing w:before="120" w:line="227" w:lineRule="auto"/>
              <w:ind w:left="10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邮</w:t>
            </w:r>
            <w:r>
              <w:rPr>
                <w:rFonts w:ascii="仿宋" w:hAnsi="仿宋" w:eastAsia="仿宋" w:cs="仿宋"/>
                <w:sz w:val="27"/>
                <w:szCs w:val="27"/>
              </w:rPr>
              <w:t xml:space="preserve">  编</w:t>
            </w:r>
          </w:p>
        </w:tc>
        <w:tc>
          <w:tcPr>
            <w:tcW w:w="13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703" w:type="dxa"/>
            <w:vAlign w:val="top"/>
          </w:tcPr>
          <w:p>
            <w:pPr>
              <w:spacing w:before="86" w:line="226" w:lineRule="auto"/>
              <w:ind w:left="31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通</w:t>
            </w: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讯地址</w:t>
            </w:r>
          </w:p>
        </w:tc>
        <w:tc>
          <w:tcPr>
            <w:tcW w:w="8588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703" w:type="dxa"/>
            <w:vAlign w:val="top"/>
          </w:tcPr>
          <w:p>
            <w:pPr>
              <w:spacing w:before="82" w:line="222" w:lineRule="auto"/>
              <w:ind w:left="30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 xml:space="preserve"> 系 人</w:t>
            </w:r>
          </w:p>
        </w:tc>
        <w:tc>
          <w:tcPr>
            <w:tcW w:w="44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gridSpan w:val="5"/>
            <w:vAlign w:val="top"/>
          </w:tcPr>
          <w:p>
            <w:pPr>
              <w:spacing w:before="82" w:line="222" w:lineRule="auto"/>
              <w:ind w:left="63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E</w:t>
            </w:r>
            <w:r>
              <w:rPr>
                <w:rFonts w:ascii="仿宋" w:hAnsi="仿宋" w:eastAsia="仿宋" w:cs="仿宋"/>
                <w:spacing w:val="22"/>
                <w:sz w:val="27"/>
                <w:szCs w:val="27"/>
              </w:rPr>
              <w:t>-</w:t>
            </w:r>
            <w:r>
              <w:rPr>
                <w:rFonts w:ascii="仿宋" w:hAnsi="仿宋" w:eastAsia="仿宋" w:cs="仿宋"/>
                <w:sz w:val="27"/>
                <w:szCs w:val="27"/>
              </w:rPr>
              <w:t>mail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703" w:type="dxa"/>
            <w:vAlign w:val="top"/>
          </w:tcPr>
          <w:p>
            <w:pPr>
              <w:spacing w:before="84" w:line="218" w:lineRule="auto"/>
              <w:ind w:left="33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电</w:t>
            </w:r>
            <w:r>
              <w:rPr>
                <w:rFonts w:ascii="仿宋" w:hAnsi="仿宋" w:eastAsia="仿宋" w:cs="仿宋"/>
                <w:sz w:val="27"/>
                <w:szCs w:val="27"/>
              </w:rPr>
              <w:t xml:space="preserve">    话</w:t>
            </w:r>
          </w:p>
        </w:tc>
        <w:tc>
          <w:tcPr>
            <w:tcW w:w="447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gridSpan w:val="5"/>
            <w:vAlign w:val="top"/>
          </w:tcPr>
          <w:p>
            <w:pPr>
              <w:spacing w:before="84" w:line="218" w:lineRule="auto"/>
              <w:ind w:left="64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传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 xml:space="preserve">  真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703" w:type="dxa"/>
            <w:vAlign w:val="top"/>
          </w:tcPr>
          <w:p>
            <w:pPr>
              <w:spacing w:before="88" w:line="221" w:lineRule="auto"/>
              <w:ind w:left="30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姓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 xml:space="preserve">    名</w:t>
            </w:r>
          </w:p>
        </w:tc>
        <w:tc>
          <w:tcPr>
            <w:tcW w:w="758" w:type="dxa"/>
            <w:vAlign w:val="top"/>
          </w:tcPr>
          <w:p>
            <w:pPr>
              <w:spacing w:before="88" w:line="221" w:lineRule="auto"/>
              <w:ind w:left="4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性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 xml:space="preserve"> 别</w:t>
            </w:r>
          </w:p>
        </w:tc>
        <w:tc>
          <w:tcPr>
            <w:tcW w:w="2101" w:type="dxa"/>
            <w:vAlign w:val="top"/>
          </w:tcPr>
          <w:p>
            <w:pPr>
              <w:spacing w:before="88" w:line="221" w:lineRule="auto"/>
              <w:ind w:left="64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3"/>
                <w:sz w:val="27"/>
                <w:szCs w:val="27"/>
              </w:rPr>
              <w:t>部</w:t>
            </w:r>
            <w:r>
              <w:rPr>
                <w:rFonts w:ascii="仿宋" w:hAnsi="仿宋" w:eastAsia="仿宋" w:cs="仿宋"/>
                <w:spacing w:val="11"/>
                <w:sz w:val="27"/>
                <w:szCs w:val="27"/>
              </w:rPr>
              <w:t xml:space="preserve">  门</w:t>
            </w:r>
          </w:p>
        </w:tc>
        <w:tc>
          <w:tcPr>
            <w:tcW w:w="1617" w:type="dxa"/>
            <w:vAlign w:val="top"/>
          </w:tcPr>
          <w:p>
            <w:pPr>
              <w:spacing w:before="88" w:line="221" w:lineRule="auto"/>
              <w:ind w:left="40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7"/>
                <w:sz w:val="27"/>
                <w:szCs w:val="27"/>
              </w:rPr>
              <w:t>职  务</w:t>
            </w:r>
          </w:p>
        </w:tc>
        <w:tc>
          <w:tcPr>
            <w:tcW w:w="2102" w:type="dxa"/>
            <w:gridSpan w:val="5"/>
            <w:vAlign w:val="top"/>
          </w:tcPr>
          <w:p>
            <w:pPr>
              <w:spacing w:before="88" w:line="221" w:lineRule="auto"/>
              <w:ind w:left="71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 xml:space="preserve">手 </w:t>
            </w: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机</w:t>
            </w:r>
          </w:p>
        </w:tc>
        <w:tc>
          <w:tcPr>
            <w:tcW w:w="2010" w:type="dxa"/>
            <w:gridSpan w:val="2"/>
            <w:vAlign w:val="top"/>
          </w:tcPr>
          <w:p>
            <w:pPr>
              <w:spacing w:before="88" w:line="221" w:lineRule="auto"/>
              <w:ind w:left="58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E</w:t>
            </w:r>
            <w:r>
              <w:rPr>
                <w:rFonts w:ascii="仿宋" w:hAnsi="仿宋" w:eastAsia="仿宋" w:cs="仿宋"/>
                <w:spacing w:val="22"/>
                <w:sz w:val="27"/>
                <w:szCs w:val="27"/>
              </w:rPr>
              <w:t>-</w:t>
            </w:r>
            <w:r>
              <w:rPr>
                <w:rFonts w:ascii="仿宋" w:hAnsi="仿宋" w:eastAsia="仿宋" w:cs="仿宋"/>
                <w:sz w:val="27"/>
                <w:szCs w:val="27"/>
              </w:rPr>
              <w:t>mail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0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2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03" w:type="dxa"/>
            <w:vAlign w:val="top"/>
          </w:tcPr>
          <w:p>
            <w:pPr>
              <w:spacing w:before="109" w:line="227" w:lineRule="auto"/>
              <w:ind w:left="308"/>
              <w:rPr>
                <w:rFonts w:ascii="仿宋" w:hAnsi="仿宋" w:eastAsia="仿宋" w:cs="仿宋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是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否住宿</w:t>
            </w:r>
          </w:p>
        </w:tc>
        <w:tc>
          <w:tcPr>
            <w:tcW w:w="2859" w:type="dxa"/>
            <w:gridSpan w:val="2"/>
            <w:vAlign w:val="top"/>
          </w:tcPr>
          <w:p>
            <w:pPr>
              <w:spacing w:before="109" w:line="230" w:lineRule="auto"/>
              <w:ind w:left="55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 xml:space="preserve">□是 </w:t>
            </w:r>
            <w:r>
              <w:rPr>
                <w:rFonts w:ascii="仿宋" w:hAnsi="仿宋" w:eastAsia="仿宋" w:cs="仿宋"/>
                <w:spacing w:val="2"/>
                <w:sz w:val="27"/>
                <w:szCs w:val="27"/>
              </w:rPr>
              <w:t xml:space="preserve">    □否</w:t>
            </w:r>
          </w:p>
        </w:tc>
        <w:tc>
          <w:tcPr>
            <w:tcW w:w="1617" w:type="dxa"/>
            <w:vAlign w:val="top"/>
          </w:tcPr>
          <w:p>
            <w:pPr>
              <w:spacing w:before="109" w:line="227" w:lineRule="auto"/>
              <w:ind w:left="26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住宿要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求</w:t>
            </w:r>
          </w:p>
        </w:tc>
        <w:tc>
          <w:tcPr>
            <w:tcW w:w="4112" w:type="dxa"/>
            <w:gridSpan w:val="7"/>
            <w:vAlign w:val="top"/>
          </w:tcPr>
          <w:p>
            <w:pPr>
              <w:spacing w:before="108" w:line="227" w:lineRule="auto"/>
              <w:ind w:left="13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 xml:space="preserve"> (单住需另补床位费) □合住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703" w:type="dxa"/>
            <w:vAlign w:val="top"/>
          </w:tcPr>
          <w:p>
            <w:pPr>
              <w:spacing w:before="108" w:line="230" w:lineRule="auto"/>
              <w:ind w:left="31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参会地</w:t>
            </w:r>
            <w:r>
              <w:rPr>
                <w:rFonts w:ascii="仿宋" w:hAnsi="仿宋" w:eastAsia="仿宋" w:cs="仿宋"/>
                <w:spacing w:val="3"/>
                <w:sz w:val="27"/>
                <w:szCs w:val="27"/>
              </w:rPr>
              <w:t>点</w:t>
            </w:r>
          </w:p>
        </w:tc>
        <w:tc>
          <w:tcPr>
            <w:tcW w:w="8588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03" w:type="dxa"/>
            <w:vAlign w:val="top"/>
          </w:tcPr>
          <w:p>
            <w:pPr>
              <w:spacing w:before="108" w:line="229" w:lineRule="auto"/>
              <w:ind w:left="30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付款方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式</w:t>
            </w:r>
          </w:p>
        </w:tc>
        <w:tc>
          <w:tcPr>
            <w:tcW w:w="4606" w:type="dxa"/>
            <w:gridSpan w:val="4"/>
            <w:vAlign w:val="top"/>
          </w:tcPr>
          <w:p>
            <w:pPr>
              <w:spacing w:before="108" w:line="227" w:lineRule="auto"/>
              <w:ind w:left="51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1"/>
                <w:sz w:val="27"/>
                <w:szCs w:val="27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通过银行  □微信或支付宝</w:t>
            </w:r>
          </w:p>
        </w:tc>
        <w:tc>
          <w:tcPr>
            <w:tcW w:w="1257" w:type="dxa"/>
            <w:vAlign w:val="top"/>
          </w:tcPr>
          <w:p>
            <w:pPr>
              <w:spacing w:before="108" w:line="229" w:lineRule="auto"/>
              <w:ind w:left="361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z w:val="27"/>
                <w:szCs w:val="27"/>
              </w:rPr>
              <w:t>金额</w:t>
            </w:r>
          </w:p>
        </w:tc>
        <w:tc>
          <w:tcPr>
            <w:tcW w:w="2725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703" w:type="dxa"/>
            <w:vAlign w:val="top"/>
          </w:tcPr>
          <w:p>
            <w:pPr>
              <w:spacing w:before="109" w:line="227" w:lineRule="auto"/>
              <w:ind w:left="30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spacing w:val="9"/>
                <w:sz w:val="27"/>
                <w:szCs w:val="27"/>
                <w:lang w:val="en-US" w:eastAsia="zh-CN"/>
              </w:rPr>
              <w:t>*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开票信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息</w:t>
            </w:r>
          </w:p>
        </w:tc>
        <w:tc>
          <w:tcPr>
            <w:tcW w:w="8588" w:type="dxa"/>
            <w:gridSpan w:val="10"/>
            <w:vAlign w:val="top"/>
          </w:tcPr>
          <w:p>
            <w:pPr>
              <w:spacing w:before="109" w:line="228" w:lineRule="auto"/>
              <w:ind w:left="173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2"/>
                <w:sz w:val="27"/>
                <w:szCs w:val="27"/>
              </w:rPr>
              <w:t>□</w:t>
            </w:r>
            <w:r>
              <w:rPr>
                <w:rFonts w:ascii="仿宋" w:hAnsi="仿宋" w:eastAsia="仿宋" w:cs="仿宋"/>
                <w:spacing w:val="6"/>
                <w:sz w:val="27"/>
                <w:szCs w:val="27"/>
              </w:rPr>
              <w:t>增值税专用发票         □增值税普票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703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before="88" w:line="227" w:lineRule="auto"/>
              <w:ind w:left="30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开票信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息</w:t>
            </w:r>
          </w:p>
        </w:tc>
        <w:tc>
          <w:tcPr>
            <w:tcW w:w="8588" w:type="dxa"/>
            <w:gridSpan w:val="1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703" w:type="dxa"/>
            <w:vAlign w:val="top"/>
          </w:tcPr>
          <w:p>
            <w:pPr>
              <w:spacing w:line="399" w:lineRule="auto"/>
              <w:rPr>
                <w:rFonts w:ascii="Arial"/>
                <w:sz w:val="21"/>
              </w:rPr>
            </w:pPr>
          </w:p>
          <w:p>
            <w:pPr>
              <w:spacing w:before="87" w:line="229" w:lineRule="auto"/>
              <w:ind w:left="322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收款账户</w:t>
            </w:r>
          </w:p>
        </w:tc>
        <w:tc>
          <w:tcPr>
            <w:tcW w:w="8588" w:type="dxa"/>
            <w:gridSpan w:val="10"/>
            <w:vAlign w:val="top"/>
          </w:tcPr>
          <w:p>
            <w:pPr>
              <w:spacing w:before="85" w:line="227" w:lineRule="auto"/>
              <w:ind w:left="1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6"/>
                <w:sz w:val="27"/>
                <w:szCs w:val="27"/>
              </w:rPr>
              <w:t>单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位名称：北京中恒研训教育咨询中心</w:t>
            </w:r>
          </w:p>
          <w:p>
            <w:pPr>
              <w:spacing w:before="71" w:line="227" w:lineRule="auto"/>
              <w:ind w:left="1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1"/>
                <w:sz w:val="27"/>
                <w:szCs w:val="27"/>
              </w:rPr>
              <w:t>开</w:t>
            </w: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户行：中国工商银行股份有限公司北京永定路支行</w:t>
            </w:r>
          </w:p>
          <w:p>
            <w:pPr>
              <w:spacing w:before="66" w:line="216" w:lineRule="auto"/>
              <w:ind w:left="11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>账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 xml:space="preserve">   号：0200  0049  0920  0205  138 (行号：1021 0000 0499</w:t>
            </w:r>
            <w:r>
              <w:rPr>
                <w:rFonts w:ascii="宋体" w:hAnsi="宋体" w:eastAsia="宋体" w:cs="宋体"/>
                <w:spacing w:val="5"/>
                <w:sz w:val="27"/>
                <w:szCs w:val="27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703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before="88" w:line="230" w:lineRule="auto"/>
              <w:ind w:left="589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-1"/>
                <w:sz w:val="27"/>
                <w:szCs w:val="27"/>
              </w:rPr>
              <w:t>备注</w:t>
            </w:r>
          </w:p>
        </w:tc>
        <w:tc>
          <w:tcPr>
            <w:tcW w:w="6060" w:type="dxa"/>
            <w:gridSpan w:val="6"/>
            <w:vAlign w:val="top"/>
          </w:tcPr>
          <w:p>
            <w:pPr>
              <w:spacing w:before="135" w:line="225" w:lineRule="auto"/>
              <w:ind w:left="14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"/>
                <w:sz w:val="27"/>
                <w:szCs w:val="27"/>
              </w:rPr>
              <w:t>请</w:t>
            </w:r>
            <w:r>
              <w:rPr>
                <w:rFonts w:ascii="仿宋" w:hAnsi="仿宋" w:eastAsia="仿宋" w:cs="仿宋"/>
                <w:sz w:val="27"/>
                <w:szCs w:val="27"/>
              </w:rPr>
              <w:t>将参会回执回传或 E-mail 至会务组，在报名 3</w:t>
            </w:r>
          </w:p>
          <w:p>
            <w:pPr>
              <w:spacing w:before="73" w:line="227" w:lineRule="auto"/>
              <w:ind w:left="73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10"/>
                <w:sz w:val="27"/>
                <w:szCs w:val="27"/>
              </w:rPr>
              <w:t>日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内</w:t>
            </w: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>将培训费通过银行或邮局等方式付款，会务</w:t>
            </w:r>
          </w:p>
          <w:p>
            <w:pPr>
              <w:spacing w:before="67" w:line="250" w:lineRule="auto"/>
              <w:ind w:left="31" w:right="180" w:hanging="16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9"/>
                <w:sz w:val="27"/>
                <w:szCs w:val="27"/>
              </w:rPr>
              <w:t>组确认到款后即发《参会凭证》，其中将详细</w:t>
            </w:r>
            <w:r>
              <w:rPr>
                <w:rFonts w:ascii="仿宋" w:hAnsi="仿宋" w:eastAsia="仿宋" w:cs="仿宋"/>
                <w:spacing w:val="8"/>
                <w:sz w:val="27"/>
                <w:szCs w:val="27"/>
              </w:rPr>
              <w:t>注</w:t>
            </w:r>
            <w:r>
              <w:rPr>
                <w:rFonts w:ascii="仿宋" w:hAnsi="仿宋" w:eastAsia="仿宋" w:cs="仿宋"/>
                <w:sz w:val="27"/>
                <w:szCs w:val="27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7"/>
                <w:szCs w:val="27"/>
              </w:rPr>
              <w:t>明报</w:t>
            </w:r>
            <w:r>
              <w:rPr>
                <w:rFonts w:ascii="仿宋" w:hAnsi="仿宋" w:eastAsia="仿宋" w:cs="仿宋"/>
                <w:spacing w:val="-3"/>
                <w:sz w:val="27"/>
                <w:szCs w:val="27"/>
              </w:rPr>
              <w:t>到</w:t>
            </w:r>
            <w:r>
              <w:rPr>
                <w:rFonts w:ascii="仿宋" w:hAnsi="仿宋" w:eastAsia="仿宋" w:cs="仿宋"/>
                <w:spacing w:val="-2"/>
                <w:sz w:val="27"/>
                <w:szCs w:val="27"/>
              </w:rPr>
              <w:t>时间、地点、 等具体安排事项。</w:t>
            </w:r>
          </w:p>
        </w:tc>
        <w:tc>
          <w:tcPr>
            <w:tcW w:w="2528" w:type="dxa"/>
            <w:gridSpan w:val="4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228" w:lineRule="auto"/>
              <w:ind w:left="16" w:firstLine="280" w:firstLineChars="100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spacing w:val="5"/>
                <w:sz w:val="27"/>
                <w:szCs w:val="27"/>
              </w:rPr>
              <w:t xml:space="preserve">2023 年 月 </w:t>
            </w:r>
            <w:r>
              <w:rPr>
                <w:rFonts w:ascii="仿宋" w:hAnsi="仿宋" w:eastAsia="仿宋" w:cs="仿宋"/>
                <w:spacing w:val="4"/>
                <w:sz w:val="27"/>
                <w:szCs w:val="27"/>
              </w:rPr>
              <w:t>日</w:t>
            </w:r>
          </w:p>
        </w:tc>
      </w:tr>
    </w:tbl>
    <w:p>
      <w:pPr>
        <w:spacing w:before="67" w:line="250" w:lineRule="auto"/>
        <w:ind w:left="277" w:leftChars="132" w:right="180" w:firstLine="552" w:firstLineChars="192"/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  <w:t>1.此表可复制，*部分为必填项，汇总名单后发送至会务组；</w:t>
      </w:r>
    </w:p>
    <w:p>
      <w:pPr>
        <w:spacing w:before="67" w:line="250" w:lineRule="auto"/>
        <w:ind w:left="277" w:leftChars="132" w:right="180" w:firstLine="552" w:firstLineChars="192"/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  <w:t>2.因文件页数和格式需要，内容未按照公文格式排版，敬请谅解。</w:t>
      </w:r>
    </w:p>
    <w:p>
      <w:pPr>
        <w:spacing w:before="67" w:line="250" w:lineRule="auto"/>
        <w:ind w:left="277" w:leftChars="132" w:right="180" w:firstLine="552" w:firstLineChars="192"/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  <w:t xml:space="preserve">3.报名负责人：聂红军 主任18211071700（微信）   </w:t>
      </w:r>
    </w:p>
    <w:p>
      <w:pPr>
        <w:spacing w:before="67" w:line="250" w:lineRule="auto"/>
        <w:ind w:left="277" w:leftChars="132" w:right="180" w:firstLine="552" w:firstLineChars="192"/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  <w:t xml:space="preserve">电  话：13141289128        邮    箱：zqgphwz@126.com  </w:t>
      </w:r>
    </w:p>
    <w:p>
      <w:pPr>
        <w:spacing w:before="67" w:line="250" w:lineRule="auto"/>
        <w:ind w:left="277" w:leftChars="132" w:right="180" w:firstLine="552" w:firstLineChars="192"/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spacing w:val="9"/>
          <w:sz w:val="27"/>
          <w:szCs w:val="27"/>
          <w:lang w:val="en-US" w:eastAsia="zh-CN"/>
        </w:rPr>
        <w:t>qq咨询：3177524020        网    址：http://www.zqgpchina.cn</w:t>
      </w:r>
    </w:p>
    <w:sectPr>
      <w:footerReference r:id="rId7" w:type="default"/>
      <w:pgSz w:w="11906" w:h="16838"/>
      <w:pgMar w:top="1431" w:right="792" w:bottom="1144" w:left="816" w:header="0" w:footer="98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138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PLFPAVAgAAEwQAAA4AAABkcnMvZTJvRG9jLnhtbK1TTY7TMBTeI3EH&#10;y3uatIhRp2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PLFP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6E6BCC"/>
    <w:multiLevelType w:val="singleLevel"/>
    <w:tmpl w:val="BC6E6BC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YTgzY2NlNjZjOWY0N2EwZjc1NTYwNGUwZWJkMmY1ZDQifQ=="/>
  </w:docVars>
  <w:rsids>
    <w:rsidRoot w:val="00000000"/>
    <w:rsid w:val="0A1E3055"/>
    <w:rsid w:val="0EF425D6"/>
    <w:rsid w:val="139E6D92"/>
    <w:rsid w:val="16C464EA"/>
    <w:rsid w:val="189F06AD"/>
    <w:rsid w:val="1A5959E3"/>
    <w:rsid w:val="1D386FF6"/>
    <w:rsid w:val="1F29007A"/>
    <w:rsid w:val="2FED502D"/>
    <w:rsid w:val="34007A6B"/>
    <w:rsid w:val="368B24EE"/>
    <w:rsid w:val="40B21825"/>
    <w:rsid w:val="47C55B40"/>
    <w:rsid w:val="4BB26B7D"/>
    <w:rsid w:val="53E06252"/>
    <w:rsid w:val="565D3EB3"/>
    <w:rsid w:val="5FFB72DA"/>
    <w:rsid w:val="60F4710D"/>
    <w:rsid w:val="6ACD0E86"/>
    <w:rsid w:val="6AF91C7B"/>
    <w:rsid w:val="6D2F7BD6"/>
    <w:rsid w:val="6DA71E62"/>
    <w:rsid w:val="70220D10"/>
    <w:rsid w:val="724203AC"/>
    <w:rsid w:val="74047565"/>
    <w:rsid w:val="7A62522A"/>
    <w:rsid w:val="7D440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spacing w:after="0" w:line="360" w:lineRule="auto"/>
      <w:ind w:left="176" w:leftChars="0" w:firstLine="420" w:firstLineChars="200"/>
    </w:pPr>
    <w:rPr>
      <w:rFonts w:ascii="仿宋" w:eastAsia="仿宋"/>
      <w:sz w:val="24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2725</Words>
  <Characters>3009</Characters>
  <TotalTime>6</TotalTime>
  <ScaleCrop>false</ScaleCrop>
  <LinksUpToDate>false</LinksUpToDate>
  <CharactersWithSpaces>3227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2023-05-14T13:44:00Z</dcterms:created>
  <dc:creator>lenovo</dc:creator>
  <cp:lastModifiedBy>Administrator</cp:lastModifiedBy>
  <dcterms:modified xsi:type="dcterms:W3CDTF">2023-05-17T00:19:32Z</dcterms:modified>
  <dc:title>Microsoft Word - 举办“国有企业服务采购操作实务与合规管理暨招标采购全流程操作实务、数智化创新采购管理培训班的通知.docx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2023-05-15T09:40:30Z</vt:filetime>
  </property>
  <property fmtid="{D5CDD505-2E9C-101B-9397-08002B2CF9AE}" pid="4" name="KSOProductBuildVer">
    <vt:lpwstr>2052-11.1.0.9021</vt:lpwstr>
  </property>
  <property fmtid="{D5CDD505-2E9C-101B-9397-08002B2CF9AE}" pid="5" name="ICV">
    <vt:lpwstr>A64116AB6EAE49388B73C74E17CD4DEE_12</vt:lpwstr>
  </property>
</Properties>
</file>