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distribute"/>
        <w:rPr>
          <w:rFonts w:hint="eastAsia" w:ascii="宋体" w:hAnsi="宋体" w:eastAsia="宋体" w:cs="宋体"/>
          <w:b/>
          <w:bCs/>
          <w:color w:val="FF0000"/>
          <w:sz w:val="96"/>
          <w:szCs w:val="96"/>
        </w:rPr>
      </w:pPr>
      <w:r>
        <w:rPr>
          <w:rFonts w:hint="eastAsia" w:ascii="宋体" w:hAnsi="宋体" w:eastAsia="宋体" w:cs="宋体"/>
          <w:b/>
          <w:bCs/>
          <w:color w:val="FF0000"/>
          <w:sz w:val="96"/>
          <w:szCs w:val="96"/>
        </w:rPr>
        <w:t>中国工业合作协会</w:t>
      </w:r>
    </w:p>
    <w:p>
      <w:pPr>
        <w:spacing w:line="240" w:lineRule="auto"/>
        <w:jc w:val="distribute"/>
        <w:rPr>
          <w:rFonts w:hint="eastAsia" w:ascii="宋体" w:hAnsi="宋体" w:eastAsia="宋体" w:cs="宋体"/>
          <w:b/>
          <w:bCs/>
          <w:color w:val="FF0000"/>
          <w:sz w:val="96"/>
          <w:szCs w:val="96"/>
        </w:rPr>
      </w:pPr>
      <w:r>
        <w:rPr>
          <w:rFonts w:hint="eastAsia" w:ascii="宋体" w:hAnsi="宋体" w:eastAsia="宋体" w:cs="宋体"/>
          <w:b/>
          <w:bCs/>
          <w:color w:val="FF0000"/>
          <w:sz w:val="96"/>
          <w:szCs w:val="96"/>
        </w:rPr>
        <w:t>建设工程分会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847725</wp:posOffset>
                </wp:positionH>
                <wp:positionV relativeFrom="paragraph">
                  <wp:posOffset>397510</wp:posOffset>
                </wp:positionV>
                <wp:extent cx="5824855" cy="2540"/>
                <wp:effectExtent l="0" t="0" r="0" b="0"/>
                <wp:wrapTopAndBottom/>
                <wp:docPr id="2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24855" cy="254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flip:y;margin-left:66.75pt;margin-top:31.3pt;height:0.2pt;width:458.65pt;mso-position-horizontal-relative:page;mso-wrap-distance-bottom:0pt;mso-wrap-distance-top:0pt;z-index:-251656192;mso-width-relative:page;mso-height-relative:page;" filled="f" stroked="t" coordsize="21600,21600" o:gfxdata="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wHq8nXAAAACgEAAA8AAAAAAAAAAQAg&#10;AAAAIgAAAGRycy9kb3ducmV2LnhtbFBLAQIUABQAAAAIAIdO4kCZ4PIM1gEAAJ0DAAAOAAAAAAAA&#10;AAEAIAAAACYBAABkcnMvZTJvRG9jLnhtbFBLBQYAAAAABgAGAFkBAABuBQAAAAA=&#10;">
                <v:fill on="f" focussize="0,0"/>
                <v:stroke weight="1.25pt" color="#FF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28"/>
          <w:szCs w:val="28"/>
        </w:rPr>
        <w:t>工合建发〔2023〕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号</w:t>
      </w:r>
    </w:p>
    <w:p>
      <w:pPr>
        <w:spacing w:line="440" w:lineRule="exact"/>
        <w:jc w:val="center"/>
        <w:rPr>
          <w:rFonts w:hint="eastAsia" w:ascii="宋体" w:hAnsi="宋体" w:eastAsia="宋体" w:cs="宋体"/>
          <w:b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关于举办“新形势下业主方项目总控管理提升与EPC工程总承包项目管理实践及风险控制专题培训班”的通知</w:t>
      </w:r>
    </w:p>
    <w:p>
      <w:pPr>
        <w:spacing w:line="360" w:lineRule="exact"/>
        <w:rPr>
          <w:rFonts w:hint="eastAsia" w:ascii="仿宋" w:hAnsi="仿宋" w:eastAsia="仿宋" w:cs="仿宋"/>
          <w:bCs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各有关单位：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jc w:val="left"/>
        <w:textAlignment w:val="auto"/>
        <w:rPr>
          <w:rFonts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lang w:val="en-US" w:eastAsia="zh-CN"/>
        </w:rPr>
        <w:t>党</w:t>
      </w: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的十八大以来，我国建筑业及工程建设领域改革发展和践行“一带一路”国际工程建设中项目管理创新工作取得了跨越式发展，涌现出一系列新理论、新方法、新经验，为建筑业的可持续强劲发展指明了方向。面向“十四五”期间向第二个百年奋斗目标进军的第一个五年，在当前纷繁复杂的国际形势下以及疫情带来的严峻挑战，要求我们抢抓新一轮科技革命和产业变革的重要战略机遇期，大力推进工程承包，深化项目管理模式创新，发展和运用装配式建筑、绿色建造、智能建造、数字建造等新型建造方式提升项目生产力水平，多层面、全方位推进和实现新阶段高质量绿色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为此，住房和城乡建设部相继制定并实施了《房屋建筑和市政基础设施项目工程总承包管理办法》（建市规〔2019〕12号）、《建设项目工程总承包合同（示范文本）》（GF-2020-0216），2022年1月，住建部发布的《“十四五”建筑业发展规划》，以及自</w:t>
      </w:r>
      <w:r>
        <w:rPr>
          <w:rFonts w:ascii="仿宋" w:hAnsi="仿宋" w:eastAsia="仿宋" w:cs="仿宋"/>
          <w:bCs/>
          <w:color w:val="000000"/>
          <w:sz w:val="28"/>
          <w:szCs w:val="28"/>
        </w:rPr>
        <w:t>2023</w:t>
      </w: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年</w:t>
      </w:r>
      <w:r>
        <w:rPr>
          <w:rFonts w:ascii="仿宋" w:hAnsi="仿宋" w:eastAsia="仿宋" w:cs="仿宋"/>
          <w:bCs/>
          <w:color w:val="000000"/>
          <w:sz w:val="28"/>
          <w:szCs w:val="28"/>
        </w:rPr>
        <w:t>3</w:t>
      </w: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月</w:t>
      </w:r>
      <w:r>
        <w:rPr>
          <w:rFonts w:ascii="仿宋" w:hAnsi="仿宋" w:eastAsia="仿宋" w:cs="仿宋"/>
          <w:bCs/>
          <w:color w:val="000000"/>
          <w:sz w:val="28"/>
          <w:szCs w:val="28"/>
        </w:rPr>
        <w:t>1</w:t>
      </w: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日起实施的《建设项目工程总承包计价规范》</w:t>
      </w:r>
      <w:r>
        <w:rPr>
          <w:rFonts w:ascii="仿宋" w:hAnsi="仿宋" w:eastAsia="仿宋" w:cs="仿宋"/>
          <w:bCs/>
          <w:color w:val="000000"/>
          <w:sz w:val="28"/>
          <w:szCs w:val="28"/>
        </w:rPr>
        <w:t>T/CCEAS001-2022</w:t>
      </w: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等的下发更进一步表明了2023年将是建筑业市场模式改革、管理机制创新的特殊时期，也是建筑业突飞猛进、跨越式发展的关键年份。随着国际、国内经济全球化模式快速发展，对建设项目现代管理水平与治理能力涉及的新领域越来越广泛，要求项目建设者能够精准研判市场形势，科学运用现代项目管理方法，更好地适应建筑业高质量发展的总体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jc w:val="lef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为贯彻落实工程总承包相关政策，解决工程建设各相关方在推行工程总承包过程中面临的法律法规、操作实施问题和管理技术难点，完善工程项目建设管理制度，全面提高项目管理水平，抓好在建项目现场管理，有效防范风险，全面提升工程建设质量和投资效益。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lang w:val="en-US" w:eastAsia="zh-CN"/>
        </w:rPr>
        <w:t>经研究，</w:t>
      </w:r>
      <w:r>
        <w:rPr>
          <w:rFonts w:hint="eastAsia" w:ascii="仿宋" w:hAnsi="仿宋" w:eastAsia="仿宋" w:cs="仿宋"/>
          <w:b/>
          <w:bCs w:val="0"/>
          <w:color w:val="000000"/>
          <w:sz w:val="28"/>
          <w:szCs w:val="28"/>
        </w:rPr>
        <w:t>“新形势下业主方建设项目总控管理提升与EPC工程总承包项目管理实践及风险控制专题培训班”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lang w:val="en-US" w:eastAsia="zh-CN"/>
        </w:rPr>
        <w:t>由北京中科善若教育咨询有限公司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负责承办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lang w:val="en-US" w:eastAsia="zh-CN"/>
        </w:rPr>
        <w:t>，请各单位积极组织本单位及下属单位相关人员参加，有关详细事宜请见附件1、附件2。</w:t>
      </w:r>
    </w:p>
    <w:p>
      <w:pPr>
        <w:widowControl/>
        <w:spacing w:line="420" w:lineRule="exact"/>
        <w:ind w:firstLine="4760" w:firstLineChars="1700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3467100</wp:posOffset>
            </wp:positionH>
            <wp:positionV relativeFrom="paragraph">
              <wp:posOffset>34290</wp:posOffset>
            </wp:positionV>
            <wp:extent cx="1505585" cy="1505585"/>
            <wp:effectExtent l="195580" t="195580" r="203835" b="203835"/>
            <wp:wrapNone/>
            <wp:docPr id="4" name="图片 4" descr="建设工程分会 电子2 新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建设工程分会 电子2 新副本"/>
                    <pic:cNvPicPr>
                      <a:picLocks noChangeAspect="1"/>
                    </pic:cNvPicPr>
                  </pic:nvPicPr>
                  <pic:blipFill>
                    <a:blip r:embed="rId6">
                      <a:lum contrast="6000"/>
                    </a:blip>
                    <a:stretch>
                      <a:fillRect/>
                    </a:stretch>
                  </pic:blipFill>
                  <pic:spPr>
                    <a:xfrm rot="1080000">
                      <a:off x="0" y="0"/>
                      <a:ext cx="1505585" cy="150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widowControl/>
        <w:spacing w:line="420" w:lineRule="exact"/>
        <w:ind w:firstLine="4760" w:firstLineChars="1700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</w:p>
    <w:p>
      <w:pPr>
        <w:widowControl/>
        <w:spacing w:line="420" w:lineRule="exact"/>
        <w:ind w:firstLine="4760" w:firstLineChars="1700"/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中国工业合作协会建设工程分会</w:t>
      </w:r>
    </w:p>
    <w:p>
      <w:pPr>
        <w:widowControl/>
        <w:spacing w:line="420" w:lineRule="exact"/>
        <w:ind w:firstLine="5600" w:firstLineChars="2000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2023年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 xml:space="preserve">日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81" w:firstLineChars="100"/>
        <w:jc w:val="both"/>
        <w:textAlignment w:val="auto"/>
        <w:rPr>
          <w:rFonts w:hint="default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cs="仿宋"/>
          <w:b/>
          <w:bCs/>
          <w:color w:val="000000"/>
          <w:sz w:val="28"/>
          <w:szCs w:val="28"/>
          <w:lang w:val="en-US" w:eastAsia="zh-CN"/>
        </w:rPr>
        <w:t>附件1：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21" w:firstLineChars="100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培训简章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281" w:firstLineChars="10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一、组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lang w:val="en-US" w:eastAsia="zh-CN" w:bidi="ar-SA"/>
        </w:rPr>
        <w:t>织机构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280" w:firstLineChars="1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主办单位：中国工业合作协会建设工程分会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280" w:firstLineChars="1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承办单位：北京众合至诚咨询有限公司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281" w:firstLineChars="100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二、</w:t>
      </w:r>
      <w:r>
        <w:rPr>
          <w:rFonts w:hint="eastAsia" w:ascii="仿宋" w:hAnsi="仿宋" w:eastAsia="仿宋" w:cs="仿宋"/>
          <w:b/>
          <w:sz w:val="28"/>
          <w:szCs w:val="28"/>
        </w:rPr>
        <w:t>培训内容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281" w:firstLineChars="10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第一部分：新形势下业主方项目管理难点、重点风险防范及投资控制能力提升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工程建设项目全生命期及新形势下项目管理模式再认识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1.我国工程建设体制的问题与改革；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2.工程建设项目生命期与寿命期；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3.新时期工程建设项目管理发展方向；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4.立项与决策过程管理；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5.项目管理主要模式及风险防范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（二）业主方项目管理难点、重点与工作建议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1.业主方项目管理存在的主要问题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2.业主方项目管理难点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3.业主方建设工程管理重点及工作建议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4.项目招投标阶段业主的主要工作及要求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5.合同签订及风险防范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（三）业主方项目建设全过程总控管理及风险防范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1.建设工程项目全过程实施流程介绍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2.不同设计阶段发包投标的风险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3.业主方的前期策划工作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4.业主方项目经理部主要职责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5.工程项目合同执行阶段的工作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6.项目启动过程业主方的主要工作、管理要求及风险防范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7.业主方合同执行阶段的策划工作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8.项目策划阶段业主的主要工作及管理要求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；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9.项目设计阶段业主的工作、管理要求及风险防范；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10.项目采购阶段业主的工作、管理要求及风险防范；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11.项目施工阶段业主的工作、管理要求及风险防范；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12.项目试运行与收尾阶段业主的工作、管理要求及风险防范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）业主方工程项目现场管理及风险防范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1.项目规划与项目配套策划；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.技术质量监控管理思路方法；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.建设单位的主要工作及注意事项；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.现场管理平面布置与风险防范；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.施工图纸、工程量清单与施工技术文件风险规避方法；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.工程质量、安全、进度、环境、造价集成管理方法；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.工程反索赔、签证、变更、合理化建议的综合管理；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.工程项目质量、安全、环境、进度的监督方式；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.工程验收与工程结算实施的风险管控；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.工程正面风险的利用与负面风险的规避方法；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.项目标准化管理、信息管理与综合管理集成；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.施工现场管理与项目知识管理提升。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）业主方对联合体、总分包及项目计价的管理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1.EPC模式下的总分包与联合体；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2.总承包联合体模式下的组织机构设置建议；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3.政策、法律方面对有关联合体模式的要求；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4.总承包联合体协议签署的要点；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5.联合体双方间的连带责任；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6.主承包合同与分包合同的关系；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7.EPC总承包合同价格的费用构成；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8.EPC工程结算管理与审计配合。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 xml:space="preserve"> (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)全过程工程咨询与EPC总承包的区别与联系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1.项目管理模式的发展；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2.PMC在项目实施阶段的管理界面；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3.EPC与全过程咨询的区别与联系；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4.全过程工程咨询的基本原理；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5.全过程工程咨询实施方案策划；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6.工程项目全过程咨询具体工程管理案例分享；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7.全过程工程咨询服务收费与案例分析；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8.全过程工程咨询合同管理及法律风险防范。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第二部分：新形势下EPC工程总承包项目全过程管控实践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（一）EPC工程总承包相关政策解读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1.《建设项目工程总承包合同（示范文本）》主要条款解读；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2.《房屋建筑和市政基础设施项目工程总承包管理办法》主要条款解读；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3.国标《建设工程项目管理规范》（GB/T50326-2017）及《建设项目工程总承包管理规范》GB/T50358-2017）介绍；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.《建设项目工程总承包计价规范》介绍；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.“新基建”项目实施+工程总承包模式法律问题解析；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.《民法典》实施对建设工程各方实体权利的调整。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）EPC工程总承包项目全过程管理实践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1. EPC总承包项目管理发展趋势及项目交付（BIM及数字化交付）；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jc w:val="left"/>
        <w:textAlignment w:val="auto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①BIM与数字化交付对于工程总承包的意义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jc w:val="left"/>
        <w:textAlignment w:val="auto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②BIM与工程总承包数字化交付项目应用实例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2.工程总承包主要模式适用的项目类型及特点（包括政府投资与企业投资项目的异同）；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3.项目主要相关方职责与工作界面；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4.项目管理流程及管控要点；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5.决策阶段的管控要点（包括投资决策和招投标阶段）；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6.项目启动、策划阶段管控要点；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7.项目勘察设计阶段管控要点；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8.项目采购阶段管控要点；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9.项目施工、试运行阶段管控要点；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10.项目收尾及关闭、移交阶段的管控要点；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11.联合体与总分包的管控要点。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）EPC工程总承包项目招投标策划与风险防范</w:t>
      </w:r>
    </w:p>
    <w:p>
      <w:pPr>
        <w:pStyle w:val="19"/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1.EPC总承包、分包相关招投标政策解读；</w:t>
      </w:r>
    </w:p>
    <w:p>
      <w:pPr>
        <w:pStyle w:val="19"/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2.EPC项目对甲乙双方固有风险及管理重点；</w:t>
      </w:r>
    </w:p>
    <w:p>
      <w:pPr>
        <w:pStyle w:val="19"/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3.项目核心要求招标指标与系统招标要求的策划；</w:t>
      </w:r>
    </w:p>
    <w:p>
      <w:pPr>
        <w:pStyle w:val="19"/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4.项目前期咨询与招标文件策划；</w:t>
      </w:r>
    </w:p>
    <w:p>
      <w:pPr>
        <w:pStyle w:val="19"/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5.EPC总承包与施工总承包项目招标文件的异同；</w:t>
      </w:r>
    </w:p>
    <w:p>
      <w:pPr>
        <w:pStyle w:val="19"/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6.EPC总承包与施工总承包项目不同合同模式的优缺点；</w:t>
      </w:r>
    </w:p>
    <w:p>
      <w:pPr>
        <w:pStyle w:val="19"/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7.EPC总承包与施工总承包评标的要点及建议；</w:t>
      </w:r>
    </w:p>
    <w:p>
      <w:pPr>
        <w:pStyle w:val="19"/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8.投标方案的确定与文件的编制注意事项；</w:t>
      </w:r>
    </w:p>
    <w:p>
      <w:pPr>
        <w:pStyle w:val="19"/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9.合同包干模式招标策划；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10.必须招标项目采用EPC总承包可否直接发包。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（四）EPC工程总承包合同核心风险识别与防范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1.合同及联合体合同的起草注意点及案例分享；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2.合同策划与重点条款的设置；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3.合同核心风险识别与防范；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4.招标与投标、评标、中标后开工前主要工作及合同管理工作重点；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5.合同谈判策略及风险关注要点；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6.发包、专业承包、分包阶段合同风险识别防范；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7.EPC合同实施阶段履约风险和风险控制；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8.工程变更、索赔技巧与风险控制；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9.税务风险及防范措施；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10.合同实施典型案例分析。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（五）EPC工程投资控制、结算与审计管理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1.工程总承包工程造价与投资；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2.国家构建统一内部大循环市场背景下的投资策略；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3.EPC工程范围确定依据计注意事项；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4.EPC合同文件优先次序确定的重要性；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5.EPC合同定价、执行与结算管理；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6.《建设工程总承包计价规范》的基本指导作用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7.工程费用组成、总价和单价组合合同；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8.工程总价计价方式与计价风险；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9.工程总承包变更与风险管理；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10.合同包干模式下的工程造价管理；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11.合同可调模式下的工程造价管理；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12.工程变更与EPC合同价的调整；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13.EPC工程移交及审计。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）EPC工程总承包项目现场质量安全管理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1.EPC工程开工及许可证新要求；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2.EPC工程质量安全及进度管理新要求；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3.EPC工程现场HSE管理意识及国际国内差异；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4.重大质量安全事故处理要求；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5.EPC合同文件优先次序；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6.工程变更与EPC总价调整；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7.EPC签证变更程序及控制要点；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8.EPC项目合同价格与支付；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9.EPC项目市场价格波动引起的调整；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10.EPC项目增量工程管理；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11.业主图纸错漏导致的纠纷处理；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12.清单问题索赔管理。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、培训对象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Fonts w:ascii="仿宋" w:hAnsi="仿宋" w:eastAsia="仿宋" w:cs="仿宋"/>
          <w:color w:val="000000"/>
          <w:sz w:val="28"/>
          <w:szCs w:val="28"/>
          <w:lang w:val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zh-CN"/>
        </w:rPr>
        <w:t>各地方政府、企业建设管理、城市规划、工程设计、工程施工、工程监理、工程造价、工程咨询、计划财务等单位管理人员。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、授课专家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  <w:lang w:val="zh-CN"/>
        </w:rPr>
      </w:pPr>
      <w:r>
        <w:rPr>
          <w:rFonts w:hint="eastAsia" w:ascii="仿宋" w:hAnsi="仿宋" w:eastAsia="仿宋" w:cs="仿宋"/>
          <w:sz w:val="28"/>
          <w:szCs w:val="28"/>
          <w:lang w:val="zh-CN"/>
        </w:rPr>
        <w:t>拟聘请国家发改委、住建部、行业协会等参与</w:t>
      </w:r>
      <w:r>
        <w:rPr>
          <w:rFonts w:hint="eastAsia" w:ascii="仿宋" w:hAnsi="仿宋" w:eastAsia="仿宋" w:cs="仿宋"/>
          <w:bCs/>
          <w:sz w:val="28"/>
          <w:szCs w:val="28"/>
        </w:rPr>
        <w:t>政策制定、</w:t>
      </w:r>
      <w:r>
        <w:rPr>
          <w:rFonts w:hint="eastAsia" w:ascii="仿宋" w:hAnsi="仿宋" w:eastAsia="仿宋" w:cs="仿宋"/>
          <w:sz w:val="28"/>
          <w:szCs w:val="28"/>
          <w:lang w:val="zh-CN"/>
        </w:rPr>
        <w:t>文件编写</w:t>
      </w:r>
      <w:r>
        <w:rPr>
          <w:rFonts w:hint="eastAsia" w:ascii="仿宋" w:hAnsi="仿宋" w:eastAsia="仿宋" w:cs="仿宋"/>
          <w:bCs/>
          <w:sz w:val="28"/>
          <w:szCs w:val="28"/>
        </w:rPr>
        <w:t>，且具有较深理论和实践经验的专家结合亟待解决的热点问题、经典案例，进行全面、系统、深入的讲解和研讨。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zh-CN" w:eastAsia="zh-CN" w:bidi="ar-SA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五、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时间地点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shd w:val="clear" w:color="auto" w:fill="auto"/>
          <w:lang w:val="zh-CN" w:eastAsia="zh-CN" w:bidi="ar-SA"/>
        </w:rPr>
        <w:t xml:space="preserve"> </w:t>
      </w: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zh-CN" w:eastAsia="zh-CN" w:bidi="ar-SA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  <w:t>2023年06月07日—13日（07日报到）      地点：昆明市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  <w:t>2023年06月16日—21日（16日报到）      地点：青岛市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  <w:t>2023年07月06日—11日（06日报到）      地点：呼和浩特市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  <w:t>2023年07月20日—25日（20日报到）      地点：大连市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  <w:t>2023年08月10日—15日（10日报到）      地点：西宁市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  <w:t>2023年08月24日—29日（24日报到）      地点：成都市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  <w:t>2023年09月07日—12日（07日报到）      地点：重庆市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  <w:t>2023年09月15日—20日（15日报到）      地点：长沙市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  <w:t>2023年09月22日—27日（22日报到）      地点：南京市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cs="仿宋"/>
          <w:b/>
          <w:bCs/>
          <w:sz w:val="28"/>
          <w:szCs w:val="28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、会务费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textAlignment w:val="auto"/>
        <w:rPr>
          <w:rFonts w:hint="default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  <w:t>A.</w:t>
      </w: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  <w:t>3600</w:t>
      </w:r>
      <w:r>
        <w:rPr>
          <w:rFonts w:hint="default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  <w:t>元/人（</w:t>
      </w: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  <w:t>含：教材、茶歇、午餐、网课、结业证书等）</w:t>
      </w:r>
      <w:r>
        <w:rPr>
          <w:rFonts w:hint="default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default"/>
          <w:lang w:val="en-US" w:eastAsia="zh-CN"/>
        </w:rPr>
      </w:pPr>
      <w:r>
        <w:rPr>
          <w:rFonts w:hint="default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  <w:t>住宿统一安排，费用自理。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  <w:t>B.</w:t>
      </w: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  <w:t>5600元</w:t>
      </w:r>
      <w:r>
        <w:rPr>
          <w:rFonts w:hint="default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  <w:t>/人（</w:t>
      </w: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  <w:t>含：A费用标准所含全部项目和证书&lt;2选1&gt;），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  <w:t>住宿统一安排，费用自理。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840" w:firstLineChars="350"/>
        <w:textAlignment w:val="auto"/>
        <w:rPr>
          <w:rFonts w:hint="eastAsia" w:ascii="仿宋" w:hAnsi="仿宋" w:eastAsia="仿宋" w:cs="仿宋"/>
          <w:kern w:val="2"/>
          <w:sz w:val="24"/>
          <w:szCs w:val="24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shd w:val="clear" w:color="auto" w:fill="auto"/>
          <w:lang w:val="en-US" w:eastAsia="zh-CN" w:bidi="ar-SA"/>
        </w:rPr>
        <w:t>证书1：《新型建筑工业化高级职业经理人（中级、高级）》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840" w:firstLineChars="350"/>
        <w:textAlignment w:val="auto"/>
        <w:rPr>
          <w:rFonts w:hint="eastAsia" w:ascii="仿宋" w:hAnsi="仿宋" w:eastAsia="仿宋" w:cs="仿宋"/>
          <w:kern w:val="2"/>
          <w:sz w:val="24"/>
          <w:szCs w:val="24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shd w:val="clear" w:color="auto" w:fill="auto"/>
          <w:lang w:val="en-US" w:eastAsia="zh-CN" w:bidi="ar-SA"/>
        </w:rPr>
        <w:t>证书2：《新型建筑工业化管理师（中级、高级）》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  <w:t>C</w:t>
      </w:r>
      <w:r>
        <w:rPr>
          <w:rFonts w:hint="default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  <w:t>.</w:t>
      </w: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  <w:t>5600元/人（含：A费用标准所含全部项目和住宿等）。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仿宋" w:hAnsi="仿宋" w:eastAsia="仿宋" w:cs="仿宋"/>
          <w:b/>
          <w:bCs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shd w:val="clear" w:color="auto" w:fill="auto"/>
          <w:lang w:val="en-US" w:eastAsia="zh-CN" w:bidi="ar-SA"/>
        </w:rPr>
        <w:t>七、联系方式</w:t>
      </w:r>
    </w:p>
    <w:p>
      <w:pPr>
        <w:widowControl/>
        <w:spacing w:line="398" w:lineRule="exact"/>
        <w:jc w:val="both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 xml:space="preserve">报名负责人：聂红军 主任18211071700（微信）   </w:t>
      </w:r>
    </w:p>
    <w:p>
      <w:pPr>
        <w:widowControl/>
        <w:spacing w:line="398" w:lineRule="exact"/>
        <w:jc w:val="both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 xml:space="preserve">电  话：13141289128        邮    箱：zqgphwz@126.com  </w:t>
      </w:r>
    </w:p>
    <w:p>
      <w:pPr>
        <w:widowControl/>
        <w:spacing w:line="398" w:lineRule="exact"/>
        <w:jc w:val="both"/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qq咨询：3177524020        网    址：http://www.zqgpchina.cn</w:t>
      </w:r>
    </w:p>
    <w:p>
      <w:pPr>
        <w:widowControl/>
        <w:spacing w:line="398" w:lineRule="exact"/>
        <w:jc w:val="both"/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widowControl/>
        <w:spacing w:line="398" w:lineRule="exact"/>
        <w:jc w:val="both"/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lang w:bidi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>附</w:t>
      </w:r>
      <w:r>
        <w:rPr>
          <w:rFonts w:hint="eastAsia" w:ascii="仿宋" w:hAnsi="仿宋" w:eastAsia="仿宋" w:cs="仿宋"/>
          <w:b/>
          <w:sz w:val="30"/>
          <w:szCs w:val="30"/>
        </w:rPr>
        <w:t xml:space="preserve">件2:  </w:t>
      </w:r>
    </w:p>
    <w:p>
      <w:pPr>
        <w:adjustRightInd w:val="0"/>
        <w:snapToGrid w:val="0"/>
        <w:spacing w:line="400" w:lineRule="exact"/>
        <w:jc w:val="center"/>
        <w:rPr>
          <w:rStyle w:val="12"/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Style w:val="12"/>
          <w:rFonts w:hint="eastAsia" w:ascii="仿宋" w:hAnsi="仿宋" w:eastAsia="仿宋" w:cs="仿宋"/>
          <w:color w:val="000000"/>
          <w:sz w:val="30"/>
          <w:szCs w:val="30"/>
          <w:lang w:val="zh-CN"/>
        </w:rPr>
        <w:t>“新形势下业主方项目总控管理提升与EPC工程总承包项目管理实践及风险控制专题培训班”报名回执表</w:t>
      </w:r>
    </w:p>
    <w:tbl>
      <w:tblPr>
        <w:tblStyle w:val="10"/>
        <w:tblpPr w:leftFromText="180" w:rightFromText="180" w:vertAnchor="text" w:horzAnchor="margin" w:tblpXSpec="center" w:tblpY="70"/>
        <w:tblW w:w="943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5"/>
        <w:gridCol w:w="552"/>
        <w:gridCol w:w="455"/>
        <w:gridCol w:w="1084"/>
        <w:gridCol w:w="1196"/>
        <w:gridCol w:w="1080"/>
        <w:gridCol w:w="1069"/>
        <w:gridCol w:w="206"/>
        <w:gridCol w:w="464"/>
        <w:gridCol w:w="376"/>
        <w:gridCol w:w="704"/>
        <w:gridCol w:w="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2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单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位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名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称</w:t>
            </w:r>
          </w:p>
        </w:tc>
        <w:tc>
          <w:tcPr>
            <w:tcW w:w="54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邮编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2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通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讯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地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址</w:t>
            </w:r>
          </w:p>
        </w:tc>
        <w:tc>
          <w:tcPr>
            <w:tcW w:w="71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zh-CN"/>
              </w:rPr>
              <w:t>审批人</w:t>
            </w: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职 务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电  话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zh-CN"/>
              </w:rPr>
              <w:t>手机</w:t>
            </w:r>
          </w:p>
        </w:tc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zh-CN"/>
              </w:rPr>
              <w:t>联系人</w:t>
            </w: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职 务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电  话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zh-CN"/>
              </w:rPr>
              <w:t>手机</w:t>
            </w:r>
          </w:p>
        </w:tc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2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zh-CN"/>
              </w:rPr>
              <w:t>参会人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性 别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部  门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职  务</w:t>
            </w:r>
          </w:p>
        </w:tc>
        <w:tc>
          <w:tcPr>
            <w:tcW w:w="21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手 机</w:t>
            </w:r>
          </w:p>
        </w:tc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ind w:firstLine="140" w:firstLineChars="5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2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1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2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1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2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1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2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1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2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1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2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1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住宿安排</w:t>
            </w:r>
          </w:p>
        </w:tc>
        <w:tc>
          <w:tcPr>
            <w:tcW w:w="38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□单住  □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合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住  □自行</w:t>
            </w:r>
          </w:p>
        </w:tc>
        <w:tc>
          <w:tcPr>
            <w:tcW w:w="21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参会地点</w:t>
            </w:r>
          </w:p>
        </w:tc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1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发票类型</w:t>
            </w:r>
          </w:p>
        </w:tc>
        <w:tc>
          <w:tcPr>
            <w:tcW w:w="759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增值税专用发票      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增值税普票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1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发票信息</w:t>
            </w:r>
          </w:p>
        </w:tc>
        <w:tc>
          <w:tcPr>
            <w:tcW w:w="759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开票单位：</w:t>
            </w:r>
          </w:p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纳税人识别号：</w:t>
            </w:r>
          </w:p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地址及电话：</w:t>
            </w:r>
          </w:p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开户行及账号：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1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您关注或亟待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解决的问题</w:t>
            </w:r>
          </w:p>
        </w:tc>
        <w:tc>
          <w:tcPr>
            <w:tcW w:w="759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证书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申报</w:t>
            </w:r>
          </w:p>
        </w:tc>
        <w:tc>
          <w:tcPr>
            <w:tcW w:w="759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GB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GB"/>
              </w:rPr>
              <w:t>《新型建筑工业化高级职业经理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人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GB"/>
              </w:rPr>
              <w:t>（中级、高级）》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GB"/>
              </w:rPr>
              <w:t>□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GB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GB"/>
              </w:rPr>
              <w:t>《新型建筑工业化管理师（中级、高级）》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GB"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exact"/>
          <w:jc w:val="center"/>
        </w:trPr>
        <w:tc>
          <w:tcPr>
            <w:tcW w:w="1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付款方式</w:t>
            </w:r>
          </w:p>
        </w:tc>
        <w:tc>
          <w:tcPr>
            <w:tcW w:w="48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GB"/>
              </w:rPr>
              <w:t>□汇款   □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支付宝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GB"/>
              </w:rPr>
              <w:t xml:space="preserve">  □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微信</w:t>
            </w:r>
          </w:p>
        </w:tc>
        <w:tc>
          <w:tcPr>
            <w:tcW w:w="10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en-GB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GB"/>
              </w:rPr>
              <w:t>金额</w:t>
            </w:r>
          </w:p>
        </w:tc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1" w:hRule="exact"/>
          <w:jc w:val="center"/>
        </w:trPr>
        <w:tc>
          <w:tcPr>
            <w:tcW w:w="1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收款账户</w:t>
            </w:r>
          </w:p>
        </w:tc>
        <w:tc>
          <w:tcPr>
            <w:tcW w:w="759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户  名：北京中科善若教育咨询有限公司</w:t>
            </w:r>
          </w:p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开户行：中国工商银行股份有限公司北京半壁店支行</w:t>
            </w:r>
          </w:p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账  号：0200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2470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0920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0077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514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" w:hRule="exact"/>
          <w:jc w:val="center"/>
        </w:trPr>
        <w:tc>
          <w:tcPr>
            <w:tcW w:w="1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备注</w:t>
            </w:r>
          </w:p>
        </w:tc>
        <w:tc>
          <w:tcPr>
            <w:tcW w:w="55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请将《报名回执表》回传至会务组，并在报名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3日内办理培训费用，会务组确认到款后即发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《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报到通知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》，详细说明培训班具体安排事项。</w:t>
            </w:r>
          </w:p>
        </w:tc>
        <w:tc>
          <w:tcPr>
            <w:tcW w:w="2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单位印章</w:t>
            </w:r>
          </w:p>
          <w:p>
            <w:pPr>
              <w:widowControl/>
              <w:spacing w:line="360" w:lineRule="exact"/>
              <w:ind w:firstLine="0" w:firstLineChars="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年  月  日</w:t>
            </w:r>
          </w:p>
        </w:tc>
      </w:tr>
    </w:tbl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注：1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本次培训内容及建筑口相关管理培训均可赴企业提供内训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;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欢迎与会代表携带相关资料和案例赴会与专家进行交流。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报名负责人：聂红军 主任18211071700（微信）   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843" w:firstLineChars="3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电  话：13141289128        邮    箱：zqgphwz@126.com  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843" w:firstLineChars="3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qq咨询：3177524020        网    址：http://www.zqgpchina.cn</w:t>
      </w:r>
    </w:p>
    <w:sectPr>
      <w:footerReference r:id="rId3" w:type="default"/>
      <w:footerReference r:id="rId4" w:type="even"/>
      <w:pgSz w:w="11906" w:h="16838"/>
      <w:pgMar w:top="907" w:right="1463" w:bottom="1020" w:left="1463" w:header="851" w:footer="85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3742055</wp:posOffset>
              </wp:positionH>
              <wp:positionV relativeFrom="paragraph">
                <wp:posOffset>142875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4.65pt;margin-top:11.25pt;height:144pt;width:144pt;mso-position-horizontal-relative:page;mso-wrap-style:none;z-index:251659264;mso-width-relative:page;mso-height-relative:page;" filled="f" stroked="f" coordsize="21600,21600" o:gfxdata="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BLwZ1fXAAAACgEAAA8AAAAAAAAA&#10;AQAgAAAAIgAAAGRycy9kb3ducmV2LnhtbFBLAQIUABQAAAAIAIdO4kBK283/EgIAABMEAAAOAAAA&#10;AAAAAAEAIAAAACY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end"/>
    </w:r>
  </w:p>
  <w:p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DD2FE11"/>
    <w:multiLevelType w:val="singleLevel"/>
    <w:tmpl w:val="CDD2FE1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1YTllOTdlYzdkY2M0Zjk0NGM4M2ZmMDI0ZDQ0YTYifQ=="/>
    <w:docVar w:name="KSO_WPS_MARK_KEY" w:val="5715d6a7-ec0a-4b26-a384-fcd33c6ccded"/>
  </w:docVars>
  <w:rsids>
    <w:rsidRoot w:val="00561A5D"/>
    <w:rsid w:val="00001F6A"/>
    <w:rsid w:val="0001041B"/>
    <w:rsid w:val="00015A97"/>
    <w:rsid w:val="00054606"/>
    <w:rsid w:val="000552AF"/>
    <w:rsid w:val="00064349"/>
    <w:rsid w:val="000729AF"/>
    <w:rsid w:val="00083A04"/>
    <w:rsid w:val="000B00CA"/>
    <w:rsid w:val="000C698C"/>
    <w:rsid w:val="000E2AE5"/>
    <w:rsid w:val="00110D5F"/>
    <w:rsid w:val="00164852"/>
    <w:rsid w:val="001778CB"/>
    <w:rsid w:val="001A6A10"/>
    <w:rsid w:val="001C28DF"/>
    <w:rsid w:val="001D5E90"/>
    <w:rsid w:val="00264608"/>
    <w:rsid w:val="002A010A"/>
    <w:rsid w:val="002D40D1"/>
    <w:rsid w:val="00377EF8"/>
    <w:rsid w:val="0038443E"/>
    <w:rsid w:val="003F3310"/>
    <w:rsid w:val="00400E24"/>
    <w:rsid w:val="004B4957"/>
    <w:rsid w:val="004E0506"/>
    <w:rsid w:val="00561A5D"/>
    <w:rsid w:val="005A4418"/>
    <w:rsid w:val="005B563D"/>
    <w:rsid w:val="005C6610"/>
    <w:rsid w:val="006A5EDC"/>
    <w:rsid w:val="00705FCE"/>
    <w:rsid w:val="007123DD"/>
    <w:rsid w:val="00715143"/>
    <w:rsid w:val="007213A8"/>
    <w:rsid w:val="007E56C8"/>
    <w:rsid w:val="0080304D"/>
    <w:rsid w:val="00824BF9"/>
    <w:rsid w:val="008676A2"/>
    <w:rsid w:val="0087665B"/>
    <w:rsid w:val="00876B28"/>
    <w:rsid w:val="00886AC6"/>
    <w:rsid w:val="008A0314"/>
    <w:rsid w:val="008C7C69"/>
    <w:rsid w:val="008F35FB"/>
    <w:rsid w:val="0097588A"/>
    <w:rsid w:val="009E7E1D"/>
    <w:rsid w:val="00A958CE"/>
    <w:rsid w:val="00B052E1"/>
    <w:rsid w:val="00B62999"/>
    <w:rsid w:val="00B644B0"/>
    <w:rsid w:val="00B77E93"/>
    <w:rsid w:val="00BA6A03"/>
    <w:rsid w:val="00C65B66"/>
    <w:rsid w:val="00CA31CE"/>
    <w:rsid w:val="00CA4B35"/>
    <w:rsid w:val="00D04E8E"/>
    <w:rsid w:val="00D122C2"/>
    <w:rsid w:val="00D559D3"/>
    <w:rsid w:val="00D91232"/>
    <w:rsid w:val="00E5187D"/>
    <w:rsid w:val="00E60B81"/>
    <w:rsid w:val="00E63DD9"/>
    <w:rsid w:val="00F23E84"/>
    <w:rsid w:val="00F263AA"/>
    <w:rsid w:val="00F26C90"/>
    <w:rsid w:val="00FC1092"/>
    <w:rsid w:val="01AA75B9"/>
    <w:rsid w:val="01C43799"/>
    <w:rsid w:val="01F00AD3"/>
    <w:rsid w:val="029F35E1"/>
    <w:rsid w:val="032827D5"/>
    <w:rsid w:val="0349622F"/>
    <w:rsid w:val="03661A34"/>
    <w:rsid w:val="03930F87"/>
    <w:rsid w:val="03D14453"/>
    <w:rsid w:val="043D6E93"/>
    <w:rsid w:val="044F2054"/>
    <w:rsid w:val="046D1BAD"/>
    <w:rsid w:val="04727DF3"/>
    <w:rsid w:val="047D6ADD"/>
    <w:rsid w:val="04EF2250"/>
    <w:rsid w:val="05466142"/>
    <w:rsid w:val="05A709C2"/>
    <w:rsid w:val="05BA6AD7"/>
    <w:rsid w:val="05DF688A"/>
    <w:rsid w:val="05F7291D"/>
    <w:rsid w:val="06074814"/>
    <w:rsid w:val="063B1EC7"/>
    <w:rsid w:val="06521ACA"/>
    <w:rsid w:val="06B04322"/>
    <w:rsid w:val="071B4C12"/>
    <w:rsid w:val="073A63BF"/>
    <w:rsid w:val="077E2B49"/>
    <w:rsid w:val="0858644A"/>
    <w:rsid w:val="08B228B3"/>
    <w:rsid w:val="08D47910"/>
    <w:rsid w:val="090C3CEE"/>
    <w:rsid w:val="094E3A7D"/>
    <w:rsid w:val="09A22609"/>
    <w:rsid w:val="0A474359"/>
    <w:rsid w:val="0AC7202C"/>
    <w:rsid w:val="0B4A102C"/>
    <w:rsid w:val="0B5806CB"/>
    <w:rsid w:val="0B6F6233"/>
    <w:rsid w:val="0BCA381A"/>
    <w:rsid w:val="0C1B2BF2"/>
    <w:rsid w:val="0C5870BA"/>
    <w:rsid w:val="0CD970A9"/>
    <w:rsid w:val="0CE35749"/>
    <w:rsid w:val="0CFA5A02"/>
    <w:rsid w:val="0DAB10A3"/>
    <w:rsid w:val="0E4A586F"/>
    <w:rsid w:val="102767A1"/>
    <w:rsid w:val="10494F42"/>
    <w:rsid w:val="115A49B1"/>
    <w:rsid w:val="115D312E"/>
    <w:rsid w:val="11CE0840"/>
    <w:rsid w:val="121623CD"/>
    <w:rsid w:val="12322E4A"/>
    <w:rsid w:val="128647C6"/>
    <w:rsid w:val="134F3BF3"/>
    <w:rsid w:val="139545FB"/>
    <w:rsid w:val="13A2523A"/>
    <w:rsid w:val="13D81034"/>
    <w:rsid w:val="146506FE"/>
    <w:rsid w:val="14A46A3D"/>
    <w:rsid w:val="14FB3A3B"/>
    <w:rsid w:val="150837ED"/>
    <w:rsid w:val="156664CF"/>
    <w:rsid w:val="159B61D8"/>
    <w:rsid w:val="15B23194"/>
    <w:rsid w:val="15C66620"/>
    <w:rsid w:val="16714A4C"/>
    <w:rsid w:val="16DB01F4"/>
    <w:rsid w:val="16DF1A6A"/>
    <w:rsid w:val="16E053BF"/>
    <w:rsid w:val="171D1C21"/>
    <w:rsid w:val="175971D6"/>
    <w:rsid w:val="183B7A43"/>
    <w:rsid w:val="18CB656F"/>
    <w:rsid w:val="1A4D6496"/>
    <w:rsid w:val="1A8565F6"/>
    <w:rsid w:val="1A8B4739"/>
    <w:rsid w:val="1A8D109D"/>
    <w:rsid w:val="1A9E5FD2"/>
    <w:rsid w:val="1B5C3986"/>
    <w:rsid w:val="1C7A582F"/>
    <w:rsid w:val="1CC55FD4"/>
    <w:rsid w:val="1D0065B7"/>
    <w:rsid w:val="1D68375E"/>
    <w:rsid w:val="1DA3222F"/>
    <w:rsid w:val="1DA52FC1"/>
    <w:rsid w:val="1E7D03A4"/>
    <w:rsid w:val="1EC83C0C"/>
    <w:rsid w:val="1F68595A"/>
    <w:rsid w:val="1FD0648E"/>
    <w:rsid w:val="1FDC0533"/>
    <w:rsid w:val="1FFE0CE2"/>
    <w:rsid w:val="201573DC"/>
    <w:rsid w:val="202066E5"/>
    <w:rsid w:val="206C3D1F"/>
    <w:rsid w:val="20DD561A"/>
    <w:rsid w:val="2132575F"/>
    <w:rsid w:val="21792DE3"/>
    <w:rsid w:val="21B666CE"/>
    <w:rsid w:val="22B54114"/>
    <w:rsid w:val="237006B3"/>
    <w:rsid w:val="240E7B2A"/>
    <w:rsid w:val="24BB6EFA"/>
    <w:rsid w:val="24F4060D"/>
    <w:rsid w:val="2517088E"/>
    <w:rsid w:val="255D6232"/>
    <w:rsid w:val="256C4D8A"/>
    <w:rsid w:val="260D4C55"/>
    <w:rsid w:val="261C4560"/>
    <w:rsid w:val="26296BB1"/>
    <w:rsid w:val="265C31CA"/>
    <w:rsid w:val="26EE7763"/>
    <w:rsid w:val="27260E0D"/>
    <w:rsid w:val="27397C6F"/>
    <w:rsid w:val="27546E95"/>
    <w:rsid w:val="276B2619"/>
    <w:rsid w:val="279F712B"/>
    <w:rsid w:val="288A6DB6"/>
    <w:rsid w:val="28926E6E"/>
    <w:rsid w:val="28F3436E"/>
    <w:rsid w:val="28F47D1A"/>
    <w:rsid w:val="2A3454D1"/>
    <w:rsid w:val="2A4306E5"/>
    <w:rsid w:val="2A63343B"/>
    <w:rsid w:val="2A9E45E1"/>
    <w:rsid w:val="2AFA7A67"/>
    <w:rsid w:val="2B6B0AB5"/>
    <w:rsid w:val="2C0E52E3"/>
    <w:rsid w:val="2C4C77F3"/>
    <w:rsid w:val="2D4B39F6"/>
    <w:rsid w:val="2D6C7762"/>
    <w:rsid w:val="2DA44690"/>
    <w:rsid w:val="2DB04FFA"/>
    <w:rsid w:val="2E65251B"/>
    <w:rsid w:val="2ED50115"/>
    <w:rsid w:val="2F0C1322"/>
    <w:rsid w:val="2F6649D2"/>
    <w:rsid w:val="2FC97CA3"/>
    <w:rsid w:val="2FCF71DA"/>
    <w:rsid w:val="2FEF7F60"/>
    <w:rsid w:val="30750C14"/>
    <w:rsid w:val="315F4E7E"/>
    <w:rsid w:val="31D90154"/>
    <w:rsid w:val="326B6801"/>
    <w:rsid w:val="32800034"/>
    <w:rsid w:val="3294317E"/>
    <w:rsid w:val="33912FAC"/>
    <w:rsid w:val="3423303B"/>
    <w:rsid w:val="349031D9"/>
    <w:rsid w:val="353614AE"/>
    <w:rsid w:val="353E3A38"/>
    <w:rsid w:val="359F3257"/>
    <w:rsid w:val="35A345F6"/>
    <w:rsid w:val="35EC0AFB"/>
    <w:rsid w:val="36113918"/>
    <w:rsid w:val="36184CE9"/>
    <w:rsid w:val="369D4DD8"/>
    <w:rsid w:val="36A10F0A"/>
    <w:rsid w:val="36EF2CCC"/>
    <w:rsid w:val="37316EC3"/>
    <w:rsid w:val="37355F43"/>
    <w:rsid w:val="37675DC5"/>
    <w:rsid w:val="37831DAB"/>
    <w:rsid w:val="37D701C5"/>
    <w:rsid w:val="381722E3"/>
    <w:rsid w:val="38FC7A5B"/>
    <w:rsid w:val="39837C09"/>
    <w:rsid w:val="39A32C9E"/>
    <w:rsid w:val="39C971FF"/>
    <w:rsid w:val="39EA72C5"/>
    <w:rsid w:val="3A426FF8"/>
    <w:rsid w:val="3A862919"/>
    <w:rsid w:val="3A9521A2"/>
    <w:rsid w:val="3AA70B9C"/>
    <w:rsid w:val="3AD366D9"/>
    <w:rsid w:val="3AEF323B"/>
    <w:rsid w:val="3BD0005E"/>
    <w:rsid w:val="3C21082F"/>
    <w:rsid w:val="3C7C3A87"/>
    <w:rsid w:val="3D3F33F8"/>
    <w:rsid w:val="3D4D54D1"/>
    <w:rsid w:val="3DCD34C6"/>
    <w:rsid w:val="3DE73182"/>
    <w:rsid w:val="3E740034"/>
    <w:rsid w:val="3ECB6107"/>
    <w:rsid w:val="3EE700E0"/>
    <w:rsid w:val="3EF13AB3"/>
    <w:rsid w:val="3EFE449C"/>
    <w:rsid w:val="3F927F8D"/>
    <w:rsid w:val="3F930273"/>
    <w:rsid w:val="3FA61B7B"/>
    <w:rsid w:val="402672ED"/>
    <w:rsid w:val="40397E39"/>
    <w:rsid w:val="40CE3BE3"/>
    <w:rsid w:val="410D5886"/>
    <w:rsid w:val="410E5D69"/>
    <w:rsid w:val="414D6DBF"/>
    <w:rsid w:val="421B5F47"/>
    <w:rsid w:val="425602D0"/>
    <w:rsid w:val="42F97BDF"/>
    <w:rsid w:val="43152607"/>
    <w:rsid w:val="43E91E8F"/>
    <w:rsid w:val="444D69CD"/>
    <w:rsid w:val="450544E6"/>
    <w:rsid w:val="45683321"/>
    <w:rsid w:val="459D67BA"/>
    <w:rsid w:val="45D029AF"/>
    <w:rsid w:val="461152C6"/>
    <w:rsid w:val="46950422"/>
    <w:rsid w:val="46E013EE"/>
    <w:rsid w:val="46E01C27"/>
    <w:rsid w:val="47772310"/>
    <w:rsid w:val="47825902"/>
    <w:rsid w:val="47D46E80"/>
    <w:rsid w:val="48254D33"/>
    <w:rsid w:val="48B16564"/>
    <w:rsid w:val="48BB35CC"/>
    <w:rsid w:val="49455E4D"/>
    <w:rsid w:val="49600379"/>
    <w:rsid w:val="498D71B4"/>
    <w:rsid w:val="49F1105C"/>
    <w:rsid w:val="49FC2BDF"/>
    <w:rsid w:val="4A301467"/>
    <w:rsid w:val="4A486B9C"/>
    <w:rsid w:val="4AD7471E"/>
    <w:rsid w:val="4AF95488"/>
    <w:rsid w:val="4BB276C4"/>
    <w:rsid w:val="4C1F53C3"/>
    <w:rsid w:val="4CFB055D"/>
    <w:rsid w:val="4D2F0E24"/>
    <w:rsid w:val="4DA81DEE"/>
    <w:rsid w:val="4ED722BE"/>
    <w:rsid w:val="4EF15E6C"/>
    <w:rsid w:val="4F6D0506"/>
    <w:rsid w:val="4FA725CF"/>
    <w:rsid w:val="4FBD4804"/>
    <w:rsid w:val="4FD1706E"/>
    <w:rsid w:val="4FE70C9E"/>
    <w:rsid w:val="501E7EEA"/>
    <w:rsid w:val="50294C9A"/>
    <w:rsid w:val="504C59FF"/>
    <w:rsid w:val="50961125"/>
    <w:rsid w:val="51002139"/>
    <w:rsid w:val="51B77EDD"/>
    <w:rsid w:val="5240014C"/>
    <w:rsid w:val="52426781"/>
    <w:rsid w:val="527574C8"/>
    <w:rsid w:val="52AD5BDD"/>
    <w:rsid w:val="52C60855"/>
    <w:rsid w:val="52E272C3"/>
    <w:rsid w:val="53434E3B"/>
    <w:rsid w:val="53463D95"/>
    <w:rsid w:val="53840D32"/>
    <w:rsid w:val="53EB5FD4"/>
    <w:rsid w:val="53F10E8F"/>
    <w:rsid w:val="540577DE"/>
    <w:rsid w:val="54396974"/>
    <w:rsid w:val="545B29C9"/>
    <w:rsid w:val="5488294C"/>
    <w:rsid w:val="54FD3EE7"/>
    <w:rsid w:val="556B5471"/>
    <w:rsid w:val="55E072CA"/>
    <w:rsid w:val="567A6C4D"/>
    <w:rsid w:val="56EA5E46"/>
    <w:rsid w:val="58006282"/>
    <w:rsid w:val="58175A42"/>
    <w:rsid w:val="59B56DBD"/>
    <w:rsid w:val="59DD65B5"/>
    <w:rsid w:val="5ACD3D1A"/>
    <w:rsid w:val="5AF30447"/>
    <w:rsid w:val="5B190063"/>
    <w:rsid w:val="5BBE3AFC"/>
    <w:rsid w:val="5C264444"/>
    <w:rsid w:val="5D1D4153"/>
    <w:rsid w:val="5E7B0798"/>
    <w:rsid w:val="5E836A0F"/>
    <w:rsid w:val="5E9759BE"/>
    <w:rsid w:val="5EF848AF"/>
    <w:rsid w:val="5F710912"/>
    <w:rsid w:val="5FE8474F"/>
    <w:rsid w:val="5FEC779D"/>
    <w:rsid w:val="60764C5F"/>
    <w:rsid w:val="60A46D6E"/>
    <w:rsid w:val="610B0EAC"/>
    <w:rsid w:val="61CD4305"/>
    <w:rsid w:val="62370CDE"/>
    <w:rsid w:val="628F5A13"/>
    <w:rsid w:val="6307434D"/>
    <w:rsid w:val="640423AC"/>
    <w:rsid w:val="658B4DD0"/>
    <w:rsid w:val="65DF36F2"/>
    <w:rsid w:val="65FF27CF"/>
    <w:rsid w:val="66075225"/>
    <w:rsid w:val="661E622C"/>
    <w:rsid w:val="667B08B2"/>
    <w:rsid w:val="66936FDF"/>
    <w:rsid w:val="66F946B6"/>
    <w:rsid w:val="671B16EB"/>
    <w:rsid w:val="671D31E0"/>
    <w:rsid w:val="6729047C"/>
    <w:rsid w:val="678413A9"/>
    <w:rsid w:val="68585B41"/>
    <w:rsid w:val="68F30FB4"/>
    <w:rsid w:val="698F2E7A"/>
    <w:rsid w:val="69A0522C"/>
    <w:rsid w:val="6A710901"/>
    <w:rsid w:val="6AC81C04"/>
    <w:rsid w:val="6B3339D4"/>
    <w:rsid w:val="6B3431E0"/>
    <w:rsid w:val="6B8F46B3"/>
    <w:rsid w:val="6BAE3C32"/>
    <w:rsid w:val="6BB738E9"/>
    <w:rsid w:val="6C2A4DC8"/>
    <w:rsid w:val="6C83422A"/>
    <w:rsid w:val="6C842198"/>
    <w:rsid w:val="6C8A5FD8"/>
    <w:rsid w:val="6CE721CA"/>
    <w:rsid w:val="6D220C7D"/>
    <w:rsid w:val="6D481EF9"/>
    <w:rsid w:val="6E0677B4"/>
    <w:rsid w:val="6E7A07A4"/>
    <w:rsid w:val="6EE80276"/>
    <w:rsid w:val="6EFC4724"/>
    <w:rsid w:val="6F49360F"/>
    <w:rsid w:val="6F921F7B"/>
    <w:rsid w:val="70B631F9"/>
    <w:rsid w:val="710C3184"/>
    <w:rsid w:val="71477B3B"/>
    <w:rsid w:val="72007643"/>
    <w:rsid w:val="722328DD"/>
    <w:rsid w:val="723523FD"/>
    <w:rsid w:val="72CF05D8"/>
    <w:rsid w:val="72D01C9E"/>
    <w:rsid w:val="72F94E08"/>
    <w:rsid w:val="732A1CF1"/>
    <w:rsid w:val="73350A0B"/>
    <w:rsid w:val="7386199C"/>
    <w:rsid w:val="73A46B66"/>
    <w:rsid w:val="73EC7C26"/>
    <w:rsid w:val="73FA777F"/>
    <w:rsid w:val="74147B5B"/>
    <w:rsid w:val="74F804AB"/>
    <w:rsid w:val="75A91FBF"/>
    <w:rsid w:val="75E96273"/>
    <w:rsid w:val="75F54224"/>
    <w:rsid w:val="766F7FB5"/>
    <w:rsid w:val="76B914B7"/>
    <w:rsid w:val="76E66A66"/>
    <w:rsid w:val="76F81405"/>
    <w:rsid w:val="76FF45BD"/>
    <w:rsid w:val="773F1D39"/>
    <w:rsid w:val="77456938"/>
    <w:rsid w:val="77C30D24"/>
    <w:rsid w:val="78046BDE"/>
    <w:rsid w:val="78046E85"/>
    <w:rsid w:val="785A14DD"/>
    <w:rsid w:val="78846E9F"/>
    <w:rsid w:val="7887389E"/>
    <w:rsid w:val="78914A91"/>
    <w:rsid w:val="78A76CDD"/>
    <w:rsid w:val="78C533E3"/>
    <w:rsid w:val="792B1A28"/>
    <w:rsid w:val="79727DAC"/>
    <w:rsid w:val="79E35F6B"/>
    <w:rsid w:val="79EA286C"/>
    <w:rsid w:val="79FF00E6"/>
    <w:rsid w:val="7A007B2F"/>
    <w:rsid w:val="7A0D08EC"/>
    <w:rsid w:val="7A3D6593"/>
    <w:rsid w:val="7A6E724C"/>
    <w:rsid w:val="7AA4145F"/>
    <w:rsid w:val="7AA54102"/>
    <w:rsid w:val="7ABE4FD2"/>
    <w:rsid w:val="7B271311"/>
    <w:rsid w:val="7B9C7145"/>
    <w:rsid w:val="7BB165E1"/>
    <w:rsid w:val="7BC42E2C"/>
    <w:rsid w:val="7BD220D4"/>
    <w:rsid w:val="7C3D07FA"/>
    <w:rsid w:val="7C63743B"/>
    <w:rsid w:val="7C8D1726"/>
    <w:rsid w:val="7D58316D"/>
    <w:rsid w:val="7D6A2896"/>
    <w:rsid w:val="7D7D3522"/>
    <w:rsid w:val="7D980A50"/>
    <w:rsid w:val="7E332C76"/>
    <w:rsid w:val="7F4837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tabs>
        <w:tab w:val="left" w:pos="-1440"/>
      </w:tabs>
      <w:spacing w:after="0" w:line="360" w:lineRule="auto"/>
      <w:ind w:left="176" w:leftChars="0" w:firstLine="420" w:firstLineChars="200"/>
    </w:pPr>
    <w:rPr>
      <w:rFonts w:ascii="仿宋" w:eastAsia="仿宋"/>
      <w:sz w:val="24"/>
      <w:szCs w:val="24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Body Text"/>
    <w:basedOn w:val="1"/>
    <w:qFormat/>
    <w:uiPriority w:val="1"/>
    <w:pPr>
      <w:ind w:left="1068"/>
    </w:pPr>
    <w:rPr>
      <w:sz w:val="32"/>
      <w:szCs w:val="32"/>
    </w:rPr>
  </w:style>
  <w:style w:type="paragraph" w:styleId="6">
    <w:name w:val="Balloon Text"/>
    <w:basedOn w:val="1"/>
    <w:link w:val="18"/>
    <w:qFormat/>
    <w:uiPriority w:val="0"/>
    <w:rPr>
      <w:sz w:val="18"/>
      <w:szCs w:val="18"/>
    </w:rPr>
  </w:style>
  <w:style w:type="paragraph" w:styleId="7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paragraph" w:customStyle="1" w:styleId="15">
    <w:name w:val="Char Char Char Char Char Char Char"/>
    <w:basedOn w:val="1"/>
    <w:qFormat/>
    <w:uiPriority w:val="0"/>
    <w:pPr>
      <w:widowControl/>
      <w:spacing w:line="240" w:lineRule="exact"/>
      <w:jc w:val="left"/>
    </w:pPr>
  </w:style>
  <w:style w:type="paragraph" w:customStyle="1" w:styleId="16">
    <w:name w:val="列出段落1"/>
    <w:basedOn w:val="1"/>
    <w:qFormat/>
    <w:uiPriority w:val="34"/>
    <w:pPr>
      <w:spacing w:line="360" w:lineRule="auto"/>
      <w:ind w:firstLine="420" w:firstLineChars="200"/>
    </w:pPr>
  </w:style>
  <w:style w:type="character" w:customStyle="1" w:styleId="17">
    <w:name w:val="页眉 Char"/>
    <w:basedOn w:val="11"/>
    <w:link w:val="8"/>
    <w:qFormat/>
    <w:uiPriority w:val="0"/>
    <w:rPr>
      <w:kern w:val="2"/>
      <w:sz w:val="18"/>
      <w:szCs w:val="18"/>
    </w:rPr>
  </w:style>
  <w:style w:type="character" w:customStyle="1" w:styleId="18">
    <w:name w:val="批注框文本 Char"/>
    <w:basedOn w:val="11"/>
    <w:link w:val="6"/>
    <w:qFormat/>
    <w:uiPriority w:val="0"/>
    <w:rPr>
      <w:kern w:val="2"/>
      <w:sz w:val="18"/>
      <w:szCs w:val="18"/>
    </w:rPr>
  </w:style>
  <w:style w:type="paragraph" w:styleId="1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4203</Words>
  <Characters>4721</Characters>
  <Lines>28</Lines>
  <Paragraphs>8</Paragraphs>
  <TotalTime>3</TotalTime>
  <ScaleCrop>false</ScaleCrop>
  <LinksUpToDate>false</LinksUpToDate>
  <CharactersWithSpaces>4914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2022-12-14T09:46:00Z</dcterms:created>
  <dc:creator>59901</dc:creator>
  <cp:lastModifiedBy>Administrator</cp:lastModifiedBy>
  <cp:lastPrinted>2021-01-29T04:53:00Z</cp:lastPrinted>
  <dcterms:modified xsi:type="dcterms:W3CDTF">2023-05-31T07:45:30Z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5C07C9E504A3494BBE0B3E5DB138CB5D_13</vt:lpwstr>
  </property>
</Properties>
</file>