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华文中宋" w:eastAsia="方正小标宋简体"/>
          <w:b/>
          <w:sz w:val="44"/>
          <w:szCs w:val="44"/>
        </w:rPr>
      </w:pPr>
    </w:p>
    <w:p>
      <w:pPr>
        <w:pStyle w:val="2"/>
        <w:shd w:val="clear" w:color="auto" w:fill="FFFFFF"/>
        <w:spacing w:before="0" w:beforeAutospacing="0" w:after="210" w:afterAutospacing="0"/>
        <w:ind w:firstLine="1749" w:firstLineChars="396"/>
        <w:rPr>
          <w:rFonts w:ascii="方正小标宋简体" w:hAnsi="华文中宋" w:eastAsia="方正小标宋简体"/>
          <w:sz w:val="44"/>
          <w:szCs w:val="44"/>
        </w:rPr>
      </w:pPr>
      <w:r>
        <w:rPr>
          <w:rFonts w:hint="eastAsia" w:ascii="方正小标宋简体" w:hAnsi="华文中宋" w:eastAsia="方正小标宋简体"/>
          <w:sz w:val="44"/>
          <w:szCs w:val="44"/>
        </w:rPr>
        <w:t>日本建筑工业化管理及内装考察</w:t>
      </w:r>
    </w:p>
    <w:p>
      <w:pPr>
        <w:adjustRightInd w:val="0"/>
        <w:snapToGrid w:val="0"/>
        <w:spacing w:line="640" w:lineRule="exact"/>
        <w:outlineLvl w:val="0"/>
        <w:rPr>
          <w:rFonts w:ascii="宋体" w:hAnsi="宋体" w:cs="仿宋_GB2312"/>
          <w:b/>
          <w:kern w:val="0"/>
          <w:sz w:val="30"/>
          <w:szCs w:val="30"/>
        </w:rPr>
      </w:pPr>
      <w:r>
        <w:rPr>
          <w:rFonts w:hint="eastAsia" w:ascii="宋体" w:hAnsi="宋体" w:cs="仿宋_GB2312"/>
          <w:b/>
          <w:kern w:val="0"/>
          <w:sz w:val="30"/>
          <w:szCs w:val="30"/>
        </w:rPr>
        <w:t>各有关单位：</w:t>
      </w:r>
    </w:p>
    <w:p>
      <w:pPr>
        <w:adjustRightInd w:val="0"/>
        <w:snapToGrid w:val="0"/>
        <w:spacing w:line="640" w:lineRule="exact"/>
        <w:outlineLvl w:val="0"/>
        <w:rPr>
          <w:rFonts w:ascii="宋体" w:hAnsi="宋体" w:cs="仿宋_GB2312"/>
          <w:b/>
          <w:kern w:val="0"/>
          <w:sz w:val="30"/>
          <w:szCs w:val="30"/>
        </w:rPr>
      </w:pPr>
    </w:p>
    <w:p>
      <w:pPr>
        <w:adjustRightInd w:val="0"/>
        <w:snapToGrid w:val="0"/>
        <w:spacing w:line="640" w:lineRule="exact"/>
        <w:ind w:firstLine="840" w:firstLineChars="300"/>
        <w:outlineLvl w:val="0"/>
        <w:rPr>
          <w:rFonts w:ascii="Verdana" w:hAnsi="Verdana" w:cs="CharterBT-Roman"/>
          <w:color w:val="000000"/>
          <w:sz w:val="28"/>
          <w:szCs w:val="28"/>
        </w:rPr>
      </w:pPr>
      <w:r>
        <w:rPr>
          <w:rFonts w:hint="eastAsia" w:ascii="Verdana" w:hAnsi="Verdana" w:cs="CharterBT-Roman"/>
          <w:color w:val="000000"/>
          <w:sz w:val="28"/>
          <w:szCs w:val="28"/>
        </w:rPr>
        <w:t>近年来建筑工业化管理及内装在现代建筑领域中扮演着至关重要的角色。日本作为一个高度工业化和技术先进的国家，一直以来在建筑工程和内装设计方面都拥有引人注目的经验和成就。因此，进行对日本建筑工业化管理及内装的考察，不仅有助于我们深入了解日本在这方面的最新发展，也可以为其他国家和地区的建筑领域提供有价值的借鉴和启发。</w:t>
      </w:r>
    </w:p>
    <w:p>
      <w:pPr>
        <w:adjustRightInd w:val="0"/>
        <w:snapToGrid w:val="0"/>
        <w:spacing w:line="640" w:lineRule="exact"/>
        <w:rPr>
          <w:rFonts w:ascii="Verdana" w:hAnsi="Verdana" w:cs="CharterBT-Roman"/>
          <w:color w:val="000000"/>
          <w:sz w:val="28"/>
          <w:szCs w:val="28"/>
        </w:rPr>
      </w:pPr>
      <w:r>
        <w:rPr>
          <w:rFonts w:hint="eastAsia" w:ascii="宋体" w:hAnsi="宋体" w:cs="仿宋_GB2312"/>
          <w:kern w:val="0"/>
          <w:sz w:val="28"/>
          <w:szCs w:val="28"/>
        </w:rPr>
        <w:t xml:space="preserve">      </w:t>
      </w:r>
      <w:r>
        <w:rPr>
          <w:rFonts w:hint="eastAsia" w:ascii="Verdana" w:hAnsi="Verdana" w:cs="CharterBT-Roman"/>
          <w:color w:val="000000"/>
          <w:sz w:val="28"/>
          <w:szCs w:val="28"/>
        </w:rPr>
        <w:t>为了持续推进国内建筑工业化向更高更深的层次发展，全面学习和借鉴日本建筑工业化管理的经验和做法。我们将于定2024年</w:t>
      </w:r>
      <w:r>
        <w:rPr>
          <w:rFonts w:hint="eastAsia" w:ascii="Verdana" w:hAnsi="Verdana" w:cs="CharterBT-Roman"/>
          <w:color w:val="000000"/>
          <w:sz w:val="28"/>
          <w:szCs w:val="28"/>
          <w:lang w:val="en-US" w:eastAsia="zh-CN"/>
        </w:rPr>
        <w:t>4</w:t>
      </w:r>
      <w:r>
        <w:rPr>
          <w:rFonts w:hint="eastAsia" w:ascii="Verdana" w:hAnsi="Verdana" w:cs="CharterBT-Roman"/>
          <w:color w:val="000000"/>
          <w:sz w:val="28"/>
          <w:szCs w:val="28"/>
        </w:rPr>
        <w:t>月</w:t>
      </w:r>
      <w:r>
        <w:rPr>
          <w:rFonts w:hint="eastAsia" w:ascii="Verdana" w:hAnsi="Verdana" w:cs="CharterBT-Roman"/>
          <w:color w:val="000000"/>
          <w:sz w:val="28"/>
          <w:szCs w:val="28"/>
          <w:lang w:val="en-US" w:eastAsia="zh-CN"/>
        </w:rPr>
        <w:t>22-27</w:t>
      </w:r>
      <w:r>
        <w:rPr>
          <w:rFonts w:hint="eastAsia" w:ascii="Verdana" w:hAnsi="Verdana" w:cs="CharterBT-Roman"/>
          <w:color w:val="000000"/>
          <w:sz w:val="28"/>
          <w:szCs w:val="28"/>
        </w:rPr>
        <w:t>日举办“日本建筑与全装修产业工业化考察”，通过考察工厂及项目施工的全过程，近距离感受和学习日本建筑业在面临转型升级时的卓越技术创新实践和高效管理经验，有助于国内企业对项目的资金投入体系、管理制度、技术支持、技能培训等深入思考及全面提升。除了继续对预制PC混凝土建筑施工技术进行考察外，还将对住宅内装修系统和内装部品工业化生产等内容进行重点考察。</w:t>
      </w:r>
    </w:p>
    <w:p>
      <w:pPr>
        <w:adjustRightInd w:val="0"/>
        <w:snapToGrid w:val="0"/>
        <w:spacing w:line="640" w:lineRule="exact"/>
        <w:rPr>
          <w:rFonts w:ascii="Verdana" w:hAnsi="Verdana" w:cs="CharterBT-Roman"/>
          <w:color w:val="000000"/>
          <w:sz w:val="28"/>
          <w:szCs w:val="28"/>
        </w:rPr>
      </w:pPr>
    </w:p>
    <w:p>
      <w:pPr>
        <w:adjustRightInd w:val="0"/>
        <w:snapToGrid w:val="0"/>
        <w:spacing w:line="640" w:lineRule="exact"/>
        <w:rPr>
          <w:sz w:val="30"/>
          <w:szCs w:val="30"/>
        </w:rPr>
      </w:pPr>
      <w:r>
        <w:rPr>
          <w:rFonts w:hint="eastAsia" w:ascii="宋体" w:hAnsi="宋体"/>
          <w:b/>
          <w:bCs/>
          <w:szCs w:val="21"/>
        </w:rPr>
        <w:drawing>
          <wp:anchor distT="0" distB="0" distL="114300" distR="114300" simplePos="0" relativeHeight="251659264" behindDoc="1" locked="0" layoutInCell="1" allowOverlap="1">
            <wp:simplePos x="0" y="0"/>
            <wp:positionH relativeFrom="column">
              <wp:posOffset>4854575</wp:posOffset>
            </wp:positionH>
            <wp:positionV relativeFrom="paragraph">
              <wp:posOffset>40640</wp:posOffset>
            </wp:positionV>
            <wp:extent cx="1457325" cy="1457325"/>
            <wp:effectExtent l="0" t="0" r="9525" b="9525"/>
            <wp:wrapNone/>
            <wp:docPr id="1"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457325" cy="1457325"/>
                    </a:xfrm>
                    <a:prstGeom prst="rect">
                      <a:avLst/>
                    </a:prstGeom>
                    <a:noFill/>
                    <a:ln>
                      <a:noFill/>
                    </a:ln>
                  </pic:spPr>
                </pic:pic>
              </a:graphicData>
            </a:graphic>
          </wp:anchor>
        </w:drawing>
      </w:r>
    </w:p>
    <w:p>
      <w:pPr>
        <w:adjustRightInd w:val="0"/>
        <w:snapToGrid w:val="0"/>
        <w:spacing w:line="360" w:lineRule="auto"/>
        <w:ind w:firstLine="5250" w:firstLineChars="1750"/>
        <w:rPr>
          <w:sz w:val="30"/>
          <w:szCs w:val="30"/>
        </w:rPr>
      </w:pPr>
      <w:r>
        <w:rPr>
          <w:rFonts w:hint="eastAsia"/>
          <w:sz w:val="30"/>
          <w:szCs w:val="30"/>
        </w:rPr>
        <w:t>东方智赢（北京）企业管理有限公司</w:t>
      </w:r>
    </w:p>
    <w:p>
      <w:pPr>
        <w:adjustRightInd w:val="0"/>
        <w:snapToGrid w:val="0"/>
        <w:spacing w:line="360" w:lineRule="auto"/>
        <w:ind w:firstLine="8850" w:firstLineChars="2950"/>
        <w:rPr>
          <w:sz w:val="30"/>
          <w:szCs w:val="30"/>
        </w:rPr>
      </w:pPr>
      <w:r>
        <w:rPr>
          <w:rFonts w:hint="eastAsia"/>
          <w:sz w:val="30"/>
          <w:szCs w:val="30"/>
        </w:rPr>
        <w:t>青年建筑</w:t>
      </w:r>
    </w:p>
    <w:p>
      <w:pPr>
        <w:adjustRightInd w:val="0"/>
        <w:snapToGrid w:val="0"/>
        <w:spacing w:line="360" w:lineRule="auto"/>
        <w:ind w:firstLine="8850" w:firstLineChars="2950"/>
        <w:rPr>
          <w:sz w:val="30"/>
          <w:szCs w:val="30"/>
        </w:rPr>
      </w:pPr>
    </w:p>
    <w:p>
      <w:pPr>
        <w:adjustRightInd w:val="0"/>
        <w:snapToGrid w:val="0"/>
        <w:spacing w:line="360" w:lineRule="auto"/>
        <w:ind w:firstLine="8400" w:firstLineChars="2800"/>
        <w:rPr>
          <w:sz w:val="30"/>
          <w:szCs w:val="30"/>
        </w:rPr>
      </w:pPr>
      <w:r>
        <w:rPr>
          <w:rFonts w:hint="eastAsia"/>
          <w:sz w:val="30"/>
          <w:szCs w:val="30"/>
        </w:rPr>
        <w:t>202</w:t>
      </w:r>
      <w:r>
        <w:rPr>
          <w:rFonts w:hint="eastAsia"/>
          <w:sz w:val="30"/>
          <w:szCs w:val="30"/>
          <w:lang w:val="en-US" w:eastAsia="zh-CN"/>
        </w:rPr>
        <w:t>4</w:t>
      </w:r>
      <w:r>
        <w:rPr>
          <w:rFonts w:hint="eastAsia"/>
          <w:sz w:val="30"/>
          <w:szCs w:val="30"/>
        </w:rPr>
        <w:t>年</w:t>
      </w:r>
      <w:r>
        <w:rPr>
          <w:rFonts w:hint="eastAsia"/>
          <w:sz w:val="30"/>
          <w:szCs w:val="30"/>
          <w:lang w:val="en-US" w:eastAsia="zh-CN"/>
        </w:rPr>
        <w:t>2</w:t>
      </w:r>
      <w:r>
        <w:rPr>
          <w:rFonts w:hint="eastAsia"/>
          <w:sz w:val="30"/>
          <w:szCs w:val="30"/>
        </w:rPr>
        <w:t>月</w:t>
      </w:r>
    </w:p>
    <w:p>
      <w:pPr>
        <w:adjustRightInd w:val="0"/>
        <w:snapToGrid w:val="0"/>
        <w:spacing w:line="360" w:lineRule="auto"/>
        <w:jc w:val="center"/>
        <w:outlineLvl w:val="0"/>
        <w:rPr>
          <w:rFonts w:ascii="Verdana" w:hAnsi="Verdana" w:cs="CharterBT-Roman"/>
          <w:b/>
          <w:color w:val="FF0000"/>
          <w:sz w:val="32"/>
          <w:szCs w:val="32"/>
        </w:rPr>
      </w:pPr>
    </w:p>
    <w:p>
      <w:pPr>
        <w:adjustRightInd w:val="0"/>
        <w:snapToGrid w:val="0"/>
        <w:spacing w:line="360" w:lineRule="auto"/>
        <w:outlineLvl w:val="0"/>
        <w:rPr>
          <w:rFonts w:ascii="Verdana" w:hAnsi="Verdana" w:cs="CharterBT-Roman"/>
          <w:b/>
          <w:color w:val="FF0000"/>
          <w:sz w:val="32"/>
          <w:szCs w:val="32"/>
        </w:rPr>
      </w:pPr>
    </w:p>
    <w:p>
      <w:pPr>
        <w:adjustRightInd w:val="0"/>
        <w:snapToGrid w:val="0"/>
        <w:spacing w:line="360" w:lineRule="auto"/>
        <w:jc w:val="center"/>
        <w:outlineLvl w:val="0"/>
        <w:rPr>
          <w:rFonts w:ascii="Verdana" w:hAnsi="Verdana" w:cs="CharterBT-Roman"/>
          <w:b/>
          <w:color w:val="FF0000"/>
          <w:sz w:val="32"/>
          <w:szCs w:val="32"/>
        </w:rPr>
      </w:pPr>
      <w:r>
        <w:rPr>
          <w:rFonts w:hint="eastAsia" w:ascii="Verdana" w:hAnsi="Verdana" w:cs="CharterBT-Roman"/>
          <w:b/>
          <w:color w:val="FF0000"/>
          <w:sz w:val="32"/>
          <w:szCs w:val="32"/>
        </w:rPr>
        <w:t>日本建筑工业化管理及内装考察团</w:t>
      </w:r>
    </w:p>
    <w:p>
      <w:pPr>
        <w:adjustRightInd w:val="0"/>
        <w:snapToGrid w:val="0"/>
        <w:spacing w:line="360" w:lineRule="auto"/>
        <w:jc w:val="center"/>
        <w:outlineLvl w:val="0"/>
        <w:rPr>
          <w:rFonts w:ascii="Verdana" w:hAnsi="Verdana" w:cs="CharterBT-Roman"/>
          <w:b/>
          <w:color w:val="FF0000"/>
          <w:sz w:val="32"/>
          <w:szCs w:val="32"/>
        </w:rPr>
      </w:pPr>
    </w:p>
    <w:p>
      <w:pPr>
        <w:adjustRightInd w:val="0"/>
        <w:snapToGrid w:val="0"/>
        <w:spacing w:line="360" w:lineRule="auto"/>
        <w:jc w:val="center"/>
        <w:outlineLvl w:val="0"/>
        <w:rPr>
          <w:rFonts w:asciiTheme="majorEastAsia" w:hAnsiTheme="majorEastAsia" w:eastAsiaTheme="majorEastAsia"/>
          <w:b/>
          <w:color w:val="FF0000"/>
          <w:sz w:val="32"/>
          <w:szCs w:val="32"/>
        </w:rPr>
      </w:pPr>
      <w:r>
        <w:rPr>
          <w:rFonts w:hint="eastAsia" w:ascii="Verdana" w:hAnsi="Verdana" w:cs="CharterBT-Roman"/>
          <w:b/>
          <w:color w:val="FF0000"/>
          <w:sz w:val="32"/>
          <w:szCs w:val="32"/>
        </w:rPr>
        <w:t>总体行程安排表</w:t>
      </w:r>
    </w:p>
    <w:tbl>
      <w:tblPr>
        <w:tblStyle w:val="10"/>
        <w:tblpPr w:leftFromText="180" w:rightFromText="180" w:vertAnchor="text" w:horzAnchor="margin" w:tblpY="576"/>
        <w:tblW w:w="1049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60"/>
        <w:gridCol w:w="1984"/>
        <w:gridCol w:w="69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51" w:hRule="atLeast"/>
        </w:trPr>
        <w:tc>
          <w:tcPr>
            <w:tcW w:w="1560" w:type="dxa"/>
            <w:shd w:val="clear" w:color="auto" w:fill="A5A5A5" w:themeFill="background1" w:themeFillShade="A6"/>
            <w:vAlign w:val="center"/>
          </w:tcPr>
          <w:p>
            <w:pPr>
              <w:jc w:val="center"/>
              <w:rPr>
                <w:b/>
                <w:sz w:val="30"/>
                <w:szCs w:val="30"/>
              </w:rPr>
            </w:pPr>
            <w:r>
              <w:rPr>
                <w:rFonts w:hint="eastAsia"/>
                <w:b/>
                <w:sz w:val="30"/>
                <w:szCs w:val="30"/>
              </w:rPr>
              <w:t>日期</w:t>
            </w:r>
          </w:p>
        </w:tc>
        <w:tc>
          <w:tcPr>
            <w:tcW w:w="1984" w:type="dxa"/>
            <w:shd w:val="clear" w:color="auto" w:fill="A5A5A5" w:themeFill="background1" w:themeFillShade="A6"/>
            <w:vAlign w:val="center"/>
          </w:tcPr>
          <w:p>
            <w:pPr>
              <w:jc w:val="center"/>
              <w:rPr>
                <w:b/>
                <w:sz w:val="30"/>
                <w:szCs w:val="30"/>
              </w:rPr>
            </w:pPr>
            <w:r>
              <w:rPr>
                <w:rFonts w:hint="eastAsia"/>
                <w:b/>
                <w:sz w:val="30"/>
                <w:szCs w:val="30"/>
              </w:rPr>
              <w:t>城市</w:t>
            </w:r>
          </w:p>
        </w:tc>
        <w:tc>
          <w:tcPr>
            <w:tcW w:w="6946" w:type="dxa"/>
            <w:shd w:val="clear" w:color="auto" w:fill="A5A5A5" w:themeFill="background1" w:themeFillShade="A6"/>
            <w:vAlign w:val="center"/>
          </w:tcPr>
          <w:p>
            <w:pPr>
              <w:jc w:val="center"/>
              <w:rPr>
                <w:b/>
                <w:sz w:val="30"/>
                <w:szCs w:val="30"/>
              </w:rPr>
            </w:pPr>
            <w:r>
              <w:rPr>
                <w:rFonts w:hint="eastAsia"/>
                <w:b/>
                <w:sz w:val="30"/>
                <w:szCs w:val="30"/>
              </w:rPr>
              <w:t>考察内容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64" w:hRule="atLeast"/>
        </w:trPr>
        <w:tc>
          <w:tcPr>
            <w:tcW w:w="1560" w:type="dxa"/>
            <w:vAlign w:val="center"/>
          </w:tcPr>
          <w:p>
            <w:pPr>
              <w:jc w:val="center"/>
              <w:rPr>
                <w:rFonts w:ascii="宋体" w:hAnsi="宋体" w:eastAsia="MS Mincho"/>
                <w:b/>
                <w:sz w:val="24"/>
                <w:lang w:eastAsia="ja-JP"/>
              </w:rPr>
            </w:pPr>
            <w:r>
              <w:rPr>
                <w:rFonts w:hint="eastAsia" w:ascii="宋体" w:hAnsi="宋体"/>
                <w:sz w:val="24"/>
                <w:lang w:val="en-US" w:eastAsia="zh-CN"/>
              </w:rPr>
              <w:t>4</w:t>
            </w:r>
            <w:r>
              <w:rPr>
                <w:rFonts w:hint="eastAsia" w:ascii="宋体" w:hAnsi="宋体"/>
                <w:sz w:val="24"/>
              </w:rPr>
              <w:t>月</w:t>
            </w:r>
            <w:r>
              <w:rPr>
                <w:rFonts w:hint="eastAsia" w:ascii="宋体" w:hAnsi="宋体"/>
                <w:sz w:val="24"/>
                <w:lang w:val="en-US" w:eastAsia="zh-CN"/>
              </w:rPr>
              <w:t>22</w:t>
            </w:r>
            <w:r>
              <w:rPr>
                <w:rFonts w:hint="eastAsia" w:ascii="宋体" w:hAnsi="宋体"/>
                <w:sz w:val="24"/>
              </w:rPr>
              <w:t>日</w:t>
            </w:r>
          </w:p>
          <w:p>
            <w:pPr>
              <w:jc w:val="center"/>
              <w:rPr>
                <w:color w:val="333333"/>
                <w:sz w:val="24"/>
              </w:rPr>
            </w:pPr>
            <w:r>
              <w:rPr>
                <w:rFonts w:hint="eastAsia"/>
                <w:color w:val="333333"/>
                <w:sz w:val="24"/>
              </w:rPr>
              <w:t>（</w:t>
            </w:r>
            <w:r>
              <w:rPr>
                <w:rFonts w:hint="eastAsia" w:ascii="宋体" w:hAnsi="宋体"/>
                <w:sz w:val="24"/>
              </w:rPr>
              <w:t>星期</w:t>
            </w:r>
            <w:r>
              <w:rPr>
                <w:rFonts w:hint="eastAsia" w:ascii="宋体" w:hAnsi="宋体"/>
                <w:sz w:val="24"/>
                <w:lang w:val="en-US" w:eastAsia="zh-CN"/>
              </w:rPr>
              <w:t>一</w:t>
            </w:r>
            <w:r>
              <w:rPr>
                <w:rFonts w:hint="eastAsia"/>
                <w:color w:val="333333"/>
                <w:sz w:val="24"/>
              </w:rPr>
              <w:t>）</w:t>
            </w:r>
          </w:p>
        </w:tc>
        <w:tc>
          <w:tcPr>
            <w:tcW w:w="1984" w:type="dxa"/>
            <w:vAlign w:val="center"/>
          </w:tcPr>
          <w:p>
            <w:pPr>
              <w:jc w:val="center"/>
              <w:rPr>
                <w:color w:val="333333"/>
                <w:sz w:val="24"/>
              </w:rPr>
            </w:pPr>
            <w:r>
              <w:rPr>
                <w:rFonts w:hint="eastAsia" w:ascii="宋体" w:hAnsi="宋体"/>
                <w:sz w:val="24"/>
              </w:rPr>
              <w:t>北京、上海-东京成田</w:t>
            </w:r>
          </w:p>
        </w:tc>
        <w:tc>
          <w:tcPr>
            <w:tcW w:w="6946" w:type="dxa"/>
            <w:vAlign w:val="center"/>
          </w:tcPr>
          <w:p>
            <w:pPr>
              <w:jc w:val="left"/>
              <w:rPr>
                <w:rFonts w:ascii="宋体" w:hAnsi="宋体"/>
                <w:szCs w:val="21"/>
              </w:rPr>
            </w:pPr>
            <w:r>
              <w:rPr>
                <w:rFonts w:hint="eastAsia" w:ascii="宋体" w:hAnsi="宋体"/>
                <w:szCs w:val="21"/>
              </w:rPr>
              <w:t>上午乘国际航班前往东京，抵达后到银座观光，晚餐后入住酒店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3" w:hRule="atLeast"/>
        </w:trPr>
        <w:tc>
          <w:tcPr>
            <w:tcW w:w="1560" w:type="dxa"/>
            <w:vAlign w:val="center"/>
          </w:tcPr>
          <w:p>
            <w:pPr>
              <w:ind w:firstLine="240" w:firstLineChars="100"/>
              <w:jc w:val="center"/>
              <w:rPr>
                <w:rFonts w:ascii="宋体" w:hAnsi="宋体"/>
                <w:b/>
                <w:sz w:val="24"/>
              </w:rPr>
            </w:pPr>
            <w:r>
              <w:rPr>
                <w:rFonts w:hint="eastAsia" w:ascii="宋体" w:hAnsi="宋体"/>
                <w:sz w:val="24"/>
                <w:lang w:val="en-US" w:eastAsia="zh-CN"/>
              </w:rPr>
              <w:t>4</w:t>
            </w:r>
            <w:r>
              <w:rPr>
                <w:rFonts w:hint="eastAsia" w:ascii="宋体" w:hAnsi="宋体"/>
                <w:sz w:val="24"/>
              </w:rPr>
              <w:t>月</w:t>
            </w:r>
            <w:r>
              <w:rPr>
                <w:rFonts w:hint="eastAsia" w:ascii="宋体" w:hAnsi="宋体"/>
                <w:sz w:val="24"/>
                <w:lang w:val="en-US" w:eastAsia="zh-CN"/>
              </w:rPr>
              <w:t>23</w:t>
            </w:r>
            <w:r>
              <w:rPr>
                <w:rFonts w:hint="eastAsia" w:ascii="宋体" w:hAnsi="宋体"/>
                <w:sz w:val="24"/>
              </w:rPr>
              <w:t>日</w:t>
            </w:r>
          </w:p>
          <w:p>
            <w:pPr>
              <w:jc w:val="center"/>
              <w:rPr>
                <w:color w:val="333333"/>
                <w:sz w:val="24"/>
              </w:rPr>
            </w:pPr>
            <w:r>
              <w:rPr>
                <w:rFonts w:hint="eastAsia"/>
                <w:color w:val="333333"/>
                <w:sz w:val="24"/>
              </w:rPr>
              <w:t>（星期</w:t>
            </w:r>
            <w:r>
              <w:rPr>
                <w:rFonts w:hint="eastAsia"/>
                <w:color w:val="333333"/>
                <w:sz w:val="24"/>
                <w:lang w:val="en-US" w:eastAsia="zh-CN"/>
              </w:rPr>
              <w:t>二</w:t>
            </w:r>
            <w:r>
              <w:rPr>
                <w:rFonts w:hint="eastAsia"/>
                <w:color w:val="333333"/>
                <w:sz w:val="24"/>
              </w:rPr>
              <w:t>）</w:t>
            </w:r>
          </w:p>
        </w:tc>
        <w:tc>
          <w:tcPr>
            <w:tcW w:w="1984" w:type="dxa"/>
            <w:vAlign w:val="center"/>
          </w:tcPr>
          <w:p>
            <w:pPr>
              <w:jc w:val="center"/>
              <w:rPr>
                <w:color w:val="333333"/>
                <w:sz w:val="24"/>
              </w:rPr>
            </w:pPr>
            <w:r>
              <w:rPr>
                <w:rFonts w:hint="eastAsia" w:ascii="宋体" w:hAnsi="宋体"/>
                <w:sz w:val="24"/>
              </w:rPr>
              <w:t>东京</w:t>
            </w:r>
          </w:p>
        </w:tc>
        <w:tc>
          <w:tcPr>
            <w:tcW w:w="6946" w:type="dxa"/>
            <w:vAlign w:val="center"/>
          </w:tcPr>
          <w:p>
            <w:pPr>
              <w:spacing w:line="440" w:lineRule="exact"/>
              <w:rPr>
                <w:rFonts w:ascii="宋体" w:hAnsi="宋体"/>
                <w:szCs w:val="21"/>
              </w:rPr>
            </w:pPr>
            <w:r>
              <w:rPr>
                <w:rFonts w:hint="eastAsia" w:ascii="宋体" w:hAnsi="宋体"/>
                <w:szCs w:val="21"/>
              </w:rPr>
              <w:t>上午：拜访参观：</w:t>
            </w:r>
            <w:r>
              <w:rPr>
                <w:rFonts w:hint="eastAsia" w:ascii="宋体" w:hAnsi="宋体"/>
                <w:szCs w:val="21"/>
                <w:lang w:val="en-US" w:eastAsia="zh-CN"/>
              </w:rPr>
              <w:t>住宅</w:t>
            </w:r>
            <w:r>
              <w:rPr>
                <w:rFonts w:hint="eastAsia" w:ascii="宋体" w:hAnsi="宋体"/>
                <w:szCs w:val="21"/>
              </w:rPr>
              <w:t>工厂见学内容:①生产线 ②住宅技术馆　③住宅与生活信息馆 。交流主题:1、考察“梦住宅”样板和单元整体式钢结构住宅生产线2、现场互动交流:     装配式混凝土剪力墙体系房屋的墙板、梁柱生产线，节点构造、钢筋连接等技术主题:3、深入了解将信息技术、生物技术、智能自动化技术引入住宅建造</w:t>
            </w:r>
          </w:p>
          <w:p>
            <w:pPr>
              <w:spacing w:line="440" w:lineRule="exact"/>
              <w:rPr>
                <w:rFonts w:ascii="宋体" w:hAnsi="宋体"/>
                <w:szCs w:val="21"/>
              </w:rPr>
            </w:pPr>
            <w:r>
              <w:rPr>
                <w:rFonts w:hint="eastAsia" w:ascii="宋体" w:hAnsi="宋体"/>
                <w:szCs w:val="21"/>
              </w:rPr>
              <w:t>积水住宅株式会社(SEKISUI)是日本的著名建筑公司，系日本最大的综合性企业之一积水化学工业株式会社的下属企业。积水住宅株式会</w:t>
            </w:r>
          </w:p>
          <w:p>
            <w:pPr>
              <w:jc w:val="left"/>
              <w:rPr>
                <w:rFonts w:ascii="宋体" w:hAnsi="宋体"/>
                <w:sz w:val="24"/>
              </w:rPr>
            </w:pPr>
          </w:p>
          <w:p>
            <w:pPr>
              <w:spacing w:line="440" w:lineRule="exact"/>
              <w:rPr>
                <w:rFonts w:ascii="宋体" w:hAnsi="宋体"/>
                <w:sz w:val="24"/>
              </w:rPr>
            </w:pPr>
            <w:r>
              <w:rPr>
                <w:rFonts w:hint="eastAsia" w:ascii="宋体" w:hAnsi="宋体"/>
                <w:szCs w:val="21"/>
              </w:rPr>
              <w:t>下午：参观日本LIXLI内外装修建材产品，整体厨房、整体卫浴、东陶，YKK，松下电工等产品市场 ，LIXIL骊住，日本最大的建材和住宅设备集团，作为全球建材和住宅设备行业领军者，日本骊住集团已发展为宜家产品种类丰富业务涵盖全面 拥有雄厚实力的跨国企业，办公室遍布29个国家，员工超过75，000人。集团旗下产品组合种 类丰富，包括卫生洁具、瓷砖、窗户、窗框、厨房用品、室内建材及玄关门等。包罗万象的产 品线被广泛应用于各种商业设施、公共设施内，也深入到千家万户的生活中。骊住公司始终致 力于全方位满足不同生活方式人群的各种要求。骊住旨在将人们“引向美好生活”，将更好的生活解决方案带给当今世界以及未来的几代人。LIXIL旗下Super viva home，7000平米大shopping mall，出售各种家居用品和建材用具，采用高低频（使用频率）混搭式零售。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269" w:hRule="atLeast"/>
        </w:trPr>
        <w:tc>
          <w:tcPr>
            <w:tcW w:w="1560" w:type="dxa"/>
            <w:vAlign w:val="center"/>
          </w:tcPr>
          <w:p>
            <w:pPr>
              <w:jc w:val="center"/>
              <w:rPr>
                <w:color w:val="333333"/>
                <w:sz w:val="24"/>
              </w:rPr>
            </w:pPr>
            <w:r>
              <w:rPr>
                <w:rFonts w:hint="eastAsia"/>
                <w:color w:val="333333"/>
                <w:sz w:val="24"/>
                <w:lang w:val="en-US" w:eastAsia="zh-CN"/>
              </w:rPr>
              <w:t>4</w:t>
            </w:r>
            <w:r>
              <w:rPr>
                <w:rFonts w:hint="eastAsia"/>
                <w:color w:val="333333"/>
                <w:sz w:val="24"/>
              </w:rPr>
              <w:t>月</w:t>
            </w:r>
            <w:r>
              <w:rPr>
                <w:rFonts w:hint="eastAsia"/>
                <w:color w:val="333333"/>
                <w:sz w:val="24"/>
                <w:lang w:val="en-US" w:eastAsia="zh-CN"/>
              </w:rPr>
              <w:t>24</w:t>
            </w:r>
            <w:r>
              <w:rPr>
                <w:rFonts w:hint="eastAsia"/>
                <w:color w:val="333333"/>
                <w:sz w:val="24"/>
              </w:rPr>
              <w:t>日</w:t>
            </w:r>
          </w:p>
          <w:p>
            <w:pPr>
              <w:jc w:val="center"/>
              <w:rPr>
                <w:color w:val="333333"/>
                <w:sz w:val="24"/>
              </w:rPr>
            </w:pPr>
            <w:r>
              <w:rPr>
                <w:rFonts w:hint="eastAsia"/>
                <w:color w:val="333333"/>
                <w:sz w:val="24"/>
              </w:rPr>
              <w:t>（星期</w:t>
            </w:r>
            <w:r>
              <w:rPr>
                <w:rFonts w:hint="eastAsia"/>
                <w:color w:val="333333"/>
                <w:sz w:val="24"/>
                <w:lang w:val="en-US" w:eastAsia="zh-CN"/>
              </w:rPr>
              <w:t>三</w:t>
            </w:r>
            <w:r>
              <w:rPr>
                <w:rFonts w:hint="eastAsia"/>
                <w:color w:val="333333"/>
                <w:sz w:val="24"/>
              </w:rPr>
              <w:t>）</w:t>
            </w:r>
          </w:p>
        </w:tc>
        <w:tc>
          <w:tcPr>
            <w:tcW w:w="1984" w:type="dxa"/>
            <w:vAlign w:val="center"/>
          </w:tcPr>
          <w:p>
            <w:pPr>
              <w:jc w:val="center"/>
              <w:rPr>
                <w:color w:val="333333"/>
                <w:sz w:val="24"/>
              </w:rPr>
            </w:pPr>
            <w:r>
              <w:rPr>
                <w:rFonts w:hint="eastAsia" w:ascii="宋体" w:hAnsi="宋体"/>
                <w:sz w:val="24"/>
              </w:rPr>
              <w:t>东京</w:t>
            </w:r>
          </w:p>
        </w:tc>
        <w:tc>
          <w:tcPr>
            <w:tcW w:w="6946" w:type="dxa"/>
            <w:vAlign w:val="center"/>
          </w:tcPr>
          <w:p>
            <w:pPr>
              <w:spacing w:line="440" w:lineRule="exact"/>
              <w:rPr>
                <w:rFonts w:ascii="宋体" w:hAnsi="宋体"/>
                <w:szCs w:val="21"/>
              </w:rPr>
            </w:pPr>
            <w:r>
              <w:rPr>
                <w:rFonts w:hint="eastAsia" w:ascii="宋体" w:hAnsi="宋体"/>
                <w:szCs w:val="21"/>
              </w:rPr>
              <w:t>上午：参观考察学习：住宅展示场 一户建群展示展示包含納得工房在内的20几家知名建筑商的样板住宅。真正把住宅当成熟产品在运作;智能住宅、智能社区的先进的商业模式;人性营销和社会营销;社会责任和可持续发展;积水住宅的工厂化生产流程;住宅的现场装配化施工组装过程，一栋住宅主体结构一天就能组装完成;主体结构采用钢结构形式;外墙的高度集成技术; 内墙的管线布置形式及走向; 集成厨房和卫生间系统的应用; 房屋的通风系统的布置; 屋顶的太阳能系统的设置; 房屋的智能化设置。</w:t>
            </w:r>
          </w:p>
          <w:p>
            <w:pPr>
              <w:spacing w:line="440" w:lineRule="exact"/>
              <w:rPr>
                <w:rFonts w:ascii="宋体" w:hAnsi="宋体"/>
                <w:szCs w:val="21"/>
              </w:rPr>
            </w:pPr>
            <w:r>
              <w:rPr>
                <w:rFonts w:hint="eastAsia" w:ascii="宋体" w:hAnsi="宋体"/>
                <w:szCs w:val="21"/>
              </w:rPr>
              <w:t>下午：松下内装展示厂</w:t>
            </w:r>
          </w:p>
          <w:p>
            <w:pPr>
              <w:spacing w:line="440" w:lineRule="exact"/>
              <w:rPr>
                <w:rFonts w:ascii="宋体" w:hAnsi="宋体"/>
                <w:szCs w:val="21"/>
              </w:rPr>
            </w:pPr>
            <w:r>
              <w:rPr>
                <w:rFonts w:hint="eastAsia" w:ascii="宋体" w:hAnsi="宋体"/>
                <w:szCs w:val="21"/>
              </w:rPr>
              <w:t>松下（Panasonic）内装展示厂是一家位于日本的内装设计和装饰展示中心，它展示了松下在室内设计、家居装饰、节能技术以及智能家居解决方案等领域的最新创新和产品。展示丰富的内装设计风格：松下内装展示厂展示了各种不同风格的室内设计，包括现代、传统、日式、欧式等，以满足不同消费者的需求和喜好。智能家居技术展示：该展示厂展示了松下的智能家居技术和解决方案，包括智能照明、智能安全系统、智能家电等，演示了如何通过互联互通的设备来提高生活的便利性和舒适性。绿色建筑和节能技术：松下内装展示厂还强调了可持续建筑和节能技术的重要性，展示了节能照明、太阳能发电、节水系统等创新技术，以减少能源消耗和环境影响。产品演示区：在展示厂中，您可以亲自体验和测试松下的各种产品，包括家电、照明、通信设备等，以了解它们的性能和功能。室内装饰和家具：松下内装展示厂还展示了各种室内装饰和家具，展示了它们如何与松下的其他产品和技术相结合，以创造出具有高度功能性和美观性的室内环境。教育和培训：该展示厂还可能提供有关内装设计、节能技术和智能家居的教育和培训课程，为专业人士和消费者提供知识和技能。总的来说，松下内装展示厂是一个展示松下在室内设计、节能技术和智能家居领域创新的地方。它为客户提供了一个了解最新产品和解决方案的机会，同时鼓励可持续建筑和绿色技术的采用，推动了建筑和家居领域的发展。</w:t>
            </w:r>
          </w:p>
          <w:p>
            <w:pPr>
              <w:jc w:val="left"/>
              <w:rPr>
                <w:rFonts w:ascii="宋体" w:hAnsi="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42" w:hRule="atLeast"/>
        </w:trPr>
        <w:tc>
          <w:tcPr>
            <w:tcW w:w="1560" w:type="dxa"/>
            <w:vAlign w:val="center"/>
          </w:tcPr>
          <w:p>
            <w:pPr>
              <w:jc w:val="center"/>
              <w:rPr>
                <w:color w:val="333333"/>
                <w:sz w:val="24"/>
              </w:rPr>
            </w:pPr>
            <w:r>
              <w:rPr>
                <w:rFonts w:hint="eastAsia"/>
                <w:color w:val="333333"/>
                <w:sz w:val="24"/>
                <w:lang w:val="en-US" w:eastAsia="zh-CN"/>
              </w:rPr>
              <w:t>4</w:t>
            </w:r>
            <w:r>
              <w:rPr>
                <w:rFonts w:hint="eastAsia"/>
                <w:color w:val="333333"/>
                <w:sz w:val="24"/>
              </w:rPr>
              <w:t>月</w:t>
            </w:r>
            <w:r>
              <w:rPr>
                <w:rFonts w:hint="eastAsia"/>
                <w:color w:val="333333"/>
                <w:sz w:val="24"/>
                <w:lang w:val="en-US" w:eastAsia="zh-CN"/>
              </w:rPr>
              <w:t>25</w:t>
            </w:r>
            <w:r>
              <w:rPr>
                <w:rFonts w:hint="eastAsia"/>
                <w:color w:val="333333"/>
                <w:sz w:val="24"/>
              </w:rPr>
              <w:t>日</w:t>
            </w:r>
          </w:p>
          <w:p>
            <w:pPr>
              <w:jc w:val="center"/>
              <w:rPr>
                <w:color w:val="333333"/>
                <w:sz w:val="24"/>
              </w:rPr>
            </w:pPr>
            <w:r>
              <w:rPr>
                <w:rFonts w:hint="eastAsia"/>
                <w:color w:val="333333"/>
                <w:sz w:val="24"/>
              </w:rPr>
              <w:t>（星期</w:t>
            </w:r>
            <w:r>
              <w:rPr>
                <w:rFonts w:hint="eastAsia"/>
                <w:color w:val="333333"/>
                <w:sz w:val="24"/>
                <w:lang w:val="en-US" w:eastAsia="zh-CN"/>
              </w:rPr>
              <w:t>四</w:t>
            </w:r>
            <w:r>
              <w:rPr>
                <w:rFonts w:hint="eastAsia"/>
                <w:color w:val="333333"/>
                <w:sz w:val="24"/>
              </w:rPr>
              <w:t>）</w:t>
            </w:r>
          </w:p>
        </w:tc>
        <w:tc>
          <w:tcPr>
            <w:tcW w:w="1984" w:type="dxa"/>
            <w:vAlign w:val="center"/>
          </w:tcPr>
          <w:p>
            <w:pPr>
              <w:jc w:val="center"/>
              <w:rPr>
                <w:rFonts w:ascii="宋体" w:hAnsi="宋体"/>
                <w:b/>
                <w:sz w:val="24"/>
              </w:rPr>
            </w:pPr>
            <w:r>
              <w:rPr>
                <w:rFonts w:hint="eastAsia" w:ascii="宋体" w:hAnsi="宋体"/>
                <w:sz w:val="24"/>
              </w:rPr>
              <w:t>东京-札幌</w:t>
            </w:r>
          </w:p>
          <w:p>
            <w:pPr>
              <w:jc w:val="center"/>
              <w:rPr>
                <w:color w:val="333333"/>
                <w:sz w:val="24"/>
              </w:rPr>
            </w:pPr>
            <w:r>
              <w:rPr>
                <w:rFonts w:hint="eastAsia" w:ascii="宋体" w:hAnsi="宋体"/>
                <w:sz w:val="24"/>
              </w:rPr>
              <w:t>飞机</w:t>
            </w:r>
          </w:p>
        </w:tc>
        <w:tc>
          <w:tcPr>
            <w:tcW w:w="6946" w:type="dxa"/>
            <w:vAlign w:val="center"/>
          </w:tcPr>
          <w:p>
            <w:pPr>
              <w:spacing w:line="440" w:lineRule="exact"/>
              <w:rPr>
                <w:rFonts w:ascii="宋体" w:hAnsi="宋体"/>
                <w:szCs w:val="21"/>
              </w:rPr>
            </w:pPr>
            <w:r>
              <w:rPr>
                <w:rFonts w:hint="eastAsia" w:ascii="宋体" w:hAnsi="宋体"/>
                <w:szCs w:val="21"/>
              </w:rPr>
              <w:t>上午：东京飞札幌</w:t>
            </w:r>
          </w:p>
          <w:p>
            <w:pPr>
              <w:spacing w:line="440" w:lineRule="exact"/>
              <w:rPr>
                <w:rFonts w:ascii="宋体" w:hAnsi="宋体"/>
                <w:b/>
                <w:sz w:val="24"/>
              </w:rPr>
            </w:pPr>
            <w:r>
              <w:rPr>
                <w:rFonts w:hint="eastAsia" w:ascii="宋体" w:hAnsi="宋体"/>
                <w:szCs w:val="21"/>
              </w:rPr>
              <w:t>下午:参观住宅施工现场，了解钢结构建筑装配技术。抗震，防腐防火，装饰一体化等情况，了解</w:t>
            </w:r>
            <w:r>
              <w:rPr>
                <w:rFonts w:ascii="宋体" w:hAnsi="宋体"/>
                <w:bCs/>
                <w:szCs w:val="21"/>
              </w:rPr>
              <w:t>日本严谨的施工现场</w:t>
            </w:r>
            <w:r>
              <w:rPr>
                <w:rFonts w:hint="eastAsia" w:ascii="宋体" w:hAnsi="宋体"/>
                <w:szCs w:val="21"/>
              </w:rPr>
              <w:t>，标准精细化管理：工地大门、</w:t>
            </w:r>
            <w:r>
              <w:rPr>
                <w:rFonts w:ascii="宋体" w:hAnsi="宋体"/>
                <w:bCs/>
                <w:szCs w:val="21"/>
              </w:rPr>
              <w:t>工程围挡</w:t>
            </w:r>
            <w:r>
              <w:rPr>
                <w:rFonts w:hint="eastAsia" w:ascii="宋体" w:hAnsi="宋体"/>
                <w:bCs/>
                <w:szCs w:val="21"/>
              </w:rPr>
              <w:t>、</w:t>
            </w:r>
            <w:r>
              <w:rPr>
                <w:rFonts w:ascii="宋体" w:hAnsi="宋体"/>
                <w:bCs/>
                <w:szCs w:val="21"/>
              </w:rPr>
              <w:t>工地现场地面</w:t>
            </w:r>
            <w:r>
              <w:rPr>
                <w:rFonts w:hint="eastAsia" w:ascii="宋体" w:hAnsi="宋体"/>
                <w:bCs/>
                <w:szCs w:val="21"/>
              </w:rPr>
              <w:t>、</w:t>
            </w:r>
            <w:r>
              <w:rPr>
                <w:rFonts w:ascii="宋体" w:hAnsi="宋体"/>
                <w:bCs/>
                <w:szCs w:val="21"/>
              </w:rPr>
              <w:t>早会制度</w:t>
            </w:r>
            <w:r>
              <w:rPr>
                <w:rFonts w:hint="eastAsia" w:ascii="宋体" w:hAnsi="宋体"/>
                <w:bCs/>
                <w:szCs w:val="21"/>
              </w:rPr>
              <w:t>、</w:t>
            </w:r>
            <w:r>
              <w:rPr>
                <w:rFonts w:ascii="宋体" w:hAnsi="宋体"/>
                <w:bCs/>
                <w:szCs w:val="21"/>
              </w:rPr>
              <w:t>材料收纳</w:t>
            </w:r>
            <w:r>
              <w:rPr>
                <w:rFonts w:hint="eastAsia" w:ascii="宋体" w:hAnsi="宋体"/>
                <w:bCs/>
                <w:szCs w:val="21"/>
              </w:rPr>
              <w:t>、</w:t>
            </w:r>
            <w:r>
              <w:rPr>
                <w:rFonts w:ascii="宋体" w:hAnsi="宋体"/>
                <w:bCs/>
                <w:szCs w:val="21"/>
              </w:rPr>
              <w:t>现场安全标示</w:t>
            </w:r>
            <w:r>
              <w:rPr>
                <w:rFonts w:hint="eastAsia" w:ascii="宋体" w:hAnsi="宋体"/>
                <w:bCs/>
                <w:szCs w:val="21"/>
              </w:rPr>
              <w:t>、</w:t>
            </w:r>
            <w:r>
              <w:rPr>
                <w:rFonts w:ascii="宋体" w:hAnsi="宋体"/>
                <w:bCs/>
                <w:szCs w:val="21"/>
              </w:rPr>
              <w:t>配套设施</w:t>
            </w:r>
            <w:r>
              <w:rPr>
                <w:rFonts w:hint="eastAsia" w:ascii="宋体" w:hAnsi="宋体"/>
                <w:bCs/>
                <w:szCs w:val="21"/>
              </w:rPr>
              <w:t>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23" w:hRule="atLeast"/>
        </w:trPr>
        <w:tc>
          <w:tcPr>
            <w:tcW w:w="1560" w:type="dxa"/>
            <w:vAlign w:val="center"/>
          </w:tcPr>
          <w:p>
            <w:pPr>
              <w:jc w:val="center"/>
              <w:rPr>
                <w:color w:val="333333"/>
                <w:sz w:val="24"/>
              </w:rPr>
            </w:pPr>
            <w:r>
              <w:rPr>
                <w:rFonts w:hint="eastAsia"/>
                <w:color w:val="333333"/>
                <w:sz w:val="24"/>
                <w:lang w:val="en-US" w:eastAsia="zh-CN"/>
              </w:rPr>
              <w:t>4</w:t>
            </w:r>
            <w:r>
              <w:rPr>
                <w:rFonts w:hint="eastAsia"/>
                <w:color w:val="333333"/>
                <w:sz w:val="24"/>
              </w:rPr>
              <w:t>月</w:t>
            </w:r>
            <w:r>
              <w:rPr>
                <w:rFonts w:hint="eastAsia"/>
                <w:color w:val="333333"/>
                <w:sz w:val="24"/>
                <w:lang w:val="en-US" w:eastAsia="zh-CN"/>
              </w:rPr>
              <w:t>26</w:t>
            </w:r>
            <w:r>
              <w:rPr>
                <w:rFonts w:hint="eastAsia"/>
                <w:color w:val="333333"/>
                <w:sz w:val="24"/>
              </w:rPr>
              <w:t>日</w:t>
            </w:r>
          </w:p>
          <w:p>
            <w:pPr>
              <w:jc w:val="center"/>
              <w:rPr>
                <w:color w:val="333333"/>
                <w:sz w:val="24"/>
              </w:rPr>
            </w:pPr>
            <w:r>
              <w:rPr>
                <w:rFonts w:hint="eastAsia"/>
                <w:color w:val="333333"/>
                <w:sz w:val="24"/>
              </w:rPr>
              <w:t>（星期</w:t>
            </w:r>
            <w:r>
              <w:rPr>
                <w:rFonts w:hint="eastAsia"/>
                <w:color w:val="333333"/>
                <w:sz w:val="24"/>
                <w:lang w:val="en-US" w:eastAsia="zh-CN"/>
              </w:rPr>
              <w:t>五</w:t>
            </w:r>
            <w:r>
              <w:rPr>
                <w:rFonts w:hint="eastAsia"/>
                <w:color w:val="333333"/>
                <w:sz w:val="24"/>
              </w:rPr>
              <w:t>）</w:t>
            </w:r>
          </w:p>
        </w:tc>
        <w:tc>
          <w:tcPr>
            <w:tcW w:w="1984" w:type="dxa"/>
            <w:vAlign w:val="center"/>
          </w:tcPr>
          <w:p>
            <w:pPr>
              <w:jc w:val="center"/>
              <w:rPr>
                <w:color w:val="333333"/>
                <w:sz w:val="24"/>
              </w:rPr>
            </w:pPr>
            <w:r>
              <w:rPr>
                <w:rFonts w:hint="eastAsia" w:ascii="宋体" w:hAnsi="宋体"/>
                <w:sz w:val="24"/>
              </w:rPr>
              <w:t>札幌</w:t>
            </w:r>
          </w:p>
        </w:tc>
        <w:tc>
          <w:tcPr>
            <w:tcW w:w="6946" w:type="dxa"/>
            <w:vAlign w:val="center"/>
          </w:tcPr>
          <w:p>
            <w:pPr>
              <w:spacing w:line="440" w:lineRule="exact"/>
              <w:rPr>
                <w:rFonts w:ascii="宋体" w:hAnsi="宋体"/>
                <w:szCs w:val="21"/>
              </w:rPr>
            </w:pPr>
            <w:r>
              <w:rPr>
                <w:rFonts w:hint="eastAsia" w:ascii="宋体" w:hAnsi="宋体"/>
                <w:szCs w:val="21"/>
              </w:rPr>
              <w:t>上午 :  参观考察日本PC工場：对 PC 构件厂的规模、布局、人员构成、组织架构、产品定位、制造装备、PC 构件制作工序流程及质量管理做了全面了解。</w:t>
            </w:r>
          </w:p>
          <w:p>
            <w:pPr>
              <w:jc w:val="left"/>
              <w:rPr>
                <w:color w:val="333333"/>
                <w:sz w:val="24"/>
              </w:rPr>
            </w:pPr>
            <w:r>
              <w:rPr>
                <w:rFonts w:hint="eastAsia" w:ascii="宋体" w:hAnsi="宋体"/>
                <w:szCs w:val="21"/>
              </w:rPr>
              <w:t>下午: 参观白色恋人工厂：世界一流的生产线，向游客展现产品的工艺流程。是一座洋溢着英伦气息的欧式古典城堡式花园工厂，其色彩鲜艳的砖墙、造型各异的尖顶、气势恢宏的城堡、古朴典雅的钟楼，每一处都突显出神秘魔幻的气息。</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1" w:hRule="atLeast"/>
        </w:trPr>
        <w:tc>
          <w:tcPr>
            <w:tcW w:w="1560" w:type="dxa"/>
            <w:vAlign w:val="center"/>
          </w:tcPr>
          <w:p>
            <w:pPr>
              <w:jc w:val="center"/>
              <w:rPr>
                <w:color w:val="333333"/>
                <w:sz w:val="24"/>
              </w:rPr>
            </w:pPr>
            <w:r>
              <w:rPr>
                <w:rFonts w:hint="eastAsia"/>
                <w:color w:val="333333"/>
                <w:sz w:val="24"/>
                <w:lang w:val="en-US" w:eastAsia="zh-CN"/>
              </w:rPr>
              <w:t>4</w:t>
            </w:r>
            <w:r>
              <w:rPr>
                <w:rFonts w:hint="eastAsia"/>
                <w:color w:val="333333"/>
                <w:sz w:val="24"/>
              </w:rPr>
              <w:t>月</w:t>
            </w:r>
            <w:r>
              <w:rPr>
                <w:rFonts w:hint="eastAsia"/>
                <w:color w:val="333333"/>
                <w:sz w:val="24"/>
                <w:lang w:val="en-US" w:eastAsia="zh-CN"/>
              </w:rPr>
              <w:t>27</w:t>
            </w:r>
            <w:r>
              <w:rPr>
                <w:rFonts w:hint="eastAsia"/>
                <w:color w:val="333333"/>
                <w:sz w:val="24"/>
              </w:rPr>
              <w:t>日</w:t>
            </w:r>
          </w:p>
          <w:p>
            <w:pPr>
              <w:jc w:val="center"/>
              <w:rPr>
                <w:color w:val="333333"/>
                <w:sz w:val="24"/>
              </w:rPr>
            </w:pPr>
            <w:r>
              <w:rPr>
                <w:rFonts w:hint="eastAsia"/>
                <w:color w:val="333333"/>
                <w:sz w:val="24"/>
              </w:rPr>
              <w:t>（星期</w:t>
            </w:r>
            <w:r>
              <w:rPr>
                <w:rFonts w:hint="eastAsia"/>
                <w:color w:val="333333"/>
                <w:sz w:val="24"/>
                <w:lang w:val="en-US" w:eastAsia="zh-CN"/>
              </w:rPr>
              <w:t>六</w:t>
            </w:r>
            <w:r>
              <w:rPr>
                <w:rFonts w:hint="eastAsia"/>
                <w:color w:val="333333"/>
                <w:sz w:val="24"/>
              </w:rPr>
              <w:t>）</w:t>
            </w:r>
          </w:p>
        </w:tc>
        <w:tc>
          <w:tcPr>
            <w:tcW w:w="1984" w:type="dxa"/>
            <w:vAlign w:val="center"/>
          </w:tcPr>
          <w:p>
            <w:pPr>
              <w:jc w:val="center"/>
              <w:rPr>
                <w:rFonts w:ascii="宋体" w:hAnsi="宋体"/>
                <w:b/>
                <w:sz w:val="24"/>
              </w:rPr>
            </w:pPr>
            <w:r>
              <w:rPr>
                <w:rFonts w:hint="eastAsia" w:ascii="宋体" w:hAnsi="宋体"/>
                <w:sz w:val="24"/>
              </w:rPr>
              <w:t>札幌-上海浦东</w:t>
            </w:r>
          </w:p>
          <w:p>
            <w:pPr>
              <w:rPr>
                <w:color w:val="333333"/>
                <w:sz w:val="24"/>
              </w:rPr>
            </w:pPr>
          </w:p>
        </w:tc>
        <w:tc>
          <w:tcPr>
            <w:tcW w:w="6946" w:type="dxa"/>
            <w:vAlign w:val="center"/>
          </w:tcPr>
          <w:p>
            <w:pPr>
              <w:pStyle w:val="8"/>
              <w:shd w:val="clear" w:color="auto" w:fill="FFFFFF"/>
              <w:spacing w:before="0" w:beforeAutospacing="0" w:after="0" w:afterAutospacing="0"/>
              <w:rPr>
                <w:rFonts w:ascii="Microsoft YaHei UI" w:hAnsi="Microsoft YaHei UI" w:eastAsia="Microsoft YaHei UI"/>
                <w:spacing w:val="8"/>
                <w:sz w:val="26"/>
                <w:szCs w:val="26"/>
              </w:rPr>
            </w:pPr>
            <w:r>
              <w:rPr>
                <w:rFonts w:hint="eastAsia"/>
              </w:rPr>
              <w:t>早餐后，参观奥特莱斯然后乘国际航班归国，考察结束。</w:t>
            </w:r>
          </w:p>
        </w:tc>
      </w:tr>
    </w:tbl>
    <w:p>
      <w:pPr>
        <w:spacing w:line="260" w:lineRule="exact"/>
        <w:rPr>
          <w:rFonts w:hint="eastAsia" w:ascii="宋体" w:hAnsi="宋体"/>
          <w:szCs w:val="21"/>
        </w:rPr>
      </w:pPr>
      <w:r>
        <w:rPr>
          <w:rFonts w:hint="eastAsia" w:ascii="宋体" w:hAnsi="宋体"/>
          <w:szCs w:val="21"/>
        </w:rPr>
        <w:t>注：最终行程以出团通知书为准，行程如有变动，敬请谅解。</w:t>
      </w:r>
    </w:p>
    <w:p>
      <w:pPr>
        <w:spacing w:line="260" w:lineRule="exact"/>
        <w:rPr>
          <w:rFonts w:ascii="宋体" w:hAnsi="宋体"/>
          <w:szCs w:val="21"/>
        </w:rPr>
      </w:pPr>
    </w:p>
    <w:p>
      <w:pPr>
        <w:adjustRightInd w:val="0"/>
        <w:snapToGrid w:val="0"/>
        <w:spacing w:line="520" w:lineRule="exact"/>
        <w:rPr>
          <w:rFonts w:hint="eastAsia" w:ascii="宋体" w:hAnsi="宋体"/>
          <w:szCs w:val="21"/>
        </w:rPr>
      </w:pPr>
      <w:r>
        <w:rPr>
          <w:rFonts w:hint="eastAsia" w:ascii="宋体" w:hAnsi="宋体"/>
          <w:szCs w:val="21"/>
        </w:rPr>
        <w:t>、现将具体事宜通知如下：</w:t>
      </w:r>
      <w:r>
        <w:rPr>
          <w:rFonts w:hint="eastAsia" w:ascii="宋体" w:hAnsi="宋体"/>
          <w:szCs w:val="21"/>
        </w:rPr>
        <w:cr/>
      </w:r>
      <w:r>
        <w:rPr>
          <w:rFonts w:hint="eastAsia" w:ascii="宋体" w:hAnsi="宋体"/>
          <w:szCs w:val="21"/>
        </w:rPr>
        <w:t>一、考察时间： 2024年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22</w:t>
      </w:r>
      <w:r>
        <w:rPr>
          <w:rFonts w:hint="eastAsia" w:ascii="宋体" w:hAnsi="宋体"/>
          <w:szCs w:val="21"/>
        </w:rPr>
        <w:t>日–</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27</w:t>
      </w:r>
      <w:r>
        <w:rPr>
          <w:rFonts w:hint="eastAsia" w:ascii="宋体" w:hAnsi="宋体"/>
          <w:szCs w:val="21"/>
        </w:rPr>
        <w:t>日，为期6天；</w:t>
      </w:r>
      <w:r>
        <w:rPr>
          <w:rFonts w:hint="eastAsia" w:ascii="宋体" w:hAnsi="宋体"/>
          <w:szCs w:val="21"/>
        </w:rPr>
        <w:cr/>
      </w:r>
      <w:r>
        <w:rPr>
          <w:rFonts w:hint="eastAsia" w:ascii="宋体" w:hAnsi="宋体"/>
          <w:szCs w:val="21"/>
        </w:rPr>
        <w:t>二、参团费用： 29800元人民币/人； 因公护照另交1500(邀请函费用)</w:t>
      </w:r>
    </w:p>
    <w:p>
      <w:pPr>
        <w:adjustRightInd w:val="0"/>
        <w:snapToGrid w:val="0"/>
        <w:spacing w:line="520" w:lineRule="exact"/>
        <w:rPr>
          <w:rFonts w:ascii="宋体" w:hAnsi="宋体"/>
          <w:szCs w:val="21"/>
        </w:rPr>
      </w:pPr>
      <w:r>
        <w:rPr>
          <w:rFonts w:hint="eastAsia" w:ascii="宋体" w:hAnsi="宋体"/>
          <w:szCs w:val="21"/>
        </w:rPr>
        <w:t xml:space="preserve">    费用包括：东京飞札幌机票、签证、食宿、境外用车、翻译费、接待费、境外医疗保险费等；</w:t>
      </w:r>
      <w:r>
        <w:rPr>
          <w:rFonts w:hint="eastAsia" w:ascii="宋体" w:hAnsi="宋体"/>
          <w:szCs w:val="21"/>
        </w:rPr>
        <w:cr/>
      </w:r>
      <w:r>
        <w:rPr>
          <w:rFonts w:hint="eastAsia" w:ascii="宋体" w:hAnsi="宋体"/>
          <w:szCs w:val="21"/>
        </w:rPr>
        <w:t xml:space="preserve">    费用不包括：往返机票费用以及个人消费；如需单人入住，需补房差</w:t>
      </w:r>
      <w:r>
        <w:rPr>
          <w:rFonts w:hint="eastAsia" w:ascii="宋体" w:hAnsi="宋体"/>
          <w:szCs w:val="21"/>
        </w:rPr>
        <w:cr/>
      </w:r>
      <w:r>
        <w:rPr>
          <w:rFonts w:hint="eastAsia" w:ascii="宋体" w:hAnsi="宋体"/>
          <w:szCs w:val="21"/>
        </w:rPr>
        <w:t>三、报名须知：</w:t>
      </w:r>
      <w:r>
        <w:rPr>
          <w:rFonts w:hint="eastAsia" w:ascii="宋体" w:hAnsi="宋体"/>
          <w:szCs w:val="21"/>
        </w:rPr>
        <w:cr/>
      </w:r>
      <w:r>
        <w:rPr>
          <w:rFonts w:hint="eastAsia" w:ascii="宋体" w:hAnsi="宋体"/>
          <w:szCs w:val="21"/>
        </w:rPr>
        <w:t>1、请拨打</w:t>
      </w:r>
      <w:r>
        <w:rPr>
          <w:rFonts w:hint="eastAsia" w:ascii="宋体" w:hAnsi="宋体"/>
          <w:szCs w:val="21"/>
          <w:lang w:val="en-US" w:eastAsia="zh-CN"/>
        </w:rPr>
        <w:t>18211071700、13141289128</w:t>
      </w:r>
      <w:bookmarkStart w:id="0" w:name="_GoBack"/>
      <w:bookmarkEnd w:id="0"/>
      <w:r>
        <w:rPr>
          <w:rFonts w:hint="eastAsia" w:ascii="宋体" w:hAnsi="宋体"/>
          <w:szCs w:val="21"/>
        </w:rPr>
        <w:t>咨询相关事宜并索要报名表；</w:t>
      </w:r>
      <w:r>
        <w:rPr>
          <w:rFonts w:hint="eastAsia" w:ascii="宋体" w:hAnsi="宋体"/>
          <w:szCs w:val="21"/>
        </w:rPr>
        <w:cr/>
      </w:r>
      <w:r>
        <w:rPr>
          <w:rFonts w:hint="eastAsia" w:ascii="宋体" w:hAnsi="宋体"/>
          <w:szCs w:val="21"/>
        </w:rPr>
        <w:t>2、因公护照办理流程：</w:t>
      </w:r>
      <w:r>
        <w:rPr>
          <w:rFonts w:hint="eastAsia" w:ascii="宋体" w:hAnsi="宋体"/>
          <w:szCs w:val="21"/>
        </w:rPr>
        <w:cr/>
      </w:r>
      <w:r>
        <w:rPr>
          <w:rFonts w:hint="eastAsia" w:ascii="宋体" w:hAnsi="宋体"/>
          <w:szCs w:val="21"/>
        </w:rPr>
        <w:t>①提交人员名单（含姓名、出生日期、职务）→②持日方邀请函申请上级审批→③持上级批件到所在省市外办办理护照及赴日签证</w:t>
      </w:r>
      <w:r>
        <w:rPr>
          <w:rFonts w:hint="eastAsia" w:ascii="宋体" w:hAnsi="宋体"/>
          <w:szCs w:val="21"/>
        </w:rPr>
        <w:cr/>
      </w:r>
      <w:r>
        <w:rPr>
          <w:rFonts w:hint="eastAsia" w:ascii="宋体" w:hAnsi="宋体"/>
          <w:szCs w:val="21"/>
        </w:rPr>
        <w:t>四、注意事项：</w:t>
      </w:r>
      <w:r>
        <w:rPr>
          <w:rFonts w:hint="eastAsia" w:ascii="宋体" w:hAnsi="宋体"/>
          <w:szCs w:val="21"/>
        </w:rPr>
        <w:cr/>
      </w:r>
      <w:r>
        <w:rPr>
          <w:rFonts w:hint="eastAsia" w:ascii="宋体" w:hAnsi="宋体"/>
          <w:szCs w:val="21"/>
        </w:rPr>
        <w:t>1、日本团报名截止日期为2024年</w:t>
      </w:r>
      <w:r>
        <w:rPr>
          <w:rFonts w:hint="eastAsia" w:ascii="宋体" w:hAnsi="宋体"/>
          <w:szCs w:val="21"/>
          <w:lang w:val="en-US" w:eastAsia="zh-CN"/>
        </w:rPr>
        <w:t>4</w:t>
      </w:r>
      <w:r>
        <w:rPr>
          <w:rFonts w:hint="eastAsia" w:ascii="宋体" w:hAnsi="宋体"/>
          <w:szCs w:val="21"/>
        </w:rPr>
        <w:t>月</w:t>
      </w:r>
      <w:r>
        <w:rPr>
          <w:rFonts w:hint="eastAsia" w:ascii="宋体" w:hAnsi="宋体"/>
          <w:szCs w:val="21"/>
          <w:lang w:val="en-US" w:eastAsia="zh-CN"/>
        </w:rPr>
        <w:t>8</w:t>
      </w:r>
      <w:r>
        <w:rPr>
          <w:rFonts w:hint="eastAsia" w:ascii="宋体" w:hAnsi="宋体"/>
          <w:szCs w:val="21"/>
        </w:rPr>
        <w:t>日；</w:t>
      </w:r>
      <w:r>
        <w:rPr>
          <w:rFonts w:hint="eastAsia" w:ascii="宋体" w:hAnsi="宋体"/>
          <w:szCs w:val="21"/>
        </w:rPr>
        <w:cr/>
      </w:r>
      <w:r>
        <w:rPr>
          <w:rFonts w:hint="eastAsia" w:ascii="宋体" w:hAnsi="宋体"/>
          <w:szCs w:val="21"/>
        </w:rPr>
        <w:t>会务组账户信息：</w:t>
      </w:r>
      <w:r>
        <w:rPr>
          <w:rFonts w:hint="eastAsia" w:ascii="宋体" w:hAnsi="宋体"/>
          <w:szCs w:val="21"/>
        </w:rPr>
        <w:cr/>
      </w:r>
      <w:r>
        <w:rPr>
          <w:rFonts w:hint="eastAsia" w:ascii="宋体" w:hAnsi="宋体"/>
          <w:szCs w:val="21"/>
        </w:rPr>
        <w:t>收款单位：东方智赢（北京）企业管理有限公司</w:t>
      </w:r>
      <w:r>
        <w:rPr>
          <w:rFonts w:hint="eastAsia" w:ascii="宋体" w:hAnsi="宋体"/>
          <w:szCs w:val="21"/>
        </w:rPr>
        <w:cr/>
      </w:r>
      <w:r>
        <w:rPr>
          <w:rFonts w:hint="eastAsia" w:ascii="宋体" w:hAnsi="宋体"/>
          <w:szCs w:val="21"/>
        </w:rPr>
        <w:t>开 户 行：中国工商银行北京光华路支行</w:t>
      </w:r>
      <w:r>
        <w:rPr>
          <w:rFonts w:hint="eastAsia" w:ascii="宋体" w:hAnsi="宋体"/>
          <w:szCs w:val="21"/>
        </w:rPr>
        <w:cr/>
      </w:r>
      <w:r>
        <w:rPr>
          <w:rFonts w:hint="eastAsia" w:ascii="宋体" w:hAnsi="宋体"/>
          <w:szCs w:val="21"/>
        </w:rPr>
        <w:t>帐    号：0200 2086 0920 0050 124</w:t>
      </w:r>
      <w:r>
        <w:rPr>
          <w:rFonts w:hint="eastAsia" w:ascii="宋体" w:hAnsi="宋体"/>
          <w:szCs w:val="21"/>
        </w:rPr>
        <w:tab/>
      </w:r>
      <w:r>
        <w:rPr>
          <w:rFonts w:hint="eastAsia" w:ascii="宋体" w:hAnsi="宋体"/>
          <w:szCs w:val="21"/>
        </w:rPr>
        <w:cr/>
      </w:r>
      <w:r>
        <w:rPr>
          <w:rFonts w:hint="eastAsia" w:ascii="宋体" w:hAnsi="宋体"/>
          <w:szCs w:val="21"/>
        </w:rPr>
        <w:t xml:space="preserve">款汇出后请将报名表和汇款底联复印件一并传真至：(010) </w:t>
      </w:r>
      <w:r>
        <w:rPr>
          <w:rFonts w:hint="eastAsia" w:ascii="宋体" w:hAnsi="宋体"/>
          <w:szCs w:val="21"/>
          <w:lang w:val="en-US" w:eastAsia="zh-CN"/>
        </w:rPr>
        <w:t>87697580</w:t>
      </w:r>
      <w:r>
        <w:rPr>
          <w:rFonts w:hint="eastAsia" w:ascii="宋体" w:hAnsi="宋体"/>
          <w:szCs w:val="21"/>
        </w:rPr>
        <w:t xml:space="preserve">，会务组确认到款后。 </w:t>
      </w:r>
      <w:r>
        <w:rPr>
          <w:rFonts w:hint="eastAsia" w:ascii="宋体" w:hAnsi="宋体"/>
          <w:szCs w:val="21"/>
        </w:rPr>
        <w:cr/>
      </w:r>
      <w:r>
        <w:rPr>
          <w:rFonts w:hint="eastAsia" w:ascii="宋体" w:hAnsi="宋体"/>
          <w:szCs w:val="21"/>
        </w:rPr>
        <w:t>四、因有大量的组织工作需要提前准备和落实，请务必</w:t>
      </w:r>
      <w:r>
        <w:rPr>
          <w:rFonts w:hint="eastAsia" w:ascii="宋体" w:hAnsi="宋体"/>
          <w:szCs w:val="21"/>
          <w:lang w:val="en-US" w:eastAsia="zh-CN"/>
        </w:rPr>
        <w:t>4</w:t>
      </w:r>
      <w:r>
        <w:rPr>
          <w:rFonts w:hint="eastAsia" w:ascii="宋体" w:hAnsi="宋体"/>
          <w:szCs w:val="21"/>
        </w:rPr>
        <w:t>月8日之前报名交款。为保证会务工作顺利进行。</w:t>
      </w:r>
      <w:r>
        <w:rPr>
          <w:rFonts w:hint="eastAsia" w:ascii="宋体" w:hAnsi="宋体"/>
          <w:szCs w:val="21"/>
        </w:rPr>
        <w:cr/>
      </w:r>
    </w:p>
    <w:p>
      <w:pPr>
        <w:rPr>
          <w:rFonts w:ascii="宋体" w:hAnsi="宋体"/>
          <w:szCs w:val="21"/>
        </w:rPr>
      </w:pPr>
    </w:p>
    <w:p>
      <w:pPr>
        <w:ind w:firstLine="3900" w:firstLineChars="1300"/>
        <w:rPr>
          <w:rFonts w:hint="eastAsia" w:ascii="华文细黑" w:hAnsi="华文细黑" w:eastAsia="华文细黑"/>
          <w:bCs/>
          <w:color w:val="FF6600"/>
          <w:sz w:val="30"/>
          <w:szCs w:val="30"/>
          <w:lang w:val="zh-CN"/>
        </w:rPr>
      </w:pPr>
    </w:p>
    <w:p>
      <w:pPr>
        <w:ind w:firstLine="3900" w:firstLineChars="1300"/>
        <w:rPr>
          <w:rFonts w:ascii="华文细黑" w:eastAsia="隶书"/>
          <w:bCs/>
          <w:color w:val="FF6600"/>
          <w:sz w:val="30"/>
          <w:szCs w:val="30"/>
          <w:lang w:val="zh-CN"/>
        </w:rPr>
      </w:pPr>
      <w:r>
        <w:rPr>
          <w:rFonts w:hint="eastAsia" w:ascii="华文细黑" w:hAnsi="华文细黑" w:eastAsia="华文细黑"/>
          <w:bCs/>
          <w:color w:val="FF6600"/>
          <w:sz w:val="30"/>
          <w:szCs w:val="30"/>
          <w:lang w:val="zh-CN"/>
        </w:rPr>
        <w:t>参 团 报 名 表</w:t>
      </w:r>
    </w:p>
    <w:tbl>
      <w:tblPr>
        <w:tblStyle w:val="9"/>
        <w:tblW w:w="0" w:type="auto"/>
        <w:jc w:val="center"/>
        <w:tblLayout w:type="fixed"/>
        <w:tblCellMar>
          <w:top w:w="0" w:type="dxa"/>
          <w:left w:w="0" w:type="dxa"/>
          <w:bottom w:w="0" w:type="dxa"/>
          <w:right w:w="0" w:type="dxa"/>
        </w:tblCellMar>
      </w:tblPr>
      <w:tblGrid>
        <w:gridCol w:w="870"/>
        <w:gridCol w:w="693"/>
        <w:gridCol w:w="108"/>
        <w:gridCol w:w="180"/>
        <w:gridCol w:w="180"/>
        <w:gridCol w:w="326"/>
        <w:gridCol w:w="180"/>
        <w:gridCol w:w="321"/>
        <w:gridCol w:w="180"/>
        <w:gridCol w:w="180"/>
        <w:gridCol w:w="326"/>
        <w:gridCol w:w="180"/>
        <w:gridCol w:w="488"/>
        <w:gridCol w:w="265"/>
        <w:gridCol w:w="180"/>
        <w:gridCol w:w="326"/>
        <w:gridCol w:w="180"/>
        <w:gridCol w:w="180"/>
        <w:gridCol w:w="180"/>
        <w:gridCol w:w="325"/>
        <w:gridCol w:w="326"/>
        <w:gridCol w:w="180"/>
        <w:gridCol w:w="519"/>
        <w:gridCol w:w="325"/>
        <w:gridCol w:w="326"/>
        <w:gridCol w:w="134"/>
        <w:gridCol w:w="372"/>
        <w:gridCol w:w="180"/>
        <w:gridCol w:w="200"/>
        <w:gridCol w:w="180"/>
        <w:gridCol w:w="181"/>
        <w:gridCol w:w="487"/>
        <w:gridCol w:w="181"/>
        <w:gridCol w:w="376"/>
        <w:gridCol w:w="771"/>
      </w:tblGrid>
      <w:tr>
        <w:tblPrEx>
          <w:tblCellMar>
            <w:top w:w="0" w:type="dxa"/>
            <w:left w:w="0" w:type="dxa"/>
            <w:bottom w:w="0" w:type="dxa"/>
            <w:right w:w="0" w:type="dxa"/>
          </w:tblCellMar>
        </w:tblPrEx>
        <w:trPr>
          <w:trHeight w:val="458" w:hRule="atLeast"/>
          <w:jc w:val="center"/>
        </w:trPr>
        <w:tc>
          <w:tcPr>
            <w:tcW w:w="870" w:type="dxa"/>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姓 名</w:t>
            </w:r>
          </w:p>
        </w:tc>
        <w:tc>
          <w:tcPr>
            <w:tcW w:w="1988" w:type="dxa"/>
            <w:gridSpan w:val="7"/>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Calibri" w:hAnsi="Calibri"/>
              </w:rPr>
            </w:pPr>
            <w:r>
              <w:rPr>
                <w:rFonts w:hint="eastAsia" w:ascii="隶书" w:eastAsia="隶书"/>
                <w:sz w:val="24"/>
                <w:lang w:val="zh-CN"/>
              </w:rPr>
              <w:t> </w:t>
            </w:r>
          </w:p>
        </w:tc>
        <w:tc>
          <w:tcPr>
            <w:tcW w:w="866" w:type="dxa"/>
            <w:gridSpan w:val="4"/>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性 别</w:t>
            </w:r>
          </w:p>
        </w:tc>
        <w:tc>
          <w:tcPr>
            <w:tcW w:w="933" w:type="dxa"/>
            <w:gridSpan w:val="3"/>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tc>
        <w:tc>
          <w:tcPr>
            <w:tcW w:w="1517" w:type="dxa"/>
            <w:gridSpan w:val="6"/>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出生日期</w:t>
            </w:r>
          </w:p>
        </w:tc>
        <w:tc>
          <w:tcPr>
            <w:tcW w:w="2416" w:type="dxa"/>
            <w:gridSpan w:val="9"/>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tc>
        <w:tc>
          <w:tcPr>
            <w:tcW w:w="1225" w:type="dxa"/>
            <w:gridSpan w:val="4"/>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微软雅黑" w:hAnsi="微软雅黑" w:eastAsia="微软雅黑" w:cs="微软雅黑"/>
                <w:sz w:val="24"/>
                <w:lang w:val="zh-CN"/>
              </w:rPr>
              <w:t>婚</w:t>
            </w:r>
            <w:r>
              <w:rPr>
                <w:rFonts w:hint="eastAsia" w:ascii="隶书" w:eastAsia="隶书"/>
                <w:sz w:val="24"/>
                <w:lang w:val="zh-CN"/>
              </w:rPr>
              <w:t>姻状况</w:t>
            </w:r>
          </w:p>
        </w:tc>
        <w:tc>
          <w:tcPr>
            <w:tcW w:w="771" w:type="dxa"/>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tc>
      </w:tr>
      <w:tr>
        <w:tblPrEx>
          <w:tblCellMar>
            <w:top w:w="0" w:type="dxa"/>
            <w:left w:w="0" w:type="dxa"/>
            <w:bottom w:w="0" w:type="dxa"/>
            <w:right w:w="0" w:type="dxa"/>
          </w:tblCellMar>
        </w:tblPrEx>
        <w:trPr>
          <w:trHeight w:val="458" w:hRule="atLeast"/>
          <w:jc w:val="center"/>
        </w:trPr>
        <w:tc>
          <w:tcPr>
            <w:tcW w:w="1563" w:type="dxa"/>
            <w:gridSpan w:val="2"/>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护照号码</w:t>
            </w:r>
          </w:p>
        </w:tc>
        <w:tc>
          <w:tcPr>
            <w:tcW w:w="1655" w:type="dxa"/>
            <w:gridSpan w:val="8"/>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Calibri" w:hAnsi="Calibri"/>
              </w:rPr>
            </w:pPr>
          </w:p>
        </w:tc>
        <w:tc>
          <w:tcPr>
            <w:tcW w:w="994" w:type="dxa"/>
            <w:gridSpan w:val="3"/>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签发地</w:t>
            </w:r>
          </w:p>
        </w:tc>
        <w:tc>
          <w:tcPr>
            <w:tcW w:w="1311" w:type="dxa"/>
            <w:gridSpan w:val="6"/>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Calibri" w:hAnsi="Calibri"/>
                <w:lang w:val="de-DE"/>
              </w:rPr>
            </w:pPr>
          </w:p>
        </w:tc>
        <w:tc>
          <w:tcPr>
            <w:tcW w:w="1350" w:type="dxa"/>
            <w:gridSpan w:val="4"/>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sz w:val="20"/>
                <w:szCs w:val="20"/>
                <w:lang w:val="zh-CN"/>
              </w:rPr>
            </w:pPr>
            <w:r>
              <w:rPr>
                <w:rFonts w:hint="eastAsia" w:ascii="隶书" w:eastAsia="隶书"/>
                <w:sz w:val="20"/>
                <w:szCs w:val="20"/>
                <w:lang w:val="zh-CN"/>
              </w:rPr>
              <w:t>签发日期</w:t>
            </w:r>
          </w:p>
        </w:tc>
        <w:tc>
          <w:tcPr>
            <w:tcW w:w="1337" w:type="dxa"/>
            <w:gridSpan w:val="5"/>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sz w:val="20"/>
                <w:szCs w:val="20"/>
              </w:rPr>
            </w:pPr>
            <w:r>
              <w:rPr>
                <w:rFonts w:hint="eastAsia" w:ascii="隶书" w:eastAsia="隶书"/>
                <w:sz w:val="20"/>
                <w:szCs w:val="20"/>
                <w:lang w:val="zh-CN"/>
              </w:rPr>
              <w:t> </w:t>
            </w:r>
          </w:p>
        </w:tc>
        <w:tc>
          <w:tcPr>
            <w:tcW w:w="1229" w:type="dxa"/>
            <w:gridSpan w:val="5"/>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有效期至</w:t>
            </w:r>
          </w:p>
        </w:tc>
        <w:tc>
          <w:tcPr>
            <w:tcW w:w="1147" w:type="dxa"/>
            <w:gridSpan w:val="2"/>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sz w:val="20"/>
                <w:szCs w:val="20"/>
              </w:rPr>
            </w:pPr>
          </w:p>
        </w:tc>
      </w:tr>
      <w:tr>
        <w:tblPrEx>
          <w:tblCellMar>
            <w:top w:w="0" w:type="dxa"/>
            <w:left w:w="0" w:type="dxa"/>
            <w:bottom w:w="0" w:type="dxa"/>
            <w:right w:w="0" w:type="dxa"/>
          </w:tblCellMar>
        </w:tblPrEx>
        <w:trPr>
          <w:trHeight w:val="458" w:hRule="atLeast"/>
          <w:jc w:val="center"/>
        </w:trPr>
        <w:tc>
          <w:tcPr>
            <w:tcW w:w="1563" w:type="dxa"/>
            <w:gridSpan w:val="2"/>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身份证号</w:t>
            </w:r>
          </w:p>
        </w:tc>
        <w:tc>
          <w:tcPr>
            <w:tcW w:w="3420" w:type="dxa"/>
            <w:gridSpan w:val="14"/>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tc>
        <w:tc>
          <w:tcPr>
            <w:tcW w:w="3788" w:type="dxa"/>
            <w:gridSpan w:val="15"/>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申请人姓名拼音全拼（见护照）</w:t>
            </w:r>
          </w:p>
        </w:tc>
        <w:tc>
          <w:tcPr>
            <w:tcW w:w="1815" w:type="dxa"/>
            <w:gridSpan w:val="4"/>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Calibri" w:hAnsi="Calibri"/>
              </w:rPr>
            </w:pPr>
            <w:r>
              <w:rPr>
                <w:rFonts w:hint="eastAsia" w:ascii="隶书" w:eastAsia="隶书"/>
                <w:sz w:val="24"/>
                <w:lang w:val="zh-CN"/>
              </w:rPr>
              <w:t> </w:t>
            </w:r>
          </w:p>
        </w:tc>
      </w:tr>
      <w:tr>
        <w:tblPrEx>
          <w:tblCellMar>
            <w:top w:w="0" w:type="dxa"/>
            <w:left w:w="0" w:type="dxa"/>
            <w:bottom w:w="0" w:type="dxa"/>
            <w:right w:w="0" w:type="dxa"/>
          </w:tblCellMar>
        </w:tblPrEx>
        <w:trPr>
          <w:trHeight w:val="485" w:hRule="atLeast"/>
          <w:jc w:val="center"/>
        </w:trPr>
        <w:tc>
          <w:tcPr>
            <w:tcW w:w="1851" w:type="dxa"/>
            <w:gridSpan w:val="4"/>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工作单位</w:t>
            </w:r>
          </w:p>
        </w:tc>
        <w:tc>
          <w:tcPr>
            <w:tcW w:w="8735" w:type="dxa"/>
            <w:gridSpan w:val="31"/>
            <w:tcBorders>
              <w:top w:val="single" w:color="FF6600" w:sz="8" w:space="0"/>
              <w:left w:val="single" w:color="FF6600" w:sz="8" w:space="0"/>
              <w:right w:val="single" w:color="FF6600" w:sz="8" w:space="0"/>
            </w:tcBorders>
            <w:tcMar>
              <w:top w:w="0" w:type="dxa"/>
              <w:left w:w="108" w:type="dxa"/>
              <w:bottom w:w="0" w:type="dxa"/>
              <w:right w:w="108" w:type="dxa"/>
            </w:tcMar>
            <w:vAlign w:val="center"/>
          </w:tcPr>
          <w:p>
            <w:pPr>
              <w:rPr>
                <w:rFonts w:ascii="Calibri" w:hAnsi="Calibri"/>
                <w:lang w:val="de-DE"/>
              </w:rPr>
            </w:pPr>
          </w:p>
        </w:tc>
      </w:tr>
      <w:tr>
        <w:tblPrEx>
          <w:tblCellMar>
            <w:top w:w="0" w:type="dxa"/>
            <w:left w:w="0" w:type="dxa"/>
            <w:bottom w:w="0" w:type="dxa"/>
            <w:right w:w="0" w:type="dxa"/>
          </w:tblCellMar>
        </w:tblPrEx>
        <w:trPr>
          <w:trHeight w:val="382" w:hRule="atLeast"/>
          <w:jc w:val="center"/>
        </w:trPr>
        <w:tc>
          <w:tcPr>
            <w:tcW w:w="2858" w:type="dxa"/>
            <w:gridSpan w:val="8"/>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参加本单位工作年限</w:t>
            </w:r>
          </w:p>
        </w:tc>
        <w:tc>
          <w:tcPr>
            <w:tcW w:w="686" w:type="dxa"/>
            <w:gridSpan w:val="3"/>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r>
              <w:rPr>
                <w:rFonts w:hint="eastAsia" w:ascii="隶书" w:eastAsia="隶书"/>
                <w:sz w:val="24"/>
                <w:lang w:val="zh-CN"/>
              </w:rPr>
              <w:t> </w:t>
            </w:r>
          </w:p>
        </w:tc>
        <w:tc>
          <w:tcPr>
            <w:tcW w:w="933" w:type="dxa"/>
            <w:gridSpan w:val="3"/>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职 务</w:t>
            </w:r>
          </w:p>
        </w:tc>
        <w:tc>
          <w:tcPr>
            <w:tcW w:w="2396" w:type="dxa"/>
            <w:gridSpan w:val="9"/>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tc>
        <w:tc>
          <w:tcPr>
            <w:tcW w:w="785" w:type="dxa"/>
            <w:gridSpan w:val="3"/>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年薪</w:t>
            </w:r>
          </w:p>
        </w:tc>
        <w:tc>
          <w:tcPr>
            <w:tcW w:w="2928" w:type="dxa"/>
            <w:gridSpan w:val="9"/>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 xml:space="preserve">       </w:t>
            </w:r>
          </w:p>
        </w:tc>
      </w:tr>
      <w:tr>
        <w:tblPrEx>
          <w:tblCellMar>
            <w:top w:w="0" w:type="dxa"/>
            <w:left w:w="0" w:type="dxa"/>
            <w:bottom w:w="0" w:type="dxa"/>
            <w:right w:w="0" w:type="dxa"/>
          </w:tblCellMar>
        </w:tblPrEx>
        <w:trPr>
          <w:trHeight w:val="382" w:hRule="atLeast"/>
          <w:jc w:val="center"/>
        </w:trPr>
        <w:tc>
          <w:tcPr>
            <w:tcW w:w="2858" w:type="dxa"/>
            <w:gridSpan w:val="8"/>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单位负责人姓名</w:t>
            </w:r>
          </w:p>
        </w:tc>
        <w:tc>
          <w:tcPr>
            <w:tcW w:w="2305" w:type="dxa"/>
            <w:gridSpan w:val="9"/>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r>
              <w:rPr>
                <w:rFonts w:hint="eastAsia" w:ascii="隶书" w:eastAsia="隶书"/>
                <w:sz w:val="24"/>
                <w:lang w:val="zh-CN"/>
              </w:rPr>
              <w:t> </w:t>
            </w:r>
          </w:p>
        </w:tc>
        <w:tc>
          <w:tcPr>
            <w:tcW w:w="1191" w:type="dxa"/>
            <w:gridSpan w:val="5"/>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电 话</w:t>
            </w:r>
          </w:p>
        </w:tc>
        <w:tc>
          <w:tcPr>
            <w:tcW w:w="4232" w:type="dxa"/>
            <w:gridSpan w:val="13"/>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tc>
      </w:tr>
      <w:tr>
        <w:tblPrEx>
          <w:tblCellMar>
            <w:top w:w="0" w:type="dxa"/>
            <w:left w:w="0" w:type="dxa"/>
            <w:bottom w:w="0" w:type="dxa"/>
            <w:right w:w="0" w:type="dxa"/>
          </w:tblCellMar>
        </w:tblPrEx>
        <w:trPr>
          <w:trHeight w:val="382" w:hRule="atLeast"/>
          <w:jc w:val="center"/>
        </w:trPr>
        <w:tc>
          <w:tcPr>
            <w:tcW w:w="2031" w:type="dxa"/>
            <w:gridSpan w:val="5"/>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单位地址</w:t>
            </w:r>
          </w:p>
        </w:tc>
        <w:tc>
          <w:tcPr>
            <w:tcW w:w="6379" w:type="dxa"/>
            <w:gridSpan w:val="24"/>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tcPr>
          <w:p>
            <w:r>
              <w:rPr>
                <w:rFonts w:hint="eastAsia" w:ascii="隶书" w:eastAsia="隶书"/>
                <w:sz w:val="24"/>
                <w:lang w:val="zh-CN"/>
              </w:rPr>
              <w:t> </w:t>
            </w:r>
          </w:p>
        </w:tc>
        <w:tc>
          <w:tcPr>
            <w:tcW w:w="848" w:type="dxa"/>
            <w:gridSpan w:val="3"/>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tcPr>
          <w:p>
            <w:pPr>
              <w:rPr>
                <w:rFonts w:ascii="宋体" w:hAnsi="宋体"/>
                <w:lang w:val="zh-CN"/>
              </w:rPr>
            </w:pPr>
            <w:r>
              <w:rPr>
                <w:rFonts w:hint="eastAsia" w:ascii="隶书" w:eastAsia="隶书"/>
                <w:sz w:val="24"/>
                <w:lang w:val="zh-CN"/>
              </w:rPr>
              <w:t>邮 编</w:t>
            </w:r>
          </w:p>
        </w:tc>
        <w:tc>
          <w:tcPr>
            <w:tcW w:w="1328" w:type="dxa"/>
            <w:gridSpan w:val="3"/>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tcPr>
          <w:p>
            <w:r>
              <w:rPr>
                <w:rFonts w:hint="eastAsia" w:ascii="隶书" w:eastAsia="隶书"/>
                <w:sz w:val="24"/>
                <w:lang w:val="zh-CN"/>
              </w:rPr>
              <w:t> </w:t>
            </w:r>
          </w:p>
        </w:tc>
      </w:tr>
      <w:tr>
        <w:tblPrEx>
          <w:tblCellMar>
            <w:top w:w="0" w:type="dxa"/>
            <w:left w:w="0" w:type="dxa"/>
            <w:bottom w:w="0" w:type="dxa"/>
            <w:right w:w="0" w:type="dxa"/>
          </w:tblCellMar>
        </w:tblPrEx>
        <w:trPr>
          <w:trHeight w:val="382" w:hRule="atLeast"/>
          <w:jc w:val="center"/>
        </w:trPr>
        <w:tc>
          <w:tcPr>
            <w:tcW w:w="2357" w:type="dxa"/>
            <w:gridSpan w:val="6"/>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申请人办公电话</w:t>
            </w:r>
          </w:p>
        </w:tc>
        <w:tc>
          <w:tcPr>
            <w:tcW w:w="3166" w:type="dxa"/>
            <w:gridSpan w:val="13"/>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tc>
        <w:tc>
          <w:tcPr>
            <w:tcW w:w="2001" w:type="dxa"/>
            <w:gridSpan w:val="6"/>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申请人办公传真</w:t>
            </w:r>
          </w:p>
        </w:tc>
        <w:tc>
          <w:tcPr>
            <w:tcW w:w="3062" w:type="dxa"/>
            <w:gridSpan w:val="10"/>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r>
              <w:rPr>
                <w:rFonts w:hint="eastAsia" w:ascii="隶书" w:eastAsia="隶书"/>
                <w:sz w:val="24"/>
                <w:lang w:val="zh-CN"/>
              </w:rPr>
              <w:t> </w:t>
            </w:r>
          </w:p>
        </w:tc>
      </w:tr>
      <w:tr>
        <w:tblPrEx>
          <w:tblCellMar>
            <w:top w:w="0" w:type="dxa"/>
            <w:left w:w="0" w:type="dxa"/>
            <w:bottom w:w="0" w:type="dxa"/>
            <w:right w:w="0" w:type="dxa"/>
          </w:tblCellMar>
        </w:tblPrEx>
        <w:trPr>
          <w:trHeight w:val="382" w:hRule="atLeast"/>
          <w:jc w:val="center"/>
        </w:trPr>
        <w:tc>
          <w:tcPr>
            <w:tcW w:w="2031" w:type="dxa"/>
            <w:gridSpan w:val="5"/>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家庭地址</w:t>
            </w:r>
          </w:p>
        </w:tc>
        <w:tc>
          <w:tcPr>
            <w:tcW w:w="6379" w:type="dxa"/>
            <w:gridSpan w:val="24"/>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tcPr>
          <w:p>
            <w:r>
              <w:rPr>
                <w:rFonts w:hint="eastAsia" w:ascii="隶书" w:eastAsia="隶书"/>
                <w:sz w:val="24"/>
                <w:lang w:val="zh-CN"/>
              </w:rPr>
              <w:t> </w:t>
            </w:r>
          </w:p>
        </w:tc>
        <w:tc>
          <w:tcPr>
            <w:tcW w:w="848" w:type="dxa"/>
            <w:gridSpan w:val="3"/>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tcPr>
          <w:p>
            <w:pPr>
              <w:rPr>
                <w:rFonts w:ascii="宋体" w:hAnsi="宋体"/>
                <w:lang w:val="zh-CN"/>
              </w:rPr>
            </w:pPr>
            <w:r>
              <w:rPr>
                <w:rFonts w:hint="eastAsia" w:ascii="隶书" w:eastAsia="隶书"/>
                <w:sz w:val="24"/>
                <w:lang w:val="zh-CN"/>
              </w:rPr>
              <w:t>邮 编</w:t>
            </w:r>
          </w:p>
        </w:tc>
        <w:tc>
          <w:tcPr>
            <w:tcW w:w="1328" w:type="dxa"/>
            <w:gridSpan w:val="3"/>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tcPr>
          <w:p>
            <w:r>
              <w:rPr>
                <w:rFonts w:hint="eastAsia" w:ascii="隶书" w:eastAsia="隶书"/>
                <w:sz w:val="24"/>
                <w:lang w:val="zh-CN"/>
              </w:rPr>
              <w:t> </w:t>
            </w:r>
          </w:p>
        </w:tc>
      </w:tr>
      <w:tr>
        <w:tblPrEx>
          <w:tblCellMar>
            <w:top w:w="0" w:type="dxa"/>
            <w:left w:w="0" w:type="dxa"/>
            <w:bottom w:w="0" w:type="dxa"/>
            <w:right w:w="0" w:type="dxa"/>
          </w:tblCellMar>
        </w:tblPrEx>
        <w:trPr>
          <w:trHeight w:val="382" w:hRule="atLeast"/>
          <w:jc w:val="center"/>
        </w:trPr>
        <w:tc>
          <w:tcPr>
            <w:tcW w:w="2031" w:type="dxa"/>
            <w:gridSpan w:val="5"/>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家庭电话</w:t>
            </w:r>
          </w:p>
        </w:tc>
        <w:tc>
          <w:tcPr>
            <w:tcW w:w="2952" w:type="dxa"/>
            <w:gridSpan w:val="11"/>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tcPr>
          <w:p>
            <w:r>
              <w:rPr>
                <w:rFonts w:hint="eastAsia" w:ascii="隶书" w:eastAsia="隶书"/>
                <w:sz w:val="24"/>
                <w:lang w:val="zh-CN"/>
              </w:rPr>
              <w:t> </w:t>
            </w:r>
          </w:p>
        </w:tc>
        <w:tc>
          <w:tcPr>
            <w:tcW w:w="2215" w:type="dxa"/>
            <w:gridSpan w:val="8"/>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tcPr>
          <w:p>
            <w:pPr>
              <w:rPr>
                <w:rFonts w:ascii="宋体" w:hAnsi="宋体"/>
                <w:lang w:val="zh-CN"/>
              </w:rPr>
            </w:pPr>
            <w:r>
              <w:rPr>
                <w:rFonts w:hint="eastAsia" w:ascii="隶书" w:eastAsia="隶书"/>
                <w:sz w:val="24"/>
                <w:lang w:val="zh-CN"/>
              </w:rPr>
              <w:t>申请人手提电话</w:t>
            </w:r>
          </w:p>
        </w:tc>
        <w:tc>
          <w:tcPr>
            <w:tcW w:w="3388" w:type="dxa"/>
            <w:gridSpan w:val="11"/>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tcPr>
          <w:p/>
        </w:tc>
      </w:tr>
      <w:tr>
        <w:tblPrEx>
          <w:tblCellMar>
            <w:top w:w="0" w:type="dxa"/>
            <w:left w:w="0" w:type="dxa"/>
            <w:bottom w:w="0" w:type="dxa"/>
            <w:right w:w="0" w:type="dxa"/>
          </w:tblCellMar>
        </w:tblPrEx>
        <w:trPr>
          <w:trHeight w:val="382" w:hRule="atLeast"/>
          <w:jc w:val="center"/>
        </w:trPr>
        <w:tc>
          <w:tcPr>
            <w:tcW w:w="10586" w:type="dxa"/>
            <w:gridSpan w:val="35"/>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家 庭 主 要 成 员 信 息</w:t>
            </w:r>
          </w:p>
        </w:tc>
      </w:tr>
      <w:tr>
        <w:tblPrEx>
          <w:tblCellMar>
            <w:top w:w="0" w:type="dxa"/>
            <w:left w:w="0" w:type="dxa"/>
            <w:bottom w:w="0" w:type="dxa"/>
            <w:right w:w="0" w:type="dxa"/>
          </w:tblCellMar>
        </w:tblPrEx>
        <w:trPr>
          <w:trHeight w:val="382" w:hRule="atLeast"/>
          <w:jc w:val="center"/>
        </w:trPr>
        <w:tc>
          <w:tcPr>
            <w:tcW w:w="1671" w:type="dxa"/>
            <w:gridSpan w:val="3"/>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r>
              <w:rPr>
                <w:rFonts w:hint="eastAsia" w:ascii="隶书" w:eastAsia="隶书"/>
                <w:sz w:val="24"/>
                <w:lang w:val="zh-CN"/>
              </w:rPr>
              <w:t> </w:t>
            </w:r>
          </w:p>
        </w:tc>
        <w:tc>
          <w:tcPr>
            <w:tcW w:w="1547" w:type="dxa"/>
            <w:gridSpan w:val="7"/>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jc w:val="center"/>
              <w:rPr>
                <w:rFonts w:ascii="宋体" w:hAnsi="宋体"/>
                <w:lang w:val="zh-CN"/>
              </w:rPr>
            </w:pPr>
            <w:r>
              <w:rPr>
                <w:rFonts w:hint="eastAsia" w:ascii="隶书" w:eastAsia="隶书"/>
                <w:sz w:val="24"/>
                <w:lang w:val="zh-CN"/>
              </w:rPr>
              <w:t>姓 名</w:t>
            </w:r>
          </w:p>
        </w:tc>
        <w:tc>
          <w:tcPr>
            <w:tcW w:w="1259" w:type="dxa"/>
            <w:gridSpan w:val="4"/>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出生日期</w:t>
            </w:r>
          </w:p>
        </w:tc>
        <w:tc>
          <w:tcPr>
            <w:tcW w:w="1371" w:type="dxa"/>
            <w:gridSpan w:val="6"/>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出 生 地</w:t>
            </w:r>
          </w:p>
        </w:tc>
        <w:tc>
          <w:tcPr>
            <w:tcW w:w="1350" w:type="dxa"/>
            <w:gridSpan w:val="4"/>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结婚日期</w:t>
            </w:r>
          </w:p>
        </w:tc>
        <w:tc>
          <w:tcPr>
            <w:tcW w:w="1392" w:type="dxa"/>
            <w:gridSpan w:val="6"/>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结婚地</w:t>
            </w:r>
          </w:p>
        </w:tc>
        <w:tc>
          <w:tcPr>
            <w:tcW w:w="1996" w:type="dxa"/>
            <w:gridSpan w:val="5"/>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学习或工作单位</w:t>
            </w:r>
          </w:p>
        </w:tc>
      </w:tr>
      <w:tr>
        <w:tblPrEx>
          <w:tblCellMar>
            <w:top w:w="0" w:type="dxa"/>
            <w:left w:w="0" w:type="dxa"/>
            <w:bottom w:w="0" w:type="dxa"/>
            <w:right w:w="0" w:type="dxa"/>
          </w:tblCellMar>
        </w:tblPrEx>
        <w:trPr>
          <w:trHeight w:val="382" w:hRule="atLeast"/>
          <w:jc w:val="center"/>
        </w:trPr>
        <w:tc>
          <w:tcPr>
            <w:tcW w:w="1671" w:type="dxa"/>
            <w:gridSpan w:val="3"/>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配   偶</w:t>
            </w:r>
          </w:p>
        </w:tc>
        <w:tc>
          <w:tcPr>
            <w:tcW w:w="1547" w:type="dxa"/>
            <w:gridSpan w:val="7"/>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r>
              <w:rPr>
                <w:rFonts w:hint="eastAsia" w:ascii="隶书" w:eastAsia="隶书"/>
                <w:sz w:val="24"/>
                <w:lang w:val="zh-CN"/>
              </w:rPr>
              <w:t> </w:t>
            </w:r>
          </w:p>
        </w:tc>
        <w:tc>
          <w:tcPr>
            <w:tcW w:w="1259" w:type="dxa"/>
            <w:gridSpan w:val="4"/>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r>
              <w:rPr>
                <w:rFonts w:hint="eastAsia" w:ascii="隶书" w:eastAsia="隶书"/>
                <w:sz w:val="24"/>
                <w:lang w:val="zh-CN"/>
              </w:rPr>
              <w:t> </w:t>
            </w:r>
          </w:p>
        </w:tc>
        <w:tc>
          <w:tcPr>
            <w:tcW w:w="1371" w:type="dxa"/>
            <w:gridSpan w:val="6"/>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tc>
        <w:tc>
          <w:tcPr>
            <w:tcW w:w="1350" w:type="dxa"/>
            <w:gridSpan w:val="4"/>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tc>
        <w:tc>
          <w:tcPr>
            <w:tcW w:w="1392" w:type="dxa"/>
            <w:gridSpan w:val="6"/>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r>
              <w:rPr>
                <w:rFonts w:hint="eastAsia" w:ascii="隶书" w:eastAsia="隶书"/>
                <w:sz w:val="24"/>
                <w:lang w:val="zh-CN"/>
              </w:rPr>
              <w:t> </w:t>
            </w:r>
          </w:p>
        </w:tc>
        <w:tc>
          <w:tcPr>
            <w:tcW w:w="1996" w:type="dxa"/>
            <w:gridSpan w:val="5"/>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r>
              <w:rPr>
                <w:rFonts w:hint="eastAsia" w:ascii="隶书" w:eastAsia="隶书"/>
                <w:sz w:val="24"/>
                <w:lang w:val="zh-CN"/>
              </w:rPr>
              <w:t> </w:t>
            </w:r>
          </w:p>
        </w:tc>
      </w:tr>
      <w:tr>
        <w:tblPrEx>
          <w:tblCellMar>
            <w:top w:w="0" w:type="dxa"/>
            <w:left w:w="0" w:type="dxa"/>
            <w:bottom w:w="0" w:type="dxa"/>
            <w:right w:w="0" w:type="dxa"/>
          </w:tblCellMar>
        </w:tblPrEx>
        <w:trPr>
          <w:trHeight w:val="382" w:hRule="atLeast"/>
          <w:jc w:val="center"/>
        </w:trPr>
        <w:tc>
          <w:tcPr>
            <w:tcW w:w="1671" w:type="dxa"/>
            <w:gridSpan w:val="3"/>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父   亲</w:t>
            </w:r>
          </w:p>
        </w:tc>
        <w:tc>
          <w:tcPr>
            <w:tcW w:w="1547" w:type="dxa"/>
            <w:gridSpan w:val="7"/>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Calibri" w:hAnsi="Calibri"/>
                <w:lang w:val="de-DE"/>
              </w:rPr>
            </w:pPr>
            <w:r>
              <w:rPr>
                <w:rFonts w:hint="eastAsia" w:ascii="隶书" w:eastAsia="隶书"/>
                <w:sz w:val="24"/>
                <w:lang w:val="zh-CN"/>
              </w:rPr>
              <w:t> </w:t>
            </w:r>
          </w:p>
        </w:tc>
        <w:tc>
          <w:tcPr>
            <w:tcW w:w="1259" w:type="dxa"/>
            <w:gridSpan w:val="4"/>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r>
              <w:rPr>
                <w:rFonts w:hint="eastAsia" w:ascii="隶书" w:eastAsia="隶书"/>
                <w:sz w:val="24"/>
                <w:lang w:val="zh-CN"/>
              </w:rPr>
              <w:t> </w:t>
            </w:r>
          </w:p>
        </w:tc>
        <w:tc>
          <w:tcPr>
            <w:tcW w:w="1371" w:type="dxa"/>
            <w:gridSpan w:val="6"/>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r>
              <w:rPr>
                <w:rFonts w:hint="eastAsia" w:ascii="隶书" w:eastAsia="隶书"/>
                <w:sz w:val="24"/>
                <w:lang w:val="zh-CN"/>
              </w:rPr>
              <w:t> </w:t>
            </w:r>
          </w:p>
        </w:tc>
        <w:tc>
          <w:tcPr>
            <w:tcW w:w="1350" w:type="dxa"/>
            <w:gridSpan w:val="4"/>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tc>
        <w:tc>
          <w:tcPr>
            <w:tcW w:w="1392" w:type="dxa"/>
            <w:gridSpan w:val="6"/>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r>
              <w:rPr>
                <w:rFonts w:hint="eastAsia" w:ascii="隶书" w:eastAsia="隶书"/>
                <w:sz w:val="24"/>
                <w:lang w:val="zh-CN"/>
              </w:rPr>
              <w:t> </w:t>
            </w:r>
          </w:p>
        </w:tc>
        <w:tc>
          <w:tcPr>
            <w:tcW w:w="1996" w:type="dxa"/>
            <w:gridSpan w:val="5"/>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r>
              <w:rPr>
                <w:rFonts w:hint="eastAsia" w:ascii="隶书" w:eastAsia="隶书"/>
                <w:sz w:val="24"/>
                <w:lang w:val="zh-CN"/>
              </w:rPr>
              <w:t> </w:t>
            </w:r>
          </w:p>
        </w:tc>
      </w:tr>
      <w:tr>
        <w:tblPrEx>
          <w:tblCellMar>
            <w:top w:w="0" w:type="dxa"/>
            <w:left w:w="0" w:type="dxa"/>
            <w:bottom w:w="0" w:type="dxa"/>
            <w:right w:w="0" w:type="dxa"/>
          </w:tblCellMar>
        </w:tblPrEx>
        <w:trPr>
          <w:trHeight w:val="382" w:hRule="atLeast"/>
          <w:jc w:val="center"/>
        </w:trPr>
        <w:tc>
          <w:tcPr>
            <w:tcW w:w="1671" w:type="dxa"/>
            <w:gridSpan w:val="3"/>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母   亲</w:t>
            </w:r>
          </w:p>
        </w:tc>
        <w:tc>
          <w:tcPr>
            <w:tcW w:w="1547" w:type="dxa"/>
            <w:gridSpan w:val="7"/>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r>
              <w:rPr>
                <w:rFonts w:hint="eastAsia" w:ascii="隶书" w:eastAsia="隶书"/>
                <w:sz w:val="24"/>
                <w:lang w:val="zh-CN"/>
              </w:rPr>
              <w:t> </w:t>
            </w:r>
          </w:p>
        </w:tc>
        <w:tc>
          <w:tcPr>
            <w:tcW w:w="1259" w:type="dxa"/>
            <w:gridSpan w:val="4"/>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r>
              <w:rPr>
                <w:rFonts w:hint="eastAsia" w:ascii="隶书" w:eastAsia="隶书"/>
                <w:sz w:val="24"/>
                <w:lang w:val="zh-CN"/>
              </w:rPr>
              <w:t> </w:t>
            </w:r>
          </w:p>
        </w:tc>
        <w:tc>
          <w:tcPr>
            <w:tcW w:w="1371" w:type="dxa"/>
            <w:gridSpan w:val="6"/>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tc>
        <w:tc>
          <w:tcPr>
            <w:tcW w:w="1350" w:type="dxa"/>
            <w:gridSpan w:val="4"/>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tc>
        <w:tc>
          <w:tcPr>
            <w:tcW w:w="1392" w:type="dxa"/>
            <w:gridSpan w:val="6"/>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r>
              <w:rPr>
                <w:rFonts w:hint="eastAsia" w:ascii="隶书" w:eastAsia="隶书"/>
                <w:sz w:val="24"/>
                <w:lang w:val="zh-CN"/>
              </w:rPr>
              <w:t> </w:t>
            </w:r>
          </w:p>
        </w:tc>
        <w:tc>
          <w:tcPr>
            <w:tcW w:w="1996" w:type="dxa"/>
            <w:gridSpan w:val="5"/>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r>
              <w:rPr>
                <w:rFonts w:hint="eastAsia" w:ascii="隶书" w:eastAsia="隶书"/>
                <w:sz w:val="24"/>
                <w:lang w:val="zh-CN"/>
              </w:rPr>
              <w:t> </w:t>
            </w:r>
          </w:p>
        </w:tc>
      </w:tr>
      <w:tr>
        <w:tblPrEx>
          <w:tblCellMar>
            <w:top w:w="0" w:type="dxa"/>
            <w:left w:w="0" w:type="dxa"/>
            <w:bottom w:w="0" w:type="dxa"/>
            <w:right w:w="0" w:type="dxa"/>
          </w:tblCellMar>
        </w:tblPrEx>
        <w:trPr>
          <w:trHeight w:val="382" w:hRule="atLeast"/>
          <w:jc w:val="center"/>
        </w:trPr>
        <w:tc>
          <w:tcPr>
            <w:tcW w:w="1671" w:type="dxa"/>
            <w:gridSpan w:val="3"/>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子   女</w:t>
            </w:r>
          </w:p>
        </w:tc>
        <w:tc>
          <w:tcPr>
            <w:tcW w:w="1547" w:type="dxa"/>
            <w:gridSpan w:val="7"/>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r>
              <w:rPr>
                <w:rFonts w:hint="eastAsia" w:ascii="隶书" w:eastAsia="隶书"/>
                <w:sz w:val="24"/>
                <w:lang w:val="zh-CN"/>
              </w:rPr>
              <w:t> </w:t>
            </w:r>
          </w:p>
        </w:tc>
        <w:tc>
          <w:tcPr>
            <w:tcW w:w="1259" w:type="dxa"/>
            <w:gridSpan w:val="4"/>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tc>
        <w:tc>
          <w:tcPr>
            <w:tcW w:w="1371" w:type="dxa"/>
            <w:gridSpan w:val="6"/>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r>
              <w:rPr>
                <w:rFonts w:hint="eastAsia" w:ascii="隶书" w:eastAsia="隶书"/>
                <w:sz w:val="24"/>
                <w:lang w:val="zh-CN"/>
              </w:rPr>
              <w:t> </w:t>
            </w:r>
          </w:p>
        </w:tc>
        <w:tc>
          <w:tcPr>
            <w:tcW w:w="1350" w:type="dxa"/>
            <w:gridSpan w:val="4"/>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r>
              <w:rPr>
                <w:rFonts w:hint="eastAsia" w:ascii="隶书" w:eastAsia="隶书"/>
                <w:sz w:val="24"/>
                <w:lang w:val="zh-CN"/>
              </w:rPr>
              <w:t> </w:t>
            </w:r>
          </w:p>
        </w:tc>
        <w:tc>
          <w:tcPr>
            <w:tcW w:w="1392" w:type="dxa"/>
            <w:gridSpan w:val="6"/>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tc>
        <w:tc>
          <w:tcPr>
            <w:tcW w:w="1996" w:type="dxa"/>
            <w:gridSpan w:val="5"/>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r>
              <w:rPr>
                <w:rFonts w:hint="eastAsia" w:ascii="隶书" w:eastAsia="隶书"/>
                <w:sz w:val="24"/>
                <w:lang w:val="zh-CN"/>
              </w:rPr>
              <w:t> </w:t>
            </w:r>
          </w:p>
        </w:tc>
      </w:tr>
      <w:tr>
        <w:tblPrEx>
          <w:tblCellMar>
            <w:top w:w="0" w:type="dxa"/>
            <w:left w:w="0" w:type="dxa"/>
            <w:bottom w:w="0" w:type="dxa"/>
            <w:right w:w="0" w:type="dxa"/>
          </w:tblCellMar>
        </w:tblPrEx>
        <w:trPr>
          <w:trHeight w:val="382" w:hRule="atLeast"/>
          <w:jc w:val="center"/>
        </w:trPr>
        <w:tc>
          <w:tcPr>
            <w:tcW w:w="10586" w:type="dxa"/>
            <w:gridSpan w:val="35"/>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 xml:space="preserve">是否有拒签记录？如有请注明何时，在何使馆，因何原因被拒签： </w:t>
            </w:r>
            <w:r>
              <w:rPr>
                <w:rFonts w:hint="eastAsia" w:ascii="隶书" w:eastAsia="隶书"/>
                <w:lang w:val="zh-CN"/>
              </w:rPr>
              <w:t xml:space="preserve">□ </w:t>
            </w:r>
            <w:r>
              <w:rPr>
                <w:rFonts w:hint="eastAsia" w:ascii="隶书" w:eastAsia="隶书"/>
                <w:sz w:val="24"/>
                <w:lang w:val="zh-CN"/>
              </w:rPr>
              <w:t xml:space="preserve">是 </w:t>
            </w:r>
            <w:r>
              <w:rPr>
                <w:rFonts w:hint="eastAsia" w:ascii="隶书" w:eastAsia="隶书"/>
                <w:lang w:val="zh-CN"/>
              </w:rPr>
              <w:t xml:space="preserve">  </w:t>
            </w:r>
            <w:r>
              <w:rPr>
                <w:rFonts w:hint="eastAsia" w:ascii="隶书" w:eastAsia="隶书"/>
                <w:lang w:val="zh-CN"/>
              </w:rPr>
              <w:sym w:font="Wingdings 2" w:char="00A3"/>
            </w:r>
            <w:r>
              <w:rPr>
                <w:rFonts w:hint="eastAsia" w:ascii="隶书" w:eastAsia="隶书"/>
                <w:lang w:val="zh-CN"/>
              </w:rPr>
              <w:t xml:space="preserve">  </w:t>
            </w:r>
            <w:r>
              <w:rPr>
                <w:rFonts w:hint="eastAsia" w:ascii="隶书" w:eastAsia="隶书"/>
                <w:sz w:val="24"/>
                <w:lang w:val="zh-CN"/>
              </w:rPr>
              <w:t>否</w:t>
            </w:r>
          </w:p>
        </w:tc>
      </w:tr>
      <w:tr>
        <w:tblPrEx>
          <w:tblCellMar>
            <w:top w:w="0" w:type="dxa"/>
            <w:left w:w="0" w:type="dxa"/>
            <w:bottom w:w="0" w:type="dxa"/>
            <w:right w:w="0" w:type="dxa"/>
          </w:tblCellMar>
        </w:tblPrEx>
        <w:trPr>
          <w:trHeight w:val="382" w:hRule="atLeast"/>
          <w:jc w:val="center"/>
        </w:trPr>
        <w:tc>
          <w:tcPr>
            <w:tcW w:w="3038" w:type="dxa"/>
            <w:gridSpan w:val="9"/>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jc w:val="center"/>
              <w:rPr>
                <w:rFonts w:ascii="宋体" w:hAnsi="宋体"/>
                <w:lang w:val="zh-CN"/>
              </w:rPr>
            </w:pPr>
            <w:r>
              <w:rPr>
                <w:rFonts w:hint="eastAsia" w:ascii="隶书" w:eastAsia="隶书"/>
                <w:sz w:val="24"/>
                <w:lang w:val="zh-CN"/>
              </w:rPr>
              <w:t>时  间</w:t>
            </w:r>
          </w:p>
        </w:tc>
        <w:tc>
          <w:tcPr>
            <w:tcW w:w="2305" w:type="dxa"/>
            <w:gridSpan w:val="9"/>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jc w:val="center"/>
              <w:rPr>
                <w:rFonts w:ascii="宋体" w:hAnsi="宋体"/>
                <w:lang w:val="zh-CN"/>
              </w:rPr>
            </w:pPr>
            <w:r>
              <w:rPr>
                <w:rFonts w:hint="eastAsia" w:ascii="隶书" w:eastAsia="隶书"/>
                <w:sz w:val="24"/>
                <w:lang w:val="zh-CN"/>
              </w:rPr>
              <w:t>送 签 地 点</w:t>
            </w:r>
          </w:p>
        </w:tc>
        <w:tc>
          <w:tcPr>
            <w:tcW w:w="2687" w:type="dxa"/>
            <w:gridSpan w:val="9"/>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jc w:val="center"/>
              <w:rPr>
                <w:rFonts w:ascii="宋体" w:hAnsi="宋体"/>
                <w:lang w:val="zh-CN"/>
              </w:rPr>
            </w:pPr>
            <w:r>
              <w:rPr>
                <w:rFonts w:hint="eastAsia" w:ascii="隶书" w:eastAsia="隶书"/>
                <w:sz w:val="24"/>
                <w:lang w:val="zh-CN"/>
              </w:rPr>
              <w:t>何 国 使 馆</w:t>
            </w:r>
          </w:p>
        </w:tc>
        <w:tc>
          <w:tcPr>
            <w:tcW w:w="2556" w:type="dxa"/>
            <w:gridSpan w:val="8"/>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jc w:val="center"/>
              <w:rPr>
                <w:rFonts w:ascii="宋体" w:hAnsi="宋体"/>
                <w:lang w:val="zh-CN"/>
              </w:rPr>
            </w:pPr>
            <w:r>
              <w:rPr>
                <w:rFonts w:hint="eastAsia" w:ascii="隶书" w:eastAsia="隶书"/>
                <w:sz w:val="24"/>
                <w:lang w:val="zh-CN"/>
              </w:rPr>
              <w:t>拒 签 原 因</w:t>
            </w:r>
          </w:p>
        </w:tc>
      </w:tr>
      <w:tr>
        <w:tblPrEx>
          <w:tblCellMar>
            <w:top w:w="0" w:type="dxa"/>
            <w:left w:w="0" w:type="dxa"/>
            <w:bottom w:w="0" w:type="dxa"/>
            <w:right w:w="0" w:type="dxa"/>
          </w:tblCellMar>
        </w:tblPrEx>
        <w:trPr>
          <w:trHeight w:val="382" w:hRule="atLeast"/>
          <w:jc w:val="center"/>
        </w:trPr>
        <w:tc>
          <w:tcPr>
            <w:tcW w:w="3038" w:type="dxa"/>
            <w:gridSpan w:val="9"/>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r>
              <w:rPr>
                <w:rFonts w:hint="eastAsia" w:ascii="隶书" w:eastAsia="隶书"/>
                <w:sz w:val="24"/>
                <w:lang w:val="zh-CN"/>
              </w:rPr>
              <w:t> </w:t>
            </w:r>
          </w:p>
        </w:tc>
        <w:tc>
          <w:tcPr>
            <w:tcW w:w="2305" w:type="dxa"/>
            <w:gridSpan w:val="9"/>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r>
              <w:rPr>
                <w:rFonts w:hint="eastAsia" w:ascii="隶书" w:eastAsia="隶书"/>
                <w:sz w:val="24"/>
                <w:lang w:val="zh-CN"/>
              </w:rPr>
              <w:t> </w:t>
            </w:r>
          </w:p>
        </w:tc>
        <w:tc>
          <w:tcPr>
            <w:tcW w:w="2687" w:type="dxa"/>
            <w:gridSpan w:val="9"/>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r>
              <w:rPr>
                <w:rFonts w:hint="eastAsia" w:ascii="隶书" w:eastAsia="隶书"/>
                <w:sz w:val="24"/>
                <w:lang w:val="zh-CN"/>
              </w:rPr>
              <w:t> </w:t>
            </w:r>
          </w:p>
        </w:tc>
        <w:tc>
          <w:tcPr>
            <w:tcW w:w="2556" w:type="dxa"/>
            <w:gridSpan w:val="8"/>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r>
              <w:rPr>
                <w:rFonts w:hint="eastAsia" w:ascii="隶书" w:eastAsia="隶书"/>
                <w:sz w:val="24"/>
                <w:lang w:val="zh-CN"/>
              </w:rPr>
              <w:t> </w:t>
            </w:r>
          </w:p>
        </w:tc>
      </w:tr>
      <w:tr>
        <w:tblPrEx>
          <w:tblCellMar>
            <w:top w:w="0" w:type="dxa"/>
            <w:left w:w="0" w:type="dxa"/>
            <w:bottom w:w="0" w:type="dxa"/>
            <w:right w:w="0" w:type="dxa"/>
          </w:tblCellMar>
        </w:tblPrEx>
        <w:trPr>
          <w:trHeight w:val="382" w:hRule="atLeast"/>
          <w:jc w:val="center"/>
        </w:trPr>
        <w:tc>
          <w:tcPr>
            <w:tcW w:w="10586" w:type="dxa"/>
            <w:gridSpan w:val="35"/>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rPr>
                <w:rFonts w:ascii="宋体" w:hAnsi="宋体"/>
                <w:lang w:val="zh-CN"/>
              </w:rPr>
            </w:pPr>
            <w:r>
              <w:rPr>
                <w:rFonts w:hint="eastAsia" w:ascii="隶书" w:eastAsia="隶书"/>
                <w:sz w:val="24"/>
                <w:lang w:val="zh-CN"/>
              </w:rPr>
              <w:t>您在过去的五年当中，曾经去过那些国家？</w:t>
            </w:r>
          </w:p>
        </w:tc>
      </w:tr>
      <w:tr>
        <w:tblPrEx>
          <w:tblCellMar>
            <w:top w:w="0" w:type="dxa"/>
            <w:left w:w="0" w:type="dxa"/>
            <w:bottom w:w="0" w:type="dxa"/>
            <w:right w:w="0" w:type="dxa"/>
          </w:tblCellMar>
        </w:tblPrEx>
        <w:trPr>
          <w:trHeight w:val="376" w:hRule="atLeast"/>
          <w:jc w:val="center"/>
        </w:trPr>
        <w:tc>
          <w:tcPr>
            <w:tcW w:w="2537" w:type="dxa"/>
            <w:gridSpan w:val="7"/>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jc w:val="center"/>
              <w:rPr>
                <w:rFonts w:ascii="宋体" w:hAnsi="宋体"/>
                <w:lang w:val="zh-CN"/>
              </w:rPr>
            </w:pPr>
            <w:r>
              <w:rPr>
                <w:rFonts w:hint="eastAsia" w:ascii="隶书" w:eastAsia="隶书"/>
                <w:sz w:val="24"/>
                <w:lang w:val="zh-CN"/>
              </w:rPr>
              <w:t>时 间</w:t>
            </w:r>
          </w:p>
        </w:tc>
        <w:tc>
          <w:tcPr>
            <w:tcW w:w="2446" w:type="dxa"/>
            <w:gridSpan w:val="9"/>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jc w:val="center"/>
              <w:rPr>
                <w:rFonts w:ascii="宋体" w:hAnsi="宋体"/>
                <w:lang w:val="zh-CN"/>
              </w:rPr>
            </w:pPr>
            <w:r>
              <w:rPr>
                <w:rFonts w:hint="eastAsia" w:ascii="隶书" w:eastAsia="隶书"/>
                <w:sz w:val="24"/>
                <w:lang w:val="zh-CN"/>
              </w:rPr>
              <w:t>国 家 名 称</w:t>
            </w:r>
          </w:p>
        </w:tc>
        <w:tc>
          <w:tcPr>
            <w:tcW w:w="2541" w:type="dxa"/>
            <w:gridSpan w:val="9"/>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jc w:val="center"/>
              <w:rPr>
                <w:rFonts w:ascii="宋体" w:hAnsi="宋体"/>
                <w:lang w:val="zh-CN"/>
              </w:rPr>
            </w:pPr>
            <w:r>
              <w:rPr>
                <w:rFonts w:hint="eastAsia" w:ascii="隶书" w:eastAsia="隶书"/>
                <w:sz w:val="24"/>
                <w:lang w:val="zh-CN"/>
              </w:rPr>
              <w:t>时 间</w:t>
            </w:r>
          </w:p>
        </w:tc>
        <w:tc>
          <w:tcPr>
            <w:tcW w:w="3062" w:type="dxa"/>
            <w:gridSpan w:val="10"/>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pPr>
              <w:jc w:val="center"/>
              <w:rPr>
                <w:rFonts w:ascii="宋体" w:hAnsi="宋体"/>
                <w:lang w:val="zh-CN"/>
              </w:rPr>
            </w:pPr>
            <w:r>
              <w:rPr>
                <w:rFonts w:hint="eastAsia" w:ascii="隶书" w:eastAsia="隶书"/>
                <w:sz w:val="24"/>
                <w:lang w:val="zh-CN"/>
              </w:rPr>
              <w:t>国 家 名 称</w:t>
            </w:r>
          </w:p>
        </w:tc>
      </w:tr>
      <w:tr>
        <w:tblPrEx>
          <w:tblCellMar>
            <w:top w:w="0" w:type="dxa"/>
            <w:left w:w="0" w:type="dxa"/>
            <w:bottom w:w="0" w:type="dxa"/>
            <w:right w:w="0" w:type="dxa"/>
          </w:tblCellMar>
        </w:tblPrEx>
        <w:trPr>
          <w:trHeight w:val="382" w:hRule="atLeast"/>
          <w:jc w:val="center"/>
        </w:trPr>
        <w:tc>
          <w:tcPr>
            <w:tcW w:w="2537" w:type="dxa"/>
            <w:gridSpan w:val="7"/>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tc>
        <w:tc>
          <w:tcPr>
            <w:tcW w:w="2446" w:type="dxa"/>
            <w:gridSpan w:val="9"/>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r>
              <w:rPr>
                <w:rFonts w:hint="eastAsia" w:ascii="隶书" w:eastAsia="隶书"/>
                <w:sz w:val="24"/>
                <w:lang w:val="zh-CN"/>
              </w:rPr>
              <w:t> </w:t>
            </w:r>
          </w:p>
        </w:tc>
        <w:tc>
          <w:tcPr>
            <w:tcW w:w="2541" w:type="dxa"/>
            <w:gridSpan w:val="9"/>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r>
              <w:rPr>
                <w:rFonts w:hint="eastAsia" w:ascii="隶书" w:eastAsia="隶书"/>
                <w:sz w:val="24"/>
                <w:lang w:val="zh-CN"/>
              </w:rPr>
              <w:t> </w:t>
            </w:r>
          </w:p>
        </w:tc>
        <w:tc>
          <w:tcPr>
            <w:tcW w:w="3062" w:type="dxa"/>
            <w:gridSpan w:val="10"/>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r>
              <w:rPr>
                <w:rFonts w:hint="eastAsia" w:ascii="隶书" w:eastAsia="隶书"/>
                <w:sz w:val="24"/>
                <w:lang w:val="zh-CN"/>
              </w:rPr>
              <w:t> </w:t>
            </w:r>
          </w:p>
        </w:tc>
      </w:tr>
      <w:tr>
        <w:tblPrEx>
          <w:tblCellMar>
            <w:top w:w="0" w:type="dxa"/>
            <w:left w:w="0" w:type="dxa"/>
            <w:bottom w:w="0" w:type="dxa"/>
            <w:right w:w="0" w:type="dxa"/>
          </w:tblCellMar>
        </w:tblPrEx>
        <w:trPr>
          <w:trHeight w:val="382" w:hRule="atLeast"/>
          <w:jc w:val="center"/>
        </w:trPr>
        <w:tc>
          <w:tcPr>
            <w:tcW w:w="2537" w:type="dxa"/>
            <w:gridSpan w:val="7"/>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r>
              <w:rPr>
                <w:rFonts w:hint="eastAsia" w:ascii="隶书" w:eastAsia="隶书"/>
                <w:sz w:val="24"/>
                <w:lang w:val="zh-CN"/>
              </w:rPr>
              <w:t> </w:t>
            </w:r>
          </w:p>
        </w:tc>
        <w:tc>
          <w:tcPr>
            <w:tcW w:w="2446" w:type="dxa"/>
            <w:gridSpan w:val="9"/>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r>
              <w:rPr>
                <w:rFonts w:hint="eastAsia" w:ascii="隶书" w:eastAsia="隶书"/>
                <w:sz w:val="24"/>
                <w:lang w:val="zh-CN"/>
              </w:rPr>
              <w:t> </w:t>
            </w:r>
          </w:p>
        </w:tc>
        <w:tc>
          <w:tcPr>
            <w:tcW w:w="2541" w:type="dxa"/>
            <w:gridSpan w:val="9"/>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r>
              <w:rPr>
                <w:rFonts w:hint="eastAsia" w:ascii="隶书" w:eastAsia="隶书"/>
                <w:sz w:val="24"/>
                <w:lang w:val="zh-CN"/>
              </w:rPr>
              <w:t> </w:t>
            </w:r>
          </w:p>
        </w:tc>
        <w:tc>
          <w:tcPr>
            <w:tcW w:w="3062" w:type="dxa"/>
            <w:gridSpan w:val="10"/>
            <w:tcBorders>
              <w:top w:val="single" w:color="FF6600" w:sz="8" w:space="0"/>
              <w:left w:val="single" w:color="FF6600" w:sz="8" w:space="0"/>
              <w:bottom w:val="single" w:color="FF6600" w:sz="8" w:space="0"/>
              <w:right w:val="single" w:color="FF6600" w:sz="8" w:space="0"/>
            </w:tcBorders>
            <w:tcMar>
              <w:top w:w="0" w:type="dxa"/>
              <w:left w:w="108" w:type="dxa"/>
              <w:bottom w:w="0" w:type="dxa"/>
              <w:right w:w="108" w:type="dxa"/>
            </w:tcMar>
            <w:vAlign w:val="center"/>
          </w:tcPr>
          <w:p>
            <w:r>
              <w:rPr>
                <w:rFonts w:hint="eastAsia" w:ascii="隶书" w:eastAsia="隶书"/>
                <w:sz w:val="24"/>
                <w:lang w:val="zh-CN"/>
              </w:rPr>
              <w:t> </w:t>
            </w:r>
          </w:p>
        </w:tc>
      </w:tr>
    </w:tbl>
    <w:p>
      <w:pPr>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备注：</w:t>
      </w:r>
    </w:p>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r>
        <w:rPr>
          <w:rFonts w:hint="eastAsia" w:asciiTheme="majorEastAsia" w:hAnsiTheme="majorEastAsia" w:eastAsiaTheme="majorEastAsia" w:cstheme="majorEastAsia"/>
          <w:bCs/>
          <w:sz w:val="24"/>
        </w:rPr>
        <w:t>.</w:t>
      </w:r>
      <w:r>
        <w:rPr>
          <w:rFonts w:hint="eastAsia" w:asciiTheme="majorEastAsia" w:hAnsiTheme="majorEastAsia" w:eastAsiaTheme="majorEastAsia" w:cstheme="majorEastAsia"/>
          <w:sz w:val="24"/>
          <w:lang w:val="zh-CN"/>
        </w:rPr>
        <w:t>以上空白处必须认真填写,如果没有请填写“无”不得空白;</w:t>
      </w:r>
    </w:p>
    <w:p>
      <w:pPr>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rPr>
        <w:t>2.</w:t>
      </w:r>
      <w:r>
        <w:rPr>
          <w:rFonts w:hint="eastAsia" w:asciiTheme="majorEastAsia" w:hAnsiTheme="majorEastAsia" w:eastAsiaTheme="majorEastAsia" w:cstheme="majorEastAsia"/>
          <w:sz w:val="24"/>
          <w:lang w:val="zh-CN"/>
        </w:rPr>
        <w:t>如父母已故或离异或寡居，也需要填写他们的资料;</w:t>
      </w:r>
    </w:p>
    <w:p>
      <w:pP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w:t>
      </w:r>
      <w:r>
        <w:rPr>
          <w:rFonts w:hint="eastAsia" w:asciiTheme="majorEastAsia" w:hAnsiTheme="majorEastAsia" w:eastAsiaTheme="majorEastAsia" w:cstheme="majorEastAsia"/>
          <w:bCs/>
          <w:sz w:val="24"/>
        </w:rPr>
        <w:t>.</w:t>
      </w:r>
      <w:r>
        <w:rPr>
          <w:rFonts w:hint="eastAsia" w:asciiTheme="majorEastAsia" w:hAnsiTheme="majorEastAsia" w:eastAsiaTheme="majorEastAsia" w:cstheme="majorEastAsia"/>
          <w:sz w:val="24"/>
          <w:lang w:val="zh-CN"/>
        </w:rPr>
        <w:t>以上资料仅用于协助您的签证;</w:t>
      </w:r>
    </w:p>
    <w:p>
      <w:pPr>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zh-CN"/>
        </w:rPr>
        <w:t>本人保证：以上各项填写均为真实情况，如有不实之处，本人将承担由此而产生的一切后果;</w:t>
      </w:r>
    </w:p>
    <w:p>
      <w:pPr>
        <w:spacing w:line="440" w:lineRule="exact"/>
        <w:ind w:firstLine="120" w:firstLineChars="50"/>
        <w:rPr>
          <w:rFonts w:ascii="新宋体" w:hAnsi="新宋体" w:eastAsia="新宋体"/>
          <w:color w:val="000000"/>
          <w:spacing w:val="30"/>
          <w:sz w:val="36"/>
        </w:rPr>
      </w:pPr>
      <w:r>
        <w:rPr>
          <w:rFonts w:hint="eastAsia" w:ascii="隶书" w:eastAsia="隶书"/>
          <w:sz w:val="24"/>
        </w:rPr>
        <w:t xml:space="preserve">                                                  </w:t>
      </w:r>
      <w:r>
        <w:rPr>
          <w:rFonts w:hint="eastAsia" w:ascii="隶书" w:eastAsia="隶书"/>
          <w:sz w:val="24"/>
          <w:lang w:val="zh-CN"/>
        </w:rPr>
        <w:t xml:space="preserve"> </w:t>
      </w:r>
    </w:p>
    <w:p/>
    <w:p>
      <w:pPr>
        <w:adjustRightInd w:val="0"/>
        <w:snapToGrid w:val="0"/>
        <w:spacing w:line="360" w:lineRule="auto"/>
        <w:outlineLvl w:val="0"/>
        <w:rPr>
          <w:rFonts w:ascii="Verdana" w:hAnsi="Verdana" w:cs="CharterBT-Roman"/>
          <w:b/>
          <w:color w:val="FF0000"/>
          <w:sz w:val="32"/>
          <w:szCs w:val="32"/>
        </w:rPr>
      </w:pPr>
    </w:p>
    <w:sectPr>
      <w:footerReference r:id="rId3" w:type="default"/>
      <w:pgSz w:w="11906" w:h="16838"/>
      <w:pgMar w:top="851" w:right="851" w:bottom="851" w:left="851" w:header="851"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方正小标宋简体">
    <w:altName w:val="宋体"/>
    <w:panose1 w:val="00000000000000000000"/>
    <w:charset w:val="86"/>
    <w:family w:val="roman"/>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roma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CharterBT-Roman">
    <w:altName w:val="Times New Roman"/>
    <w:panose1 w:val="00000000000000000000"/>
    <w:charset w:val="00"/>
    <w:family w:val="auto"/>
    <w:pitch w:val="default"/>
    <w:sig w:usb0="00000000" w:usb1="00000000" w:usb2="00000000" w:usb3="00000000" w:csb0="00000001" w:csb1="00000000"/>
  </w:font>
  <w:font w:name="MS Mincho">
    <w:altName w:val="MS Gothic"/>
    <w:panose1 w:val="02020609040205080304"/>
    <w:charset w:val="80"/>
    <w:family w:val="roman"/>
    <w:pitch w:val="default"/>
    <w:sig w:usb0="00000000" w:usb1="00000000" w:usb2="00000010" w:usb3="00000000" w:csb0="00020000" w:csb1="00000000"/>
  </w:font>
  <w:font w:name="Microsoft YaHei UI">
    <w:panose1 w:val="020B0503020204020204"/>
    <w:charset w:val="86"/>
    <w:family w:val="swiss"/>
    <w:pitch w:val="default"/>
    <w:sig w:usb0="80000287" w:usb1="2ACF3C50"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sz w:val="28"/>
        <w:szCs w:val="28"/>
        <w:lang w:val="zh-CN"/>
      </w:rPr>
      <w:id w:val="29695478"/>
    </w:sdtPr>
    <w:sdtEndPr>
      <w:rPr>
        <w:rFonts w:asciiTheme="majorHAnsi" w:hAnsiTheme="majorHAnsi"/>
        <w:sz w:val="28"/>
        <w:szCs w:val="28"/>
        <w:lang w:val="zh-CN"/>
      </w:rPr>
    </w:sdtEndPr>
    <w:sdtContent>
      <w:p>
        <w:pPr>
          <w:pStyle w:val="5"/>
          <w:jc w:val="center"/>
          <w:rPr>
            <w:rFonts w:asciiTheme="majorHAnsi" w:hAnsiTheme="majorHAnsi"/>
            <w:sz w:val="28"/>
            <w:szCs w:val="28"/>
          </w:rPr>
        </w:pPr>
        <w:r>
          <w:rPr>
            <w:rFonts w:asciiTheme="majorHAnsi" w:hAnsiTheme="majorHAnsi"/>
            <w:sz w:val="28"/>
            <w:szCs w:val="28"/>
            <w:lang w:val="zh-CN"/>
          </w:rPr>
          <w:t xml:space="preserve">~ </w:t>
        </w:r>
        <w:r>
          <w:fldChar w:fldCharType="begin"/>
        </w:r>
        <w:r>
          <w:instrText xml:space="preserve"> PAGE    \* MERGEFORMAT </w:instrText>
        </w:r>
        <w:r>
          <w:fldChar w:fldCharType="separate"/>
        </w:r>
        <w:r>
          <w:rPr>
            <w:rFonts w:asciiTheme="majorHAnsi" w:hAnsiTheme="majorHAnsi"/>
            <w:sz w:val="28"/>
            <w:szCs w:val="28"/>
            <w:lang w:val="zh-CN"/>
          </w:rPr>
          <w:t>1</w:t>
        </w:r>
        <w:r>
          <w:rPr>
            <w:rFonts w:asciiTheme="majorHAnsi" w:hAnsiTheme="majorHAnsi"/>
            <w:sz w:val="28"/>
            <w:szCs w:val="28"/>
            <w:lang w:val="zh-CN"/>
          </w:rPr>
          <w:fldChar w:fldCharType="end"/>
        </w:r>
        <w:r>
          <w:rPr>
            <w:rFonts w:asciiTheme="majorHAnsi" w:hAnsiTheme="majorHAnsi"/>
            <w:sz w:val="28"/>
            <w:szCs w:val="28"/>
            <w:lang w:val="zh-CN"/>
          </w:rPr>
          <w:t xml:space="preserve"> ~</w:t>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MWM5NTU3NmQwMzYzZGY2NjUyMjZkNDUzMDVhNDkifQ=="/>
  </w:docVars>
  <w:rsids>
    <w:rsidRoot w:val="00461919"/>
    <w:rsid w:val="000077F5"/>
    <w:rsid w:val="00010186"/>
    <w:rsid w:val="00011DD5"/>
    <w:rsid w:val="000120BC"/>
    <w:rsid w:val="00017E16"/>
    <w:rsid w:val="00020565"/>
    <w:rsid w:val="0002244A"/>
    <w:rsid w:val="00024204"/>
    <w:rsid w:val="00026779"/>
    <w:rsid w:val="00047647"/>
    <w:rsid w:val="00057EFD"/>
    <w:rsid w:val="000659E7"/>
    <w:rsid w:val="000744FE"/>
    <w:rsid w:val="00074F00"/>
    <w:rsid w:val="00076D55"/>
    <w:rsid w:val="00082F57"/>
    <w:rsid w:val="00084181"/>
    <w:rsid w:val="00087ADC"/>
    <w:rsid w:val="000977F4"/>
    <w:rsid w:val="000A50A5"/>
    <w:rsid w:val="000B0462"/>
    <w:rsid w:val="000B242E"/>
    <w:rsid w:val="000D6337"/>
    <w:rsid w:val="000F089E"/>
    <w:rsid w:val="000F70B2"/>
    <w:rsid w:val="00101D00"/>
    <w:rsid w:val="00104F1B"/>
    <w:rsid w:val="00107313"/>
    <w:rsid w:val="00107B0F"/>
    <w:rsid w:val="00114037"/>
    <w:rsid w:val="00140ED2"/>
    <w:rsid w:val="001522C9"/>
    <w:rsid w:val="0015295C"/>
    <w:rsid w:val="0017096C"/>
    <w:rsid w:val="001712BB"/>
    <w:rsid w:val="00172215"/>
    <w:rsid w:val="0017289B"/>
    <w:rsid w:val="001823CF"/>
    <w:rsid w:val="00191BD8"/>
    <w:rsid w:val="001A0DC3"/>
    <w:rsid w:val="001A4771"/>
    <w:rsid w:val="001B35A6"/>
    <w:rsid w:val="001B7C19"/>
    <w:rsid w:val="001C27FB"/>
    <w:rsid w:val="001D6A3A"/>
    <w:rsid w:val="001E0BC9"/>
    <w:rsid w:val="00210212"/>
    <w:rsid w:val="00210FAD"/>
    <w:rsid w:val="002164C3"/>
    <w:rsid w:val="0022178C"/>
    <w:rsid w:val="00236D00"/>
    <w:rsid w:val="002414FD"/>
    <w:rsid w:val="00253D3B"/>
    <w:rsid w:val="00267724"/>
    <w:rsid w:val="002713C5"/>
    <w:rsid w:val="0027683A"/>
    <w:rsid w:val="00282D0E"/>
    <w:rsid w:val="0028607B"/>
    <w:rsid w:val="002861AE"/>
    <w:rsid w:val="00296A1B"/>
    <w:rsid w:val="002A3AE9"/>
    <w:rsid w:val="002B3404"/>
    <w:rsid w:val="002B7E25"/>
    <w:rsid w:val="002C2FC9"/>
    <w:rsid w:val="002D34E5"/>
    <w:rsid w:val="002D45AF"/>
    <w:rsid w:val="002E1DFD"/>
    <w:rsid w:val="002F069A"/>
    <w:rsid w:val="002F61F0"/>
    <w:rsid w:val="002F7815"/>
    <w:rsid w:val="00301FC9"/>
    <w:rsid w:val="00303196"/>
    <w:rsid w:val="003040DA"/>
    <w:rsid w:val="003135AC"/>
    <w:rsid w:val="003154EE"/>
    <w:rsid w:val="00337CF5"/>
    <w:rsid w:val="00340991"/>
    <w:rsid w:val="00345B85"/>
    <w:rsid w:val="00354E05"/>
    <w:rsid w:val="00355692"/>
    <w:rsid w:val="00361ED6"/>
    <w:rsid w:val="00362AD2"/>
    <w:rsid w:val="00392546"/>
    <w:rsid w:val="0039708A"/>
    <w:rsid w:val="003A7AF8"/>
    <w:rsid w:val="003B362B"/>
    <w:rsid w:val="003C1B0B"/>
    <w:rsid w:val="003C254B"/>
    <w:rsid w:val="003F0BB1"/>
    <w:rsid w:val="003F3F16"/>
    <w:rsid w:val="003F6E41"/>
    <w:rsid w:val="00402C38"/>
    <w:rsid w:val="00403A12"/>
    <w:rsid w:val="004067AE"/>
    <w:rsid w:val="00410893"/>
    <w:rsid w:val="004261C7"/>
    <w:rsid w:val="00430B3F"/>
    <w:rsid w:val="0043224B"/>
    <w:rsid w:val="0043396B"/>
    <w:rsid w:val="00455012"/>
    <w:rsid w:val="00461919"/>
    <w:rsid w:val="004639A2"/>
    <w:rsid w:val="00465C83"/>
    <w:rsid w:val="0047021A"/>
    <w:rsid w:val="00474BC3"/>
    <w:rsid w:val="004979B3"/>
    <w:rsid w:val="00497ECC"/>
    <w:rsid w:val="004A666B"/>
    <w:rsid w:val="004B34EF"/>
    <w:rsid w:val="004B4842"/>
    <w:rsid w:val="004B59A2"/>
    <w:rsid w:val="004C254A"/>
    <w:rsid w:val="004D284D"/>
    <w:rsid w:val="004D603E"/>
    <w:rsid w:val="004E10F0"/>
    <w:rsid w:val="00502712"/>
    <w:rsid w:val="005035C9"/>
    <w:rsid w:val="00510D72"/>
    <w:rsid w:val="005139E8"/>
    <w:rsid w:val="0052219E"/>
    <w:rsid w:val="00522B98"/>
    <w:rsid w:val="00524EFF"/>
    <w:rsid w:val="00525D26"/>
    <w:rsid w:val="0053756D"/>
    <w:rsid w:val="0053767E"/>
    <w:rsid w:val="00544407"/>
    <w:rsid w:val="00544416"/>
    <w:rsid w:val="00545043"/>
    <w:rsid w:val="00547731"/>
    <w:rsid w:val="00550B1B"/>
    <w:rsid w:val="00554113"/>
    <w:rsid w:val="00555C33"/>
    <w:rsid w:val="005575C4"/>
    <w:rsid w:val="00567E48"/>
    <w:rsid w:val="00574A34"/>
    <w:rsid w:val="00587B20"/>
    <w:rsid w:val="0059330C"/>
    <w:rsid w:val="005953D4"/>
    <w:rsid w:val="005C421E"/>
    <w:rsid w:val="005C57BC"/>
    <w:rsid w:val="005D1DD5"/>
    <w:rsid w:val="005D78B2"/>
    <w:rsid w:val="005E37CA"/>
    <w:rsid w:val="005F7412"/>
    <w:rsid w:val="00603FAA"/>
    <w:rsid w:val="00641A4A"/>
    <w:rsid w:val="00644892"/>
    <w:rsid w:val="00644DF8"/>
    <w:rsid w:val="00651100"/>
    <w:rsid w:val="006632B2"/>
    <w:rsid w:val="00667854"/>
    <w:rsid w:val="00673A62"/>
    <w:rsid w:val="00674A82"/>
    <w:rsid w:val="0068048C"/>
    <w:rsid w:val="00682099"/>
    <w:rsid w:val="00683008"/>
    <w:rsid w:val="00690440"/>
    <w:rsid w:val="006A0329"/>
    <w:rsid w:val="006A3705"/>
    <w:rsid w:val="006A3976"/>
    <w:rsid w:val="006C6379"/>
    <w:rsid w:val="006D03CA"/>
    <w:rsid w:val="006D13AA"/>
    <w:rsid w:val="006D63A4"/>
    <w:rsid w:val="006D6A77"/>
    <w:rsid w:val="006D76BF"/>
    <w:rsid w:val="006F632B"/>
    <w:rsid w:val="006F7A19"/>
    <w:rsid w:val="00705C65"/>
    <w:rsid w:val="007154EB"/>
    <w:rsid w:val="00721BF2"/>
    <w:rsid w:val="00723C17"/>
    <w:rsid w:val="00724E46"/>
    <w:rsid w:val="00725550"/>
    <w:rsid w:val="00727385"/>
    <w:rsid w:val="007355F1"/>
    <w:rsid w:val="0074481A"/>
    <w:rsid w:val="00745ECC"/>
    <w:rsid w:val="00751692"/>
    <w:rsid w:val="00754D12"/>
    <w:rsid w:val="00755057"/>
    <w:rsid w:val="007605B9"/>
    <w:rsid w:val="00766674"/>
    <w:rsid w:val="00771ABE"/>
    <w:rsid w:val="007722AD"/>
    <w:rsid w:val="00790166"/>
    <w:rsid w:val="00793133"/>
    <w:rsid w:val="00796661"/>
    <w:rsid w:val="007A44D4"/>
    <w:rsid w:val="007A6FA9"/>
    <w:rsid w:val="007B1041"/>
    <w:rsid w:val="007B3C37"/>
    <w:rsid w:val="007B6CCA"/>
    <w:rsid w:val="007C22A1"/>
    <w:rsid w:val="007C5B4C"/>
    <w:rsid w:val="007E05FE"/>
    <w:rsid w:val="007E4062"/>
    <w:rsid w:val="007E7AA6"/>
    <w:rsid w:val="00807938"/>
    <w:rsid w:val="00822994"/>
    <w:rsid w:val="00835B55"/>
    <w:rsid w:val="008401CD"/>
    <w:rsid w:val="00840B62"/>
    <w:rsid w:val="00851865"/>
    <w:rsid w:val="00854D9A"/>
    <w:rsid w:val="00856B6A"/>
    <w:rsid w:val="008810C3"/>
    <w:rsid w:val="00881FFE"/>
    <w:rsid w:val="008A2DF2"/>
    <w:rsid w:val="008A4578"/>
    <w:rsid w:val="008A646B"/>
    <w:rsid w:val="008B40A4"/>
    <w:rsid w:val="008C01F2"/>
    <w:rsid w:val="008C1A32"/>
    <w:rsid w:val="008C232C"/>
    <w:rsid w:val="008E2A71"/>
    <w:rsid w:val="008E5FDF"/>
    <w:rsid w:val="008F2270"/>
    <w:rsid w:val="009153F9"/>
    <w:rsid w:val="009202E1"/>
    <w:rsid w:val="00931C1D"/>
    <w:rsid w:val="00942C04"/>
    <w:rsid w:val="009466AF"/>
    <w:rsid w:val="00947A8F"/>
    <w:rsid w:val="009560CB"/>
    <w:rsid w:val="0096001C"/>
    <w:rsid w:val="00960396"/>
    <w:rsid w:val="00964D39"/>
    <w:rsid w:val="00967301"/>
    <w:rsid w:val="00970636"/>
    <w:rsid w:val="00973CB3"/>
    <w:rsid w:val="00974D7C"/>
    <w:rsid w:val="0099348C"/>
    <w:rsid w:val="0099396B"/>
    <w:rsid w:val="009A28C0"/>
    <w:rsid w:val="009A556B"/>
    <w:rsid w:val="009B163B"/>
    <w:rsid w:val="009C3D4D"/>
    <w:rsid w:val="009D0248"/>
    <w:rsid w:val="009D03D6"/>
    <w:rsid w:val="009E1607"/>
    <w:rsid w:val="009E1DC5"/>
    <w:rsid w:val="009E2F73"/>
    <w:rsid w:val="009E4964"/>
    <w:rsid w:val="009E6DDE"/>
    <w:rsid w:val="009F15E1"/>
    <w:rsid w:val="00A20A93"/>
    <w:rsid w:val="00A20CD4"/>
    <w:rsid w:val="00A22A18"/>
    <w:rsid w:val="00A4083A"/>
    <w:rsid w:val="00A4171B"/>
    <w:rsid w:val="00A4516F"/>
    <w:rsid w:val="00A476C3"/>
    <w:rsid w:val="00A60E16"/>
    <w:rsid w:val="00A92DF1"/>
    <w:rsid w:val="00A938F3"/>
    <w:rsid w:val="00AA4C51"/>
    <w:rsid w:val="00AB521C"/>
    <w:rsid w:val="00AC2CDD"/>
    <w:rsid w:val="00AD495C"/>
    <w:rsid w:val="00AE60AE"/>
    <w:rsid w:val="00AF1F27"/>
    <w:rsid w:val="00AF51EC"/>
    <w:rsid w:val="00B0068A"/>
    <w:rsid w:val="00B2463A"/>
    <w:rsid w:val="00B4028B"/>
    <w:rsid w:val="00B4202D"/>
    <w:rsid w:val="00B578FC"/>
    <w:rsid w:val="00B644C8"/>
    <w:rsid w:val="00B86A42"/>
    <w:rsid w:val="00B87A81"/>
    <w:rsid w:val="00B92D8C"/>
    <w:rsid w:val="00BA04AA"/>
    <w:rsid w:val="00BA2FC8"/>
    <w:rsid w:val="00BB0E60"/>
    <w:rsid w:val="00BD233B"/>
    <w:rsid w:val="00BE037C"/>
    <w:rsid w:val="00BE094E"/>
    <w:rsid w:val="00BE1FC6"/>
    <w:rsid w:val="00BF7FE7"/>
    <w:rsid w:val="00C01BA6"/>
    <w:rsid w:val="00C21953"/>
    <w:rsid w:val="00C26D33"/>
    <w:rsid w:val="00C26FDE"/>
    <w:rsid w:val="00C311EA"/>
    <w:rsid w:val="00C31864"/>
    <w:rsid w:val="00C32468"/>
    <w:rsid w:val="00C34156"/>
    <w:rsid w:val="00C365D1"/>
    <w:rsid w:val="00C568B1"/>
    <w:rsid w:val="00C61138"/>
    <w:rsid w:val="00C856AA"/>
    <w:rsid w:val="00C90B8C"/>
    <w:rsid w:val="00CC281D"/>
    <w:rsid w:val="00CC4917"/>
    <w:rsid w:val="00CD4C13"/>
    <w:rsid w:val="00CD52CC"/>
    <w:rsid w:val="00CE039F"/>
    <w:rsid w:val="00CE27FE"/>
    <w:rsid w:val="00CE43AA"/>
    <w:rsid w:val="00CF21D2"/>
    <w:rsid w:val="00D101DA"/>
    <w:rsid w:val="00D1446C"/>
    <w:rsid w:val="00D145AD"/>
    <w:rsid w:val="00D22B5A"/>
    <w:rsid w:val="00D33076"/>
    <w:rsid w:val="00D362A7"/>
    <w:rsid w:val="00D4116A"/>
    <w:rsid w:val="00D43A85"/>
    <w:rsid w:val="00D500DC"/>
    <w:rsid w:val="00D5465A"/>
    <w:rsid w:val="00D54C8B"/>
    <w:rsid w:val="00D54FFB"/>
    <w:rsid w:val="00D70178"/>
    <w:rsid w:val="00D761AF"/>
    <w:rsid w:val="00D9554F"/>
    <w:rsid w:val="00DA0A8E"/>
    <w:rsid w:val="00DA3711"/>
    <w:rsid w:val="00DB2BBB"/>
    <w:rsid w:val="00DC3025"/>
    <w:rsid w:val="00DD47D3"/>
    <w:rsid w:val="00DE09F4"/>
    <w:rsid w:val="00DE1EDB"/>
    <w:rsid w:val="00DF1C0C"/>
    <w:rsid w:val="00E10D17"/>
    <w:rsid w:val="00E409C9"/>
    <w:rsid w:val="00E44453"/>
    <w:rsid w:val="00E4455D"/>
    <w:rsid w:val="00E46D89"/>
    <w:rsid w:val="00E50F91"/>
    <w:rsid w:val="00E5197C"/>
    <w:rsid w:val="00E52C34"/>
    <w:rsid w:val="00E678EF"/>
    <w:rsid w:val="00E82914"/>
    <w:rsid w:val="00E8321B"/>
    <w:rsid w:val="00E909AA"/>
    <w:rsid w:val="00E940C8"/>
    <w:rsid w:val="00E94C1B"/>
    <w:rsid w:val="00EA6D87"/>
    <w:rsid w:val="00EB1714"/>
    <w:rsid w:val="00EB17FA"/>
    <w:rsid w:val="00EB6767"/>
    <w:rsid w:val="00ED7F69"/>
    <w:rsid w:val="00EE374D"/>
    <w:rsid w:val="00EF3732"/>
    <w:rsid w:val="00EF3DA8"/>
    <w:rsid w:val="00EF4888"/>
    <w:rsid w:val="00EF5BFD"/>
    <w:rsid w:val="00F02FAD"/>
    <w:rsid w:val="00F042F0"/>
    <w:rsid w:val="00F058A2"/>
    <w:rsid w:val="00F11DB0"/>
    <w:rsid w:val="00F15BB9"/>
    <w:rsid w:val="00F22178"/>
    <w:rsid w:val="00F24269"/>
    <w:rsid w:val="00F253D5"/>
    <w:rsid w:val="00F3683B"/>
    <w:rsid w:val="00F4108E"/>
    <w:rsid w:val="00F4422A"/>
    <w:rsid w:val="00F44276"/>
    <w:rsid w:val="00F44596"/>
    <w:rsid w:val="00F4719A"/>
    <w:rsid w:val="00F50C4D"/>
    <w:rsid w:val="00F700C9"/>
    <w:rsid w:val="00F735A3"/>
    <w:rsid w:val="00F85808"/>
    <w:rsid w:val="00F858B7"/>
    <w:rsid w:val="00F9126C"/>
    <w:rsid w:val="00F97E58"/>
    <w:rsid w:val="00FB2A97"/>
    <w:rsid w:val="00FC0003"/>
    <w:rsid w:val="00FE13D4"/>
    <w:rsid w:val="00FF2EA7"/>
    <w:rsid w:val="00FF758A"/>
    <w:rsid w:val="08853927"/>
    <w:rsid w:val="0FF901BB"/>
    <w:rsid w:val="32A079F7"/>
    <w:rsid w:val="3ADD023E"/>
    <w:rsid w:val="4CBC619C"/>
    <w:rsid w:val="515B774B"/>
    <w:rsid w:val="602F0EC2"/>
    <w:rsid w:val="6B303766"/>
    <w:rsid w:val="77336399"/>
    <w:rsid w:val="788D0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link w:val="23"/>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next w:val="1"/>
    <w:link w:val="20"/>
    <w:autoRedefine/>
    <w:qFormat/>
    <w:uiPriority w:val="0"/>
    <w:pPr>
      <w:ind w:left="100" w:leftChars="2500"/>
    </w:pPr>
  </w:style>
  <w:style w:type="paragraph" w:styleId="4">
    <w:name w:val="Balloon Text"/>
    <w:basedOn w:val="1"/>
    <w:link w:val="22"/>
    <w:autoRedefine/>
    <w:semiHidden/>
    <w:unhideWhenUsed/>
    <w:qFormat/>
    <w:uiPriority w:val="99"/>
    <w:rPr>
      <w:sz w:val="18"/>
      <w:szCs w:val="18"/>
    </w:rPr>
  </w:style>
  <w:style w:type="paragraph" w:styleId="5">
    <w:name w:val="footer"/>
    <w:basedOn w:val="1"/>
    <w:link w:val="16"/>
    <w:autoRedefine/>
    <w:unhideWhenUsed/>
    <w:qFormat/>
    <w:uiPriority w:val="99"/>
    <w:pPr>
      <w:tabs>
        <w:tab w:val="center" w:pos="4153"/>
        <w:tab w:val="right" w:pos="8306"/>
      </w:tabs>
      <w:snapToGrid w:val="0"/>
      <w:jc w:val="left"/>
    </w:pPr>
    <w:rPr>
      <w:sz w:val="18"/>
      <w:szCs w:val="18"/>
    </w:rPr>
  </w:style>
  <w:style w:type="paragraph" w:styleId="6">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Body Text Indent 3"/>
    <w:basedOn w:val="1"/>
    <w:link w:val="19"/>
    <w:autoRedefine/>
    <w:qFormat/>
    <w:uiPriority w:val="0"/>
    <w:pPr>
      <w:spacing w:line="400" w:lineRule="atLeast"/>
      <w:ind w:left="1995"/>
    </w:pPr>
    <w:rPr>
      <w:b/>
      <w:w w:val="88"/>
      <w:sz w:val="28"/>
      <w:szCs w:val="20"/>
    </w:rPr>
  </w:style>
  <w:style w:type="paragraph" w:styleId="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Strong"/>
    <w:basedOn w:val="11"/>
    <w:autoRedefine/>
    <w:qFormat/>
    <w:uiPriority w:val="22"/>
    <w:rPr>
      <w:b/>
      <w:bCs/>
    </w:rPr>
  </w:style>
  <w:style w:type="character" w:styleId="13">
    <w:name w:val="page number"/>
    <w:basedOn w:val="11"/>
    <w:autoRedefine/>
    <w:qFormat/>
    <w:uiPriority w:val="0"/>
  </w:style>
  <w:style w:type="character" w:styleId="14">
    <w:name w:val="Hyperlink"/>
    <w:basedOn w:val="11"/>
    <w:autoRedefine/>
    <w:unhideWhenUsed/>
    <w:qFormat/>
    <w:uiPriority w:val="99"/>
    <w:rPr>
      <w:color w:val="0000FF" w:themeColor="hyperlink"/>
      <w:u w:val="single"/>
      <w14:textFill>
        <w14:solidFill>
          <w14:schemeClr w14:val="hlink"/>
        </w14:solidFill>
      </w14:textFill>
    </w:rPr>
  </w:style>
  <w:style w:type="character" w:customStyle="1" w:styleId="15">
    <w:name w:val="页眉 Char"/>
    <w:basedOn w:val="11"/>
    <w:link w:val="6"/>
    <w:autoRedefine/>
    <w:qFormat/>
    <w:uiPriority w:val="99"/>
    <w:rPr>
      <w:sz w:val="18"/>
      <w:szCs w:val="18"/>
    </w:rPr>
  </w:style>
  <w:style w:type="character" w:customStyle="1" w:styleId="16">
    <w:name w:val="页脚 Char"/>
    <w:basedOn w:val="11"/>
    <w:link w:val="5"/>
    <w:autoRedefine/>
    <w:qFormat/>
    <w:uiPriority w:val="99"/>
    <w:rPr>
      <w:sz w:val="18"/>
      <w:szCs w:val="18"/>
    </w:rPr>
  </w:style>
  <w:style w:type="paragraph" w:styleId="17">
    <w:name w:val="List Paragraph"/>
    <w:basedOn w:val="1"/>
    <w:autoRedefine/>
    <w:qFormat/>
    <w:uiPriority w:val="34"/>
    <w:pPr>
      <w:ind w:firstLine="420" w:firstLineChars="200"/>
    </w:pPr>
  </w:style>
  <w:style w:type="paragraph" w:customStyle="1" w:styleId="18">
    <w:name w:val="Default"/>
    <w:autoRedefine/>
    <w:qFormat/>
    <w:uiPriority w:val="0"/>
    <w:pPr>
      <w:widowControl w:val="0"/>
      <w:autoSpaceDE w:val="0"/>
      <w:autoSpaceDN w:val="0"/>
      <w:adjustRightInd w:val="0"/>
    </w:pPr>
    <w:rPr>
      <w:rFonts w:ascii="新宋体" w:hAnsi="Times New Roman" w:eastAsia="新宋体" w:cs="新宋体"/>
      <w:color w:val="000000"/>
      <w:sz w:val="24"/>
      <w:szCs w:val="24"/>
      <w:lang w:val="en-US" w:eastAsia="zh-CN" w:bidi="ar-SA"/>
    </w:rPr>
  </w:style>
  <w:style w:type="character" w:customStyle="1" w:styleId="19">
    <w:name w:val="正文文本缩进 3 Char"/>
    <w:basedOn w:val="11"/>
    <w:link w:val="7"/>
    <w:autoRedefine/>
    <w:qFormat/>
    <w:uiPriority w:val="0"/>
    <w:rPr>
      <w:b/>
      <w:w w:val="88"/>
      <w:sz w:val="28"/>
      <w:szCs w:val="20"/>
    </w:rPr>
  </w:style>
  <w:style w:type="character" w:customStyle="1" w:styleId="20">
    <w:name w:val="日期 Char"/>
    <w:basedOn w:val="11"/>
    <w:link w:val="3"/>
    <w:autoRedefine/>
    <w:qFormat/>
    <w:uiPriority w:val="0"/>
    <w:rPr>
      <w:sz w:val="21"/>
      <w:szCs w:val="24"/>
    </w:rPr>
  </w:style>
  <w:style w:type="paragraph" w:customStyle="1" w:styleId="21">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2">
    <w:name w:val="批注框文本 Char"/>
    <w:basedOn w:val="11"/>
    <w:link w:val="4"/>
    <w:autoRedefine/>
    <w:semiHidden/>
    <w:qFormat/>
    <w:uiPriority w:val="99"/>
    <w:rPr>
      <w:sz w:val="18"/>
      <w:szCs w:val="18"/>
    </w:rPr>
  </w:style>
  <w:style w:type="character" w:customStyle="1" w:styleId="23">
    <w:name w:val="标题 1 Char"/>
    <w:basedOn w:val="11"/>
    <w:link w:val="2"/>
    <w:autoRedefine/>
    <w:qFormat/>
    <w:uiPriority w:val="9"/>
    <w:rPr>
      <w:rFonts w:ascii="宋体" w:hAnsi="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535</Words>
  <Characters>3052</Characters>
  <Lines>25</Lines>
  <Paragraphs>7</Paragraphs>
  <TotalTime>11</TotalTime>
  <ScaleCrop>false</ScaleCrop>
  <LinksUpToDate>false</LinksUpToDate>
  <CharactersWithSpaces>3580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2023-11-23T07:44:00Z</dcterms:created>
  <dc:creator>Users</dc:creator>
  <cp:lastModifiedBy>聂红军</cp:lastModifiedBy>
  <dcterms:modified xsi:type="dcterms:W3CDTF">2024-02-29T00:43:49Z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F1FCB2E5E5FB4193B6485DDD5393DC81_12</vt:lpwstr>
  </property>
</Properties>
</file>