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inline distT="0" distB="0" distL="114300" distR="114300">
            <wp:extent cx="6640195" cy="9387840"/>
            <wp:effectExtent l="0" t="0" r="8255" b="3810"/>
            <wp:docPr id="4" name="图片 4" descr="24年课题2-新质生产力背景下公文写作与处理暨办公室文秘人员综合技能高质量提升高级研修班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年课题2-新质生产力背景下公文写作与处理暨办公室文秘人员综合技能高质量提升高级研修班_01"/>
                    <pic:cNvPicPr>
                      <a:picLocks noChangeAspect="1"/>
                    </pic:cNvPicPr>
                  </pic:nvPicPr>
                  <pic:blipFill>
                    <a:blip r:embed="rId4"/>
                    <a:stretch>
                      <a:fillRect/>
                    </a:stretch>
                  </pic:blipFill>
                  <pic:spPr>
                    <a:xfrm>
                      <a:off x="0" y="0"/>
                      <a:ext cx="6640195" cy="9387840"/>
                    </a:xfrm>
                    <a:prstGeom prst="rect">
                      <a:avLst/>
                    </a:prstGeom>
                  </pic:spPr>
                </pic:pic>
              </a:graphicData>
            </a:graphic>
          </wp:inline>
        </w:drawing>
      </w:r>
      <w:r>
        <w:rPr>
          <w:rFonts w:hint="eastAsia" w:eastAsiaTheme="minorEastAsia"/>
          <w:lang w:eastAsia="zh-CN"/>
        </w:rPr>
        <w:drawing>
          <wp:inline distT="0" distB="0" distL="114300" distR="114300">
            <wp:extent cx="6640195" cy="9387840"/>
            <wp:effectExtent l="0" t="0" r="8255" b="3810"/>
            <wp:docPr id="3" name="图片 3" descr="24年课题2-新质生产力背景下公文写作与处理暨办公室文秘人员综合技能高质量提升高级研修班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年课题2-新质生产力背景下公文写作与处理暨办公室文秘人员综合技能高质量提升高级研修班_02"/>
                    <pic:cNvPicPr>
                      <a:picLocks noChangeAspect="1"/>
                    </pic:cNvPicPr>
                  </pic:nvPicPr>
                  <pic:blipFill>
                    <a:blip r:embed="rId5"/>
                    <a:stretch>
                      <a:fillRect/>
                    </a:stretch>
                  </pic:blipFill>
                  <pic:spPr>
                    <a:xfrm>
                      <a:off x="0" y="0"/>
                      <a:ext cx="6640195" cy="9387840"/>
                    </a:xfrm>
                    <a:prstGeom prst="rect">
                      <a:avLst/>
                    </a:prstGeom>
                  </pic:spPr>
                </pic:pic>
              </a:graphicData>
            </a:graphic>
          </wp:inline>
        </w:drawing>
      </w:r>
      <w:r>
        <w:rPr>
          <w:rFonts w:hint="eastAsia" w:eastAsiaTheme="minorEastAsia"/>
          <w:lang w:eastAsia="zh-CN"/>
        </w:rPr>
        <w:drawing>
          <wp:inline distT="0" distB="0" distL="114300" distR="114300">
            <wp:extent cx="6640195" cy="9387840"/>
            <wp:effectExtent l="0" t="0" r="8255" b="3810"/>
            <wp:docPr id="2" name="图片 2" descr="24年课题2-新质生产力背景下公文写作与处理暨办公室文秘人员综合技能高质量提升高级研修班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年课题2-新质生产力背景下公文写作与处理暨办公室文秘人员综合技能高质量提升高级研修班_03"/>
                    <pic:cNvPicPr>
                      <a:picLocks noChangeAspect="1"/>
                    </pic:cNvPicPr>
                  </pic:nvPicPr>
                  <pic:blipFill>
                    <a:blip r:embed="rId6"/>
                    <a:stretch>
                      <a:fillRect/>
                    </a:stretch>
                  </pic:blipFill>
                  <pic:spPr>
                    <a:xfrm>
                      <a:off x="0" y="0"/>
                      <a:ext cx="6640195" cy="9387840"/>
                    </a:xfrm>
                    <a:prstGeom prst="rect">
                      <a:avLst/>
                    </a:prstGeom>
                  </pic:spPr>
                </pic:pic>
              </a:graphicData>
            </a:graphic>
          </wp:inline>
        </w:drawing>
      </w:r>
      <w:r>
        <w:rPr>
          <w:rFonts w:hint="eastAsia" w:eastAsiaTheme="minorEastAsia"/>
          <w:lang w:eastAsia="zh-CN"/>
        </w:rPr>
        <w:drawing>
          <wp:inline distT="0" distB="0" distL="114300" distR="114300">
            <wp:extent cx="6640195" cy="9387840"/>
            <wp:effectExtent l="0" t="0" r="8255" b="3810"/>
            <wp:docPr id="1" name="图片 1" descr="24年课题2-新质生产力背景下公文写作与处理暨办公室文秘人员综合技能高质量提升高级研修班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年课题2-新质生产力背景下公文写作与处理暨办公室文秘人员综合技能高质量提升高级研修班_04"/>
                    <pic:cNvPicPr>
                      <a:picLocks noChangeAspect="1"/>
                    </pic:cNvPicPr>
                  </pic:nvPicPr>
                  <pic:blipFill>
                    <a:blip r:embed="rId7"/>
                    <a:stretch>
                      <a:fillRect/>
                    </a:stretch>
                  </pic:blipFill>
                  <pic:spPr>
                    <a:xfrm>
                      <a:off x="0" y="0"/>
                      <a:ext cx="6640195" cy="938784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518" w:lineRule="exact"/>
        <w:ind w:right="210" w:rightChars="100" w:firstLine="640" w:firstLineChars="200"/>
        <w:contextualSpacing/>
        <w:textAlignment w:val="auto"/>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注：承办方有权对拟邀请专家授课时间，地点做相关调整，具体以课程安排为准。</w:t>
      </w:r>
    </w:p>
    <w:p>
      <w:pPr>
        <w:keepNext w:val="0"/>
        <w:keepLines w:val="0"/>
        <w:pageBreakBefore w:val="0"/>
        <w:widowControl/>
        <w:kinsoku/>
        <w:wordWrap/>
        <w:overflowPunct/>
        <w:topLinePunct w:val="0"/>
        <w:autoSpaceDE w:val="0"/>
        <w:autoSpaceDN w:val="0"/>
        <w:bidi w:val="0"/>
        <w:adjustRightInd w:val="0"/>
        <w:snapToGrid/>
        <w:spacing w:line="578" w:lineRule="exact"/>
        <w:ind w:right="210" w:rightChars="100" w:firstLine="643" w:firstLineChars="200"/>
        <w:contextualSpacing/>
        <w:textAlignment w:val="auto"/>
        <w:rPr>
          <w:rFonts w:hint="eastAsia" w:ascii="仿宋" w:hAnsi="仿宋" w:eastAsia="仿宋" w:cs="仿宋"/>
          <w:b/>
          <w:bCs/>
          <w:kern w:val="36"/>
          <w:sz w:val="32"/>
          <w:szCs w:val="32"/>
          <w:lang w:val="en-US" w:eastAsia="zh-CN"/>
        </w:rPr>
      </w:pPr>
      <w:r>
        <w:rPr>
          <w:rFonts w:hint="eastAsia" w:ascii="仿宋" w:hAnsi="仿宋" w:eastAsia="仿宋" w:cs="仿宋"/>
          <w:b/>
          <w:bCs/>
          <w:kern w:val="36"/>
          <w:sz w:val="32"/>
          <w:szCs w:val="32"/>
          <w:lang w:val="en-US" w:eastAsia="zh-CN"/>
        </w:rPr>
        <w:t>三、参加人员：</w:t>
      </w:r>
    </w:p>
    <w:p>
      <w:pPr>
        <w:keepNext w:val="0"/>
        <w:keepLines w:val="0"/>
        <w:pageBreakBefore w:val="0"/>
        <w:widowControl/>
        <w:kinsoku/>
        <w:wordWrap/>
        <w:overflowPunct/>
        <w:topLinePunct w:val="0"/>
        <w:autoSpaceDE w:val="0"/>
        <w:autoSpaceDN w:val="0"/>
        <w:bidi w:val="0"/>
        <w:adjustRightInd w:val="0"/>
        <w:snapToGrid/>
        <w:spacing w:line="518" w:lineRule="exact"/>
        <w:ind w:right="210" w:rightChars="100" w:firstLine="640" w:firstLineChars="200"/>
        <w:contextualSpacing/>
        <w:textAlignment w:val="auto"/>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各级省市国资委单位负责办公室管理工作的人员。企事业单位办公室主任、董秘、总经理工作部、经理办、综合管理部、行政部、党群工作部、党委办公室、公司秘书、党办、人事秘书、文书、档案室主任、档案管理员等有关工作人员。</w:t>
      </w:r>
    </w:p>
    <w:p>
      <w:pPr>
        <w:keepNext w:val="0"/>
        <w:keepLines w:val="0"/>
        <w:pageBreakBefore w:val="0"/>
        <w:widowControl/>
        <w:kinsoku/>
        <w:wordWrap/>
        <w:overflowPunct/>
        <w:topLinePunct w:val="0"/>
        <w:autoSpaceDE w:val="0"/>
        <w:autoSpaceDN w:val="0"/>
        <w:bidi w:val="0"/>
        <w:adjustRightInd w:val="0"/>
        <w:snapToGrid/>
        <w:spacing w:line="578" w:lineRule="exact"/>
        <w:ind w:right="210" w:rightChars="100" w:firstLine="643" w:firstLineChars="200"/>
        <w:contextualSpacing/>
        <w:textAlignment w:val="auto"/>
        <w:rPr>
          <w:rFonts w:hint="eastAsia" w:ascii="仿宋" w:hAnsi="仿宋" w:eastAsia="仿宋" w:cs="仿宋"/>
          <w:b/>
          <w:bCs/>
          <w:kern w:val="36"/>
          <w:sz w:val="32"/>
          <w:szCs w:val="32"/>
          <w:lang w:val="en-US" w:eastAsia="zh-CN"/>
        </w:rPr>
      </w:pPr>
      <w:r>
        <w:rPr>
          <w:rFonts w:hint="eastAsia" w:ascii="仿宋" w:hAnsi="仿宋" w:eastAsia="仿宋" w:cs="仿宋"/>
          <w:b/>
          <w:bCs/>
          <w:kern w:val="36"/>
          <w:sz w:val="32"/>
          <w:szCs w:val="32"/>
          <w:lang w:val="en-US" w:eastAsia="zh-CN"/>
        </w:rPr>
        <w:t>四、费用标准：</w:t>
      </w:r>
    </w:p>
    <w:p>
      <w:pPr>
        <w:keepNext w:val="0"/>
        <w:keepLines w:val="0"/>
        <w:pageBreakBefore w:val="0"/>
        <w:widowControl/>
        <w:kinsoku/>
        <w:wordWrap/>
        <w:overflowPunct/>
        <w:topLinePunct w:val="0"/>
        <w:autoSpaceDE w:val="0"/>
        <w:autoSpaceDN w:val="0"/>
        <w:bidi w:val="0"/>
        <w:adjustRightInd w:val="0"/>
        <w:snapToGrid/>
        <w:spacing w:line="518" w:lineRule="exact"/>
        <w:ind w:right="210" w:rightChars="100" w:firstLine="640" w:firstLineChars="200"/>
        <w:contextualSpacing/>
        <w:textAlignment w:val="auto"/>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3600元/人（含会务费、资料课件费、专家费、场地费、午餐费、茶歇等）电子结业证书，住宿会务组统一安排，费用自理。</w:t>
      </w:r>
    </w:p>
    <w:p>
      <w:pPr>
        <w:keepNext w:val="0"/>
        <w:keepLines w:val="0"/>
        <w:pageBreakBefore w:val="0"/>
        <w:widowControl/>
        <w:kinsoku/>
        <w:wordWrap/>
        <w:overflowPunct/>
        <w:topLinePunct w:val="0"/>
        <w:autoSpaceDE w:val="0"/>
        <w:autoSpaceDN w:val="0"/>
        <w:bidi w:val="0"/>
        <w:adjustRightInd w:val="0"/>
        <w:snapToGrid/>
        <w:spacing w:line="578" w:lineRule="exact"/>
        <w:ind w:right="210" w:rightChars="100" w:firstLine="643" w:firstLineChars="200"/>
        <w:contextualSpacing/>
        <w:textAlignment w:val="auto"/>
        <w:rPr>
          <w:rFonts w:hint="eastAsia" w:ascii="仿宋" w:hAnsi="仿宋" w:eastAsia="仿宋" w:cs="仿宋"/>
          <w:b/>
          <w:bCs/>
          <w:kern w:val="36"/>
          <w:sz w:val="32"/>
          <w:szCs w:val="32"/>
          <w:lang w:val="en-US" w:eastAsia="zh-CN"/>
        </w:rPr>
      </w:pPr>
      <w:r>
        <w:rPr>
          <w:rFonts w:hint="eastAsia" w:ascii="仿宋" w:hAnsi="仿宋" w:eastAsia="仿宋" w:cs="仿宋"/>
          <w:b/>
          <w:bCs/>
          <w:kern w:val="36"/>
          <w:sz w:val="32"/>
          <w:szCs w:val="32"/>
          <w:lang w:val="en-US" w:eastAsia="zh-CN"/>
        </w:rPr>
        <w:t>五、时间地点：</w:t>
      </w:r>
    </w:p>
    <w:p>
      <w:pPr>
        <w:keepNext w:val="0"/>
        <w:keepLines w:val="0"/>
        <w:pageBreakBefore w:val="0"/>
        <w:widowControl/>
        <w:kinsoku/>
        <w:wordWrap/>
        <w:overflowPunct/>
        <w:topLinePunct w:val="0"/>
        <w:autoSpaceDE w:val="0"/>
        <w:autoSpaceDN w:val="0"/>
        <w:bidi w:val="0"/>
        <w:adjustRightInd w:val="0"/>
        <w:snapToGrid/>
        <w:spacing w:line="518" w:lineRule="exact"/>
        <w:ind w:right="210" w:rightChars="100" w:firstLine="640" w:firstLineChars="200"/>
        <w:contextualSpacing/>
        <w:textAlignment w:val="auto"/>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2024年06月18日-06月22日    地点</w:t>
      </w:r>
      <w:r>
        <w:rPr>
          <w:rFonts w:hint="eastAsia" w:ascii="仿宋" w:hAnsi="仿宋" w:eastAsia="仿宋" w:cs="仿宋"/>
          <w:kern w:val="36"/>
          <w:sz w:val="32"/>
          <w:szCs w:val="32"/>
          <w:lang w:val="en-US" w:eastAsia="zh-Hans"/>
        </w:rPr>
        <w:t>:</w:t>
      </w:r>
      <w:r>
        <w:rPr>
          <w:rFonts w:hint="eastAsia" w:ascii="仿宋" w:hAnsi="仿宋" w:eastAsia="仿宋" w:cs="仿宋"/>
          <w:kern w:val="36"/>
          <w:sz w:val="32"/>
          <w:szCs w:val="32"/>
          <w:lang w:val="en-US" w:eastAsia="zh-CN"/>
        </w:rPr>
        <w:t>昆明市（18日全天报到）</w:t>
      </w:r>
    </w:p>
    <w:p>
      <w:pPr>
        <w:keepNext w:val="0"/>
        <w:keepLines w:val="0"/>
        <w:pageBreakBefore w:val="0"/>
        <w:widowControl/>
        <w:kinsoku/>
        <w:wordWrap/>
        <w:overflowPunct/>
        <w:topLinePunct w:val="0"/>
        <w:autoSpaceDE w:val="0"/>
        <w:autoSpaceDN w:val="0"/>
        <w:bidi w:val="0"/>
        <w:adjustRightInd w:val="0"/>
        <w:snapToGrid/>
        <w:spacing w:line="518" w:lineRule="exact"/>
        <w:ind w:right="210" w:rightChars="100" w:firstLine="640" w:firstLineChars="200"/>
        <w:contextualSpacing/>
        <w:textAlignment w:val="auto"/>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2024年06月25日-06月30日    地点</w:t>
      </w:r>
      <w:r>
        <w:rPr>
          <w:rFonts w:hint="eastAsia" w:ascii="仿宋" w:hAnsi="仿宋" w:eastAsia="仿宋" w:cs="仿宋"/>
          <w:kern w:val="36"/>
          <w:sz w:val="32"/>
          <w:szCs w:val="32"/>
          <w:lang w:val="en-US" w:eastAsia="zh-Hans"/>
        </w:rPr>
        <w:t>:</w:t>
      </w:r>
      <w:r>
        <w:rPr>
          <w:rFonts w:hint="eastAsia" w:ascii="仿宋" w:hAnsi="仿宋" w:eastAsia="仿宋" w:cs="仿宋"/>
          <w:kern w:val="36"/>
          <w:sz w:val="32"/>
          <w:szCs w:val="32"/>
          <w:lang w:val="en-US" w:eastAsia="zh-CN"/>
        </w:rPr>
        <w:t>乌鲁木齐市（25日全天报到）</w:t>
      </w:r>
    </w:p>
    <w:p>
      <w:pPr>
        <w:keepNext w:val="0"/>
        <w:keepLines w:val="0"/>
        <w:pageBreakBefore w:val="0"/>
        <w:widowControl/>
        <w:kinsoku/>
        <w:wordWrap/>
        <w:overflowPunct/>
        <w:topLinePunct w:val="0"/>
        <w:autoSpaceDE w:val="0"/>
        <w:autoSpaceDN w:val="0"/>
        <w:bidi w:val="0"/>
        <w:adjustRightInd w:val="0"/>
        <w:snapToGrid/>
        <w:spacing w:line="578" w:lineRule="exact"/>
        <w:ind w:right="210" w:rightChars="100" w:firstLine="643" w:firstLineChars="200"/>
        <w:contextualSpacing/>
        <w:textAlignment w:val="auto"/>
        <w:rPr>
          <w:rFonts w:hint="eastAsia" w:ascii="仿宋" w:hAnsi="仿宋" w:eastAsia="仿宋" w:cs="仿宋"/>
          <w:b/>
          <w:bCs/>
          <w:kern w:val="36"/>
          <w:sz w:val="32"/>
          <w:szCs w:val="32"/>
          <w:lang w:val="en-US" w:eastAsia="zh-CN"/>
        </w:rPr>
      </w:pPr>
      <w:r>
        <w:rPr>
          <w:rFonts w:hint="eastAsia" w:ascii="仿宋" w:hAnsi="仿宋" w:eastAsia="仿宋" w:cs="仿宋"/>
          <w:b/>
          <w:bCs/>
          <w:kern w:val="36"/>
          <w:sz w:val="32"/>
          <w:szCs w:val="32"/>
          <w:lang w:val="en-US" w:eastAsia="zh-CN"/>
        </w:rPr>
        <w:t>六、联系方式：</w:t>
      </w:r>
    </w:p>
    <w:p>
      <w:pPr>
        <w:widowControl/>
        <w:adjustRightInd w:val="0"/>
        <w:spacing w:line="400" w:lineRule="exact"/>
        <w:ind w:right="210" w:rightChars="100" w:firstLine="640" w:firstLineChars="200"/>
        <w:contextualSpacing/>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 xml:space="preserve">报名负责人：聂红军 主任18211071700（微信）   </w:t>
      </w:r>
    </w:p>
    <w:p>
      <w:pPr>
        <w:widowControl/>
        <w:adjustRightInd w:val="0"/>
        <w:spacing w:line="400" w:lineRule="exact"/>
        <w:ind w:right="210" w:rightChars="100" w:firstLine="640" w:firstLineChars="200"/>
        <w:contextualSpacing/>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 xml:space="preserve">电    话：13141289128        邮    箱：zqgphwz@126.com  </w:t>
      </w:r>
    </w:p>
    <w:p>
      <w:pPr>
        <w:widowControl/>
        <w:adjustRightInd w:val="0"/>
        <w:spacing w:line="400" w:lineRule="exact"/>
        <w:ind w:right="210" w:rightChars="100" w:firstLine="640" w:firstLineChars="200"/>
        <w:contextualSpacing/>
        <w:rPr>
          <w:rFonts w:hint="eastAsia" w:ascii="仿宋" w:hAnsi="仿宋" w:eastAsia="仿宋" w:cs="仿宋"/>
          <w:kern w:val="36"/>
          <w:sz w:val="32"/>
          <w:szCs w:val="32"/>
          <w:lang w:val="en-US" w:eastAsia="zh-CN"/>
        </w:rPr>
      </w:pPr>
      <w:r>
        <w:rPr>
          <w:rFonts w:hint="eastAsia" w:ascii="仿宋" w:hAnsi="仿宋" w:eastAsia="仿宋" w:cs="仿宋"/>
          <w:kern w:val="36"/>
          <w:sz w:val="32"/>
          <w:szCs w:val="32"/>
          <w:lang w:val="en-US" w:eastAsia="zh-CN"/>
        </w:rPr>
        <w:t>qq咨询：3177524020          网    址：http://www.zqgpchina.cn</w:t>
      </w:r>
    </w:p>
    <w:p>
      <w:pPr>
        <w:pStyle w:val="2"/>
        <w:rPr>
          <w:rFonts w:hint="eastAsia" w:ascii="仿宋" w:hAnsi="仿宋" w:eastAsia="仿宋" w:cs="仿宋"/>
        </w:rPr>
      </w:pPr>
    </w:p>
    <w:p>
      <w:pPr>
        <w:spacing w:line="500" w:lineRule="exact"/>
        <w:ind w:right="-17" w:rightChars="-8"/>
        <w:jc w:val="center"/>
        <w:rPr>
          <w:rFonts w:hint="eastAsia" w:ascii="仿宋" w:hAnsi="仿宋" w:eastAsia="仿宋" w:cs="仿宋"/>
          <w:b/>
          <w:bCs/>
          <w:kern w:val="36"/>
          <w:sz w:val="28"/>
          <w:szCs w:val="28"/>
          <w:lang w:val="en-US" w:eastAsia="zh-CN"/>
        </w:rPr>
      </w:pPr>
    </w:p>
    <w:p>
      <w:pPr>
        <w:pStyle w:val="2"/>
        <w:rPr>
          <w:rFonts w:hint="eastAsia" w:ascii="仿宋" w:hAnsi="仿宋" w:eastAsia="仿宋" w:cs="仿宋"/>
          <w:b/>
          <w:bCs/>
          <w:kern w:val="36"/>
          <w:sz w:val="28"/>
          <w:szCs w:val="28"/>
          <w:lang w:val="en-US" w:eastAsia="zh-CN"/>
        </w:rPr>
      </w:pPr>
    </w:p>
    <w:p>
      <w:pPr>
        <w:rPr>
          <w:rFonts w:hint="eastAsia" w:ascii="仿宋" w:hAnsi="仿宋" w:eastAsia="仿宋" w:cs="仿宋"/>
          <w:b/>
          <w:bCs/>
          <w:kern w:val="36"/>
          <w:sz w:val="28"/>
          <w:szCs w:val="28"/>
          <w:lang w:val="en-US" w:eastAsia="zh-CN"/>
        </w:rPr>
      </w:pPr>
    </w:p>
    <w:p>
      <w:pPr>
        <w:pStyle w:val="2"/>
        <w:rPr>
          <w:rFonts w:hint="eastAsia" w:cs="宋体"/>
          <w:b/>
          <w:bCs/>
          <w:kern w:val="36"/>
          <w:sz w:val="28"/>
          <w:szCs w:val="28"/>
          <w:lang w:val="en-US" w:eastAsia="zh-CN"/>
        </w:rPr>
      </w:pPr>
    </w:p>
    <w:p>
      <w:pPr>
        <w:rPr>
          <w:rFonts w:hint="eastAsia" w:cs="宋体"/>
          <w:b/>
          <w:bCs/>
          <w:kern w:val="36"/>
          <w:sz w:val="28"/>
          <w:szCs w:val="28"/>
          <w:lang w:val="en-US" w:eastAsia="zh-CN"/>
        </w:rPr>
      </w:pPr>
    </w:p>
    <w:p>
      <w:pPr>
        <w:pStyle w:val="2"/>
        <w:rPr>
          <w:rFonts w:hint="eastAsia" w:cs="宋体"/>
          <w:b/>
          <w:bCs/>
          <w:kern w:val="36"/>
          <w:sz w:val="28"/>
          <w:szCs w:val="28"/>
          <w:lang w:val="en-US" w:eastAsia="zh-CN"/>
        </w:rPr>
      </w:pPr>
    </w:p>
    <w:p>
      <w:pPr>
        <w:rPr>
          <w:rFonts w:hint="eastAsia" w:cs="宋体"/>
          <w:b/>
          <w:bCs/>
          <w:kern w:val="36"/>
          <w:sz w:val="28"/>
          <w:szCs w:val="28"/>
          <w:lang w:val="en-US" w:eastAsia="zh-CN"/>
        </w:rPr>
      </w:pPr>
    </w:p>
    <w:p>
      <w:pPr>
        <w:pStyle w:val="2"/>
        <w:rPr>
          <w:rFonts w:hint="eastAsia"/>
          <w:lang w:val="en-US" w:eastAsia="zh-CN"/>
        </w:rPr>
      </w:pPr>
    </w:p>
    <w:p>
      <w:pPr>
        <w:spacing w:line="500" w:lineRule="exact"/>
        <w:ind w:right="-17" w:rightChars="-8"/>
        <w:jc w:val="center"/>
        <w:rPr>
          <w:rFonts w:hint="eastAsia" w:cs="宋体"/>
          <w:b/>
          <w:bCs/>
          <w:kern w:val="36"/>
          <w:sz w:val="28"/>
          <w:szCs w:val="28"/>
          <w:lang w:val="en-US" w:eastAsia="zh-CN"/>
        </w:rPr>
      </w:pPr>
    </w:p>
    <w:p>
      <w:pPr>
        <w:spacing w:line="500" w:lineRule="exact"/>
        <w:ind w:right="-17" w:rightChars="-8"/>
        <w:jc w:val="center"/>
        <w:rPr>
          <w:rFonts w:hint="eastAsia" w:cs="宋体"/>
          <w:b/>
          <w:bCs/>
          <w:kern w:val="36"/>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00" w:lineRule="exact"/>
        <w:ind w:right="-17" w:rightChars="-8"/>
        <w:jc w:val="center"/>
        <w:textAlignment w:val="auto"/>
        <w:rPr>
          <w:rFonts w:hint="eastAsia" w:ascii="仿宋" w:hAnsi="仿宋" w:eastAsia="仿宋" w:cs="宋体"/>
          <w:b/>
          <w:bCs/>
          <w:kern w:val="36"/>
          <w:sz w:val="32"/>
          <w:szCs w:val="32"/>
          <w:lang w:val="zh-CN" w:eastAsia="zh-CN" w:bidi="zh-CN"/>
        </w:rPr>
      </w:pPr>
      <w:r>
        <w:rPr>
          <w:rFonts w:hint="eastAsia" w:ascii="仿宋" w:hAnsi="仿宋" w:eastAsia="仿宋" w:cs="宋体"/>
          <w:b/>
          <w:bCs/>
          <w:kern w:val="36"/>
          <w:sz w:val="32"/>
          <w:szCs w:val="32"/>
          <w:lang w:val="en-US" w:eastAsia="zh-CN" w:bidi="zh-CN"/>
        </w:rPr>
        <w:t>附件二：“新质生产力背景下公文写作与处理暨办公室文秘人员综合技能高质量提升”高级研修班报名</w:t>
      </w:r>
      <w:r>
        <w:rPr>
          <w:rFonts w:hint="eastAsia" w:ascii="仿宋" w:hAnsi="仿宋" w:eastAsia="仿宋" w:cs="宋体"/>
          <w:b/>
          <w:bCs/>
          <w:kern w:val="36"/>
          <w:sz w:val="32"/>
          <w:szCs w:val="32"/>
          <w:lang w:val="zh-CN" w:eastAsia="zh-CN" w:bidi="zh-CN"/>
        </w:rPr>
        <w:t>回执表</w:t>
      </w:r>
    </w:p>
    <w:p>
      <w:pPr>
        <w:pStyle w:val="5"/>
        <w:spacing w:before="10" w:line="240" w:lineRule="auto"/>
        <w:ind w:left="0"/>
        <w:rPr>
          <w:rFonts w:ascii="宋体"/>
          <w:sz w:val="5"/>
        </w:rPr>
      </w:pPr>
    </w:p>
    <w:tbl>
      <w:tblPr>
        <w:tblStyle w:val="7"/>
        <w:tblpPr w:leftFromText="180" w:rightFromText="180" w:vertAnchor="text" w:horzAnchor="page" w:tblpX="1146" w:tblpY="22"/>
        <w:tblOverlap w:val="never"/>
        <w:tblW w:w="10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800"/>
        <w:gridCol w:w="1336"/>
        <w:gridCol w:w="1590"/>
        <w:gridCol w:w="1344"/>
        <w:gridCol w:w="566"/>
        <w:gridCol w:w="897"/>
        <w:gridCol w:w="13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*（开票单位）</w:t>
            </w:r>
          </w:p>
        </w:tc>
        <w:tc>
          <w:tcPr>
            <w:tcW w:w="5636" w:type="dxa"/>
            <w:gridSpan w:val="5"/>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97"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邮编</w:t>
            </w:r>
          </w:p>
        </w:tc>
        <w:tc>
          <w:tcPr>
            <w:tcW w:w="1323"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*联 系 人</w:t>
            </w:r>
          </w:p>
        </w:tc>
        <w:tc>
          <w:tcPr>
            <w:tcW w:w="3726" w:type="dxa"/>
            <w:gridSpan w:val="3"/>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cs="宋体"/>
                <w:b w:val="0"/>
                <w:bCs w:val="0"/>
                <w:kern w:val="36"/>
                <w:sz w:val="32"/>
                <w:szCs w:val="32"/>
                <w:lang w:val="en-US" w:eastAsia="zh-CN" w:bidi="zh-CN"/>
              </w:rPr>
              <w:t>手 机</w:t>
            </w: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*姓    名</w:t>
            </w: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性别</w:t>
            </w: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部 门</w:t>
            </w: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职 务</w:t>
            </w: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手  机</w:t>
            </w: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E-mail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80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336"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590"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pPr>
              <w:spacing w:line="500" w:lineRule="exact"/>
              <w:ind w:right="-17" w:rightChars="-8" w:firstLine="320" w:firstLineChars="100"/>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 xml:space="preserve">*金 </w:t>
            </w:r>
            <w:r>
              <w:rPr>
                <w:rFonts w:hint="eastAsia" w:cs="宋体"/>
                <w:b w:val="0"/>
                <w:bCs w:val="0"/>
                <w:kern w:val="36"/>
                <w:sz w:val="32"/>
                <w:szCs w:val="32"/>
                <w:lang w:val="en-US" w:eastAsia="zh-CN" w:bidi="zh-CN"/>
              </w:rPr>
              <w:t xml:space="preserve">  </w:t>
            </w:r>
            <w:r>
              <w:rPr>
                <w:rFonts w:hint="eastAsia" w:ascii="仿宋" w:hAnsi="仿宋" w:eastAsia="仿宋" w:cs="宋体"/>
                <w:b w:val="0"/>
                <w:bCs w:val="0"/>
                <w:kern w:val="36"/>
                <w:sz w:val="32"/>
                <w:szCs w:val="32"/>
                <w:lang w:val="en-US" w:eastAsia="zh-CN" w:bidi="zh-CN"/>
              </w:rPr>
              <w:t xml:space="preserve"> 额</w:t>
            </w:r>
          </w:p>
        </w:tc>
        <w:tc>
          <w:tcPr>
            <w:tcW w:w="3726" w:type="dxa"/>
            <w:gridSpan w:val="3"/>
          </w:tcPr>
          <w:p>
            <w:pPr>
              <w:spacing w:line="500" w:lineRule="exact"/>
              <w:ind w:right="-17" w:rightChars="-8"/>
              <w:jc w:val="center"/>
              <w:rPr>
                <w:rFonts w:hint="default"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 xml:space="preserve">       </w:t>
            </w:r>
          </w:p>
        </w:tc>
        <w:tc>
          <w:tcPr>
            <w:tcW w:w="1910" w:type="dxa"/>
            <w:gridSpan w:val="2"/>
            <w:vMerge w:val="restart"/>
          </w:tcPr>
          <w:p>
            <w:pPr>
              <w:spacing w:line="500" w:lineRule="exact"/>
              <w:ind w:right="-17" w:rightChars="-8"/>
              <w:jc w:val="center"/>
              <w:rPr>
                <w:rFonts w:hint="default"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*住宿标准</w:t>
            </w:r>
          </w:p>
        </w:tc>
        <w:tc>
          <w:tcPr>
            <w:tcW w:w="2220" w:type="dxa"/>
            <w:gridSpan w:val="2"/>
            <w:vMerge w:val="restart"/>
          </w:tcPr>
          <w:p>
            <w:pPr>
              <w:spacing w:line="500" w:lineRule="exact"/>
              <w:ind w:right="-17" w:rightChars="-8"/>
              <w:jc w:val="center"/>
              <w:rPr>
                <w:rFonts w:hint="default"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□单住 合住□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pPr>
              <w:spacing w:line="500" w:lineRule="exact"/>
              <w:ind w:right="-17" w:rightChars="-8"/>
              <w:jc w:val="center"/>
              <w:rPr>
                <w:rFonts w:hint="default" w:eastAsia="仿宋"/>
                <w:lang w:val="en-US" w:eastAsia="zh-CN"/>
              </w:rPr>
            </w:pPr>
            <w:r>
              <w:rPr>
                <w:rFonts w:hint="eastAsia" w:ascii="仿宋" w:hAnsi="仿宋" w:eastAsia="仿宋" w:cs="宋体"/>
                <w:b w:val="0"/>
                <w:bCs w:val="0"/>
                <w:kern w:val="36"/>
                <w:sz w:val="32"/>
                <w:szCs w:val="32"/>
                <w:lang w:val="en-US" w:eastAsia="zh-CN" w:bidi="zh-CN"/>
              </w:rPr>
              <w:t>*参会地点</w:t>
            </w:r>
          </w:p>
        </w:tc>
        <w:tc>
          <w:tcPr>
            <w:tcW w:w="3726" w:type="dxa"/>
            <w:gridSpan w:val="3"/>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1910" w:type="dxa"/>
            <w:gridSpan w:val="2"/>
            <w:vMerge w:val="continue"/>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2220" w:type="dxa"/>
            <w:gridSpan w:val="2"/>
            <w:vMerge w:val="continue"/>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汇款账户</w:t>
            </w:r>
          </w:p>
        </w:tc>
        <w:tc>
          <w:tcPr>
            <w:tcW w:w="7856" w:type="dxa"/>
            <w:gridSpan w:val="7"/>
          </w:tcPr>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单位名称：北京众兴企培咨询有限公司</w:t>
            </w:r>
          </w:p>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开户行：中国工商银行股份有限公司北京龙泉支行</w:t>
            </w:r>
          </w:p>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账</w:t>
            </w:r>
            <w:r>
              <w:rPr>
                <w:rFonts w:hint="eastAsia" w:cs="宋体"/>
                <w:b w:val="0"/>
                <w:bCs w:val="0"/>
                <w:kern w:val="36"/>
                <w:sz w:val="32"/>
                <w:szCs w:val="32"/>
                <w:lang w:val="en-US" w:eastAsia="zh-CN" w:bidi="zh-CN"/>
              </w:rPr>
              <w:t xml:space="preserve">  </w:t>
            </w:r>
            <w:r>
              <w:rPr>
                <w:rFonts w:hint="eastAsia" w:ascii="仿宋" w:hAnsi="仿宋" w:eastAsia="仿宋" w:cs="宋体"/>
                <w:b w:val="0"/>
                <w:bCs w:val="0"/>
                <w:kern w:val="36"/>
                <w:sz w:val="32"/>
                <w:szCs w:val="32"/>
                <w:lang w:val="en-US" w:eastAsia="zh-CN" w:bidi="zh-CN"/>
              </w:rPr>
              <w:t>号：0200002009200234085（行号：102100000208）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2144" w:type="dxa"/>
            <w:vMerge w:val="restart"/>
          </w:tcPr>
          <w:p>
            <w:pPr>
              <w:spacing w:line="500" w:lineRule="exact"/>
              <w:ind w:right="-17" w:rightChars="-8"/>
              <w:jc w:val="center"/>
              <w:rPr>
                <w:rFonts w:hint="eastAsia" w:ascii="仿宋" w:hAnsi="仿宋" w:eastAsia="仿宋" w:cs="宋体"/>
                <w:b w:val="0"/>
                <w:bCs w:val="0"/>
                <w:kern w:val="36"/>
                <w:sz w:val="32"/>
                <w:szCs w:val="32"/>
                <w:lang w:val="en-US" w:eastAsia="zh-CN" w:bidi="zh-CN"/>
              </w:rPr>
            </w:pPr>
          </w:p>
          <w:p>
            <w:pPr>
              <w:spacing w:line="500" w:lineRule="exact"/>
              <w:ind w:right="-17" w:rightChars="-8"/>
              <w:jc w:val="center"/>
              <w:rPr>
                <w:rFonts w:hint="eastAsia" w:ascii="仿宋" w:hAnsi="仿宋" w:eastAsia="仿宋" w:cs="宋体"/>
                <w:b w:val="0"/>
                <w:bCs w:val="0"/>
                <w:kern w:val="36"/>
                <w:sz w:val="32"/>
                <w:szCs w:val="32"/>
                <w:lang w:val="en-US" w:eastAsia="zh-CN" w:bidi="zh-CN"/>
              </w:rPr>
            </w:pPr>
          </w:p>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cs="宋体"/>
                <w:b w:val="0"/>
                <w:bCs w:val="0"/>
                <w:kern w:val="36"/>
                <w:sz w:val="32"/>
                <w:szCs w:val="32"/>
                <w:lang w:val="en-US" w:eastAsia="zh-CN" w:bidi="zh-CN"/>
              </w:rPr>
              <w:t>交流问题</w:t>
            </w:r>
          </w:p>
        </w:tc>
        <w:tc>
          <w:tcPr>
            <w:tcW w:w="7856" w:type="dxa"/>
            <w:gridSpan w:val="7"/>
            <w:tcBorders>
              <w:bottom w:val="single" w:color="000000" w:sz="6" w:space="0"/>
            </w:tcBorders>
          </w:tcPr>
          <w:p>
            <w:pPr>
              <w:spacing w:line="500" w:lineRule="exact"/>
              <w:ind w:right="-17" w:rightChars="-8"/>
              <w:jc w:val="both"/>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144" w:type="dxa"/>
            <w:vMerge w:val="continue"/>
            <w:tcBorders>
              <w:top w:val="nil"/>
            </w:tcBorders>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7856" w:type="dxa"/>
            <w:gridSpan w:val="7"/>
            <w:tcBorders>
              <w:top w:val="single" w:color="000000" w:sz="6" w:space="0"/>
              <w:bottom w:val="single" w:color="000000" w:sz="6" w:space="0"/>
            </w:tcBorders>
          </w:tcPr>
          <w:p>
            <w:pPr>
              <w:spacing w:line="500" w:lineRule="exact"/>
              <w:ind w:right="-17" w:rightChars="-8"/>
              <w:jc w:val="both"/>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144" w:type="dxa"/>
            <w:vMerge w:val="continue"/>
            <w:tcBorders>
              <w:top w:val="nil"/>
            </w:tcBorders>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7856" w:type="dxa"/>
            <w:gridSpan w:val="7"/>
            <w:tcBorders>
              <w:top w:val="single" w:color="000000" w:sz="6" w:space="0"/>
              <w:bottom w:val="single" w:color="000000" w:sz="6" w:space="0"/>
            </w:tcBorders>
          </w:tcPr>
          <w:p>
            <w:pPr>
              <w:spacing w:line="500" w:lineRule="exact"/>
              <w:ind w:right="-17" w:rightChars="-8"/>
              <w:jc w:val="both"/>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144" w:type="dxa"/>
            <w:vMerge w:val="continue"/>
            <w:tcBorders>
              <w:top w:val="nil"/>
            </w:tcBorders>
          </w:tcPr>
          <w:p>
            <w:pPr>
              <w:spacing w:line="500" w:lineRule="exact"/>
              <w:ind w:right="-17" w:rightChars="-8"/>
              <w:jc w:val="center"/>
              <w:rPr>
                <w:rFonts w:hint="eastAsia" w:ascii="仿宋" w:hAnsi="仿宋" w:eastAsia="仿宋" w:cs="宋体"/>
                <w:b w:val="0"/>
                <w:bCs w:val="0"/>
                <w:kern w:val="36"/>
                <w:sz w:val="32"/>
                <w:szCs w:val="32"/>
                <w:lang w:val="en-US" w:eastAsia="zh-CN" w:bidi="zh-CN"/>
              </w:rPr>
            </w:pPr>
          </w:p>
        </w:tc>
        <w:tc>
          <w:tcPr>
            <w:tcW w:w="7856" w:type="dxa"/>
            <w:gridSpan w:val="7"/>
            <w:tcBorders>
              <w:top w:val="single" w:color="000000" w:sz="6" w:space="0"/>
              <w:bottom w:val="thinThickMediumGap" w:color="000000" w:sz="2" w:space="0"/>
            </w:tcBorders>
          </w:tcPr>
          <w:p>
            <w:pPr>
              <w:spacing w:line="500" w:lineRule="exact"/>
              <w:ind w:right="-17" w:rightChars="-8"/>
              <w:jc w:val="both"/>
              <w:rPr>
                <w:rFonts w:hint="eastAsia" w:ascii="仿宋" w:hAnsi="仿宋" w:eastAsia="仿宋" w:cs="宋体"/>
                <w:b w:val="0"/>
                <w:bCs w:val="0"/>
                <w:kern w:val="36"/>
                <w:sz w:val="32"/>
                <w:szCs w:val="32"/>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144" w:type="dxa"/>
          </w:tcPr>
          <w:p>
            <w:pPr>
              <w:spacing w:line="500" w:lineRule="exact"/>
              <w:ind w:right="-17" w:rightChars="-8"/>
              <w:jc w:val="center"/>
              <w:rPr>
                <w:rFonts w:hint="eastAsia" w:ascii="仿宋" w:hAnsi="仿宋" w:eastAsia="仿宋" w:cs="宋体"/>
                <w:b w:val="0"/>
                <w:bCs w:val="0"/>
                <w:kern w:val="36"/>
                <w:sz w:val="32"/>
                <w:szCs w:val="32"/>
                <w:lang w:val="en-US" w:eastAsia="zh-CN" w:bidi="zh-CN"/>
              </w:rPr>
            </w:pPr>
          </w:p>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备  注</w:t>
            </w:r>
          </w:p>
        </w:tc>
        <w:tc>
          <w:tcPr>
            <w:tcW w:w="5070" w:type="dxa"/>
            <w:gridSpan w:val="4"/>
            <w:tcBorders>
              <w:top w:val="thickThinMediumGap" w:color="000000" w:sz="2" w:space="0"/>
            </w:tcBorders>
          </w:tcPr>
          <w:p>
            <w:pPr>
              <w:spacing w:line="500" w:lineRule="exact"/>
              <w:ind w:right="-17" w:rightChars="-8"/>
              <w:jc w:val="center"/>
              <w:rPr>
                <w:rFonts w:hint="default" w:ascii="仿宋" w:hAnsi="仿宋" w:eastAsia="仿宋" w:cs="宋体"/>
                <w:b w:val="0"/>
                <w:bCs w:val="0"/>
                <w:kern w:val="36"/>
                <w:sz w:val="32"/>
                <w:szCs w:val="32"/>
                <w:lang w:val="en-US" w:eastAsia="zh-CN" w:bidi="zh-CN"/>
              </w:rPr>
            </w:pPr>
            <w:r>
              <w:rPr>
                <w:rFonts w:hint="eastAsia" w:cs="宋体"/>
                <w:b w:val="0"/>
                <w:bCs w:val="0"/>
                <w:kern w:val="36"/>
                <w:sz w:val="32"/>
                <w:szCs w:val="32"/>
                <w:lang w:val="en-US" w:eastAsia="zh-CN" w:bidi="zh-CN"/>
              </w:rPr>
              <w:t>请在</w:t>
            </w:r>
            <w:r>
              <w:rPr>
                <w:rFonts w:hint="eastAsia" w:ascii="仿宋" w:hAnsi="仿宋" w:eastAsia="仿宋" w:cs="宋体"/>
                <w:b w:val="0"/>
                <w:bCs w:val="0"/>
                <w:kern w:val="36"/>
                <w:sz w:val="32"/>
                <w:szCs w:val="32"/>
                <w:lang w:val="en-US" w:eastAsia="zh-CN" w:bidi="zh-CN"/>
              </w:rPr>
              <w:t>报名3日内办理费用，会务组确认到款后即发《参会凭证》</w:t>
            </w:r>
            <w:r>
              <w:rPr>
                <w:rFonts w:hint="eastAsia" w:cs="宋体"/>
                <w:b w:val="0"/>
                <w:bCs w:val="0"/>
                <w:kern w:val="36"/>
                <w:sz w:val="32"/>
                <w:szCs w:val="32"/>
                <w:lang w:val="en-US" w:eastAsia="zh-CN" w:bidi="zh-CN"/>
              </w:rPr>
              <w:t>及详细安排</w:t>
            </w:r>
          </w:p>
        </w:tc>
        <w:tc>
          <w:tcPr>
            <w:tcW w:w="2786" w:type="dxa"/>
            <w:gridSpan w:val="3"/>
            <w:tcBorders>
              <w:top w:val="thickThinMediumGap" w:color="000000" w:sz="2" w:space="0"/>
            </w:tcBorders>
          </w:tcPr>
          <w:p>
            <w:pPr>
              <w:spacing w:line="500" w:lineRule="exact"/>
              <w:ind w:right="-17" w:rightChars="-8"/>
              <w:jc w:val="center"/>
              <w:rPr>
                <w:rFonts w:hint="eastAsia" w:ascii="仿宋" w:hAnsi="仿宋" w:eastAsia="仿宋" w:cs="宋体"/>
                <w:b w:val="0"/>
                <w:bCs w:val="0"/>
                <w:kern w:val="36"/>
                <w:sz w:val="32"/>
                <w:szCs w:val="32"/>
                <w:lang w:val="en-US" w:eastAsia="zh-CN" w:bidi="zh-CN"/>
              </w:rPr>
            </w:pPr>
          </w:p>
          <w:p>
            <w:pPr>
              <w:spacing w:line="500" w:lineRule="exact"/>
              <w:ind w:right="-17" w:rightChars="-8"/>
              <w:jc w:val="center"/>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二〇二</w:t>
            </w:r>
            <w:r>
              <w:rPr>
                <w:rFonts w:hint="eastAsia" w:cs="宋体"/>
                <w:b w:val="0"/>
                <w:bCs w:val="0"/>
                <w:kern w:val="36"/>
                <w:sz w:val="32"/>
                <w:szCs w:val="32"/>
                <w:lang w:val="en-US" w:eastAsia="zh-CN" w:bidi="zh-CN"/>
              </w:rPr>
              <w:t>四</w:t>
            </w:r>
            <w:r>
              <w:rPr>
                <w:rFonts w:hint="eastAsia" w:ascii="仿宋" w:hAnsi="仿宋" w:eastAsia="仿宋" w:cs="宋体"/>
                <w:b w:val="0"/>
                <w:bCs w:val="0"/>
                <w:kern w:val="36"/>
                <w:sz w:val="32"/>
                <w:szCs w:val="32"/>
                <w:lang w:val="en-US" w:eastAsia="zh-CN" w:bidi="zh-CN"/>
              </w:rPr>
              <w:t>年</w:t>
            </w:r>
            <w:r>
              <w:rPr>
                <w:rFonts w:hint="eastAsia" w:ascii="仿宋" w:hAnsi="仿宋" w:eastAsia="仿宋" w:cs="宋体"/>
                <w:b w:val="0"/>
                <w:bCs w:val="0"/>
                <w:kern w:val="36"/>
                <w:sz w:val="32"/>
                <w:szCs w:val="32"/>
                <w:lang w:val="en-US" w:eastAsia="zh-CN" w:bidi="zh-CN"/>
              </w:rPr>
              <w:tab/>
            </w:r>
            <w:r>
              <w:rPr>
                <w:rFonts w:hint="eastAsia" w:ascii="仿宋" w:hAnsi="仿宋" w:eastAsia="仿宋" w:cs="宋体"/>
                <w:b w:val="0"/>
                <w:bCs w:val="0"/>
                <w:kern w:val="36"/>
                <w:sz w:val="32"/>
                <w:szCs w:val="32"/>
                <w:lang w:val="en-US" w:eastAsia="zh-CN" w:bidi="zh-CN"/>
              </w:rPr>
              <w:t xml:space="preserve"> 月 日</w:t>
            </w:r>
          </w:p>
        </w:tc>
      </w:tr>
    </w:tbl>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1.此表可复制，*部分为必填项，汇总名单后发送至会务组；</w:t>
      </w:r>
    </w:p>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2.因文件页数和格式需要，内容未按照公文格式排版，敬请谅解。</w:t>
      </w:r>
    </w:p>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cs="宋体"/>
          <w:b w:val="0"/>
          <w:bCs w:val="0"/>
          <w:kern w:val="36"/>
          <w:sz w:val="32"/>
          <w:szCs w:val="32"/>
          <w:lang w:val="en-US" w:eastAsia="zh-CN" w:bidi="zh-CN"/>
        </w:rPr>
        <w:t>3</w:t>
      </w:r>
      <w:r>
        <w:rPr>
          <w:rFonts w:hint="eastAsia" w:ascii="仿宋" w:hAnsi="仿宋" w:eastAsia="仿宋" w:cs="宋体"/>
          <w:b w:val="0"/>
          <w:bCs w:val="0"/>
          <w:kern w:val="36"/>
          <w:sz w:val="32"/>
          <w:szCs w:val="32"/>
          <w:lang w:val="en-US" w:eastAsia="zh-CN" w:bidi="zh-CN"/>
        </w:rPr>
        <w:t xml:space="preserve">.报名负责人：聂红军 主任18211071700（微信）   </w:t>
      </w:r>
    </w:p>
    <w:p>
      <w:pPr>
        <w:spacing w:line="500" w:lineRule="exact"/>
        <w:ind w:right="-17" w:rightChars="-8"/>
        <w:jc w:val="both"/>
        <w:rPr>
          <w:rFonts w:hint="eastAsia" w:ascii="仿宋" w:hAnsi="仿宋" w:eastAsia="仿宋" w:cs="宋体"/>
          <w:b w:val="0"/>
          <w:bCs w:val="0"/>
          <w:kern w:val="36"/>
          <w:sz w:val="32"/>
          <w:szCs w:val="32"/>
          <w:lang w:val="en-US" w:eastAsia="zh-CN" w:bidi="zh-CN"/>
        </w:rPr>
      </w:pPr>
      <w:r>
        <w:rPr>
          <w:rFonts w:hint="eastAsia" w:ascii="仿宋" w:hAnsi="仿宋" w:eastAsia="仿宋" w:cs="宋体"/>
          <w:b w:val="0"/>
          <w:bCs w:val="0"/>
          <w:kern w:val="36"/>
          <w:sz w:val="32"/>
          <w:szCs w:val="32"/>
          <w:lang w:val="en-US" w:eastAsia="zh-CN" w:bidi="zh-CN"/>
        </w:rPr>
        <w:t xml:space="preserve">电    话：13141289128        邮    箱：zqgphwz@126.com  </w:t>
      </w:r>
    </w:p>
    <w:p>
      <w:pPr>
        <w:spacing w:line="500" w:lineRule="exact"/>
        <w:ind w:right="-17" w:rightChars="-8"/>
        <w:jc w:val="both"/>
        <w:rPr>
          <w:rFonts w:hint="eastAsia" w:ascii="仿宋" w:hAnsi="仿宋" w:eastAsia="仿宋" w:cs="仿宋"/>
          <w:b/>
          <w:bCs/>
          <w:spacing w:val="-8"/>
          <w:kern w:val="0"/>
          <w:sz w:val="32"/>
          <w:szCs w:val="32"/>
          <w:lang w:val="en-US" w:eastAsia="zh-CN" w:bidi="zh-CN"/>
        </w:rPr>
      </w:pPr>
      <w:r>
        <w:rPr>
          <w:rFonts w:hint="eastAsia" w:ascii="仿宋" w:hAnsi="仿宋" w:eastAsia="仿宋" w:cs="宋体"/>
          <w:b w:val="0"/>
          <w:bCs w:val="0"/>
          <w:kern w:val="36"/>
          <w:sz w:val="32"/>
          <w:szCs w:val="32"/>
          <w:lang w:val="en-US" w:eastAsia="zh-CN" w:bidi="zh-CN"/>
        </w:rPr>
        <w:t>qq咨询：3177524020          网    址：http://www.zqgpchina.cn</w:t>
      </w:r>
      <w:bookmarkStart w:id="0" w:name="_GoBack"/>
      <w:bookmarkEnd w:id="0"/>
      <w:r>
        <w:rPr>
          <w:rFonts w:hint="eastAsia" w:ascii="仿宋" w:hAnsi="仿宋" w:eastAsia="仿宋" w:cs="宋体"/>
          <w:b w:val="0"/>
          <w:bCs w:val="0"/>
          <w:kern w:val="36"/>
          <w:sz w:val="32"/>
          <w:szCs w:val="32"/>
          <w:lang w:val="en-US" w:eastAsia="zh-CN" w:bidi="zh-CN"/>
        </w:rPr>
        <w:t xml:space="preserve"> </w:t>
      </w:r>
    </w:p>
    <w:p>
      <w:pPr>
        <w:rPr>
          <w:rFonts w:hint="eastAsia" w:eastAsiaTheme="minorEastAsia"/>
          <w:lang w:eastAsia="zh-CN"/>
        </w:rPr>
        <w:sectPr>
          <w:pgSz w:w="11906" w:h="16838"/>
          <w:pgMar w:top="720" w:right="720" w:bottom="720" w:left="720" w:header="851" w:footer="992" w:gutter="0"/>
          <w:cols w:space="425" w:num="1"/>
          <w:docGrid w:type="lines" w:linePitch="312" w:charSpace="0"/>
        </w:sectPr>
      </w:pPr>
    </w:p>
    <w:p>
      <w:pPr>
        <w:pStyle w:val="2"/>
        <w:ind w:left="0" w:leftChars="0" w:firstLine="0" w:firstLineChars="0"/>
        <w:rPr>
          <w:rFonts w:hint="eastAsia"/>
          <w:lang w:eastAsia="zh-CN"/>
        </w:rPr>
      </w:pPr>
      <w:r>
        <w:rPr>
          <w:rFonts w:hint="eastAsia"/>
          <w:lang w:eastAsia="zh-CN"/>
        </w:rPr>
        <w:drawing>
          <wp:inline distT="0" distB="0" distL="114300" distR="114300">
            <wp:extent cx="6640195" cy="9387840"/>
            <wp:effectExtent l="0" t="0" r="8255" b="3810"/>
            <wp:docPr id="5" name="图片 5" descr="24年课题2-新质生产力背景下公文写作与处理暨办公室文秘人员综合技能高质量提升高级研修班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年课题2-新质生产力背景下公文写作与处理暨办公室文秘人员综合技能高质量提升高级研修班_07"/>
                    <pic:cNvPicPr>
                      <a:picLocks noChangeAspect="1"/>
                    </pic:cNvPicPr>
                  </pic:nvPicPr>
                  <pic:blipFill>
                    <a:blip r:embed="rId8"/>
                    <a:stretch>
                      <a:fillRect/>
                    </a:stretch>
                  </pic:blipFill>
                  <pic:spPr>
                    <a:xfrm>
                      <a:off x="0" y="0"/>
                      <a:ext cx="6640195" cy="938784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HYg2gj">
    <w:altName w:val="黑体"/>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00000000"/>
    <w:rsid w:val="05746AC0"/>
    <w:rsid w:val="36AC4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1440"/>
      </w:tabs>
      <w:spacing w:line="360" w:lineRule="auto"/>
      <w:ind w:left="176" w:firstLine="420"/>
    </w:pPr>
    <w:rPr>
      <w:rFonts w:ascii="仿宋" w:hAnsi="Times New Roman" w:eastAsia="仿宋"/>
      <w:kern w:val="2"/>
      <w:szCs w:val="24"/>
    </w:rPr>
  </w:style>
  <w:style w:type="paragraph" w:styleId="3">
    <w:name w:val="Body Text Indent"/>
    <w:basedOn w:val="1"/>
    <w:next w:val="4"/>
    <w:qFormat/>
    <w:uiPriority w:val="0"/>
    <w:pPr>
      <w:ind w:firstLine="422" w:firstLineChars="200"/>
    </w:pPr>
    <w:rPr>
      <w:rFonts w:ascii="HYg2gj" w:eastAsia="HYg2gj"/>
      <w:b/>
      <w:bCs/>
      <w:sz w:val="20"/>
      <w:szCs w:val="21"/>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w:basedOn w:val="1"/>
    <w:qFormat/>
    <w:uiPriority w:val="1"/>
    <w:pPr>
      <w:spacing w:line="320" w:lineRule="exact"/>
      <w:ind w:left="942"/>
    </w:pPr>
    <w:rPr>
      <w:sz w:val="28"/>
      <w:szCs w:val="2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2024-05-23T06:52:00Z</dcterms:created>
  <dc:creator>yezi1</dc:creator>
  <cp:lastModifiedBy>聂红军</cp:lastModifiedBy>
  <dcterms:modified xsi:type="dcterms:W3CDTF">2024-05-24T00:17:36Z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2587F3DA29EC45018FB2A33B4E333D74_13</vt:lpwstr>
  </property>
</Properties>
</file>