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E28D1">
      <w:pPr>
        <w:adjustRightInd w:val="0"/>
        <w:snapToGrid w:val="0"/>
        <w:jc w:val="distribute"/>
        <w:rPr>
          <w:rFonts w:hint="eastAsia" w:ascii="仿宋" w:hAnsi="仿宋" w:eastAsia="仿宋" w:cs="仿宋"/>
          <w:color w:val="000000" w:themeColor="text1"/>
          <w:spacing w:val="-12"/>
          <w:sz w:val="28"/>
          <w:szCs w:val="28"/>
          <w14:textFill>
            <w14:solidFill>
              <w14:schemeClr w14:val="tx1"/>
            </w14:solidFill>
          </w14:textFill>
        </w:rPr>
      </w:pPr>
      <w:r>
        <w:rPr>
          <w:rFonts w:hint="eastAsia" w:asciiTheme="majorEastAsia" w:hAnsiTheme="majorEastAsia" w:eastAsiaTheme="majorEastAsia" w:cstheme="majorEastAsia"/>
          <w:b/>
          <w:bCs/>
          <w:color w:val="FF0000"/>
          <w:w w:val="80"/>
          <w:sz w:val="84"/>
          <w:szCs w:val="84"/>
        </w:rPr>
        <w:t>中国国际工程咨询协会</w:t>
      </w:r>
    </w:p>
    <w:p w14:paraId="5091C4B9">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71755</wp:posOffset>
                </wp:positionV>
                <wp:extent cx="5537835" cy="5715"/>
                <wp:effectExtent l="0" t="13970" r="5715" b="18415"/>
                <wp:wrapNone/>
                <wp:docPr id="2" name="直接连接符 1"/>
                <wp:cNvGraphicFramePr/>
                <a:graphic xmlns:a="http://schemas.openxmlformats.org/drawingml/2006/main">
                  <a:graphicData uri="http://schemas.microsoft.com/office/word/2010/wordprocessingShape">
                    <wps:wsp>
                      <wps:cNvCnPr/>
                      <wps:spPr>
                        <a:xfrm flipV="1">
                          <a:off x="409575" y="2267585"/>
                          <a:ext cx="5537835" cy="571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5pt;margin-top:5.65pt;height:0.45pt;width:436.05pt;z-index:251660288;mso-width-relative:page;mso-height-relative:page;" filled="f" stroked="t" coordsize="21600,21600" o:gfxdata="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NfBENoAAAAIAQAADwAAAAAAAAABACAA&#10;AAAiAAAAZHJzL2Rvd25yZXYueG1sUEsBAhQAFAAAAAgAh07iQAUYQdcLAgAA/wMAAA4AAAAAAAAA&#10;AQAgAAAAKQEAAGRycy9lMm9Eb2MueG1sUEsFBgAAAAAGAAYAWQEAAKYFAAAAAA==&#10;">
                <v:fill on="f" focussize="0,0"/>
                <v:stroke weight="2.25pt" color="#FF0000" joinstyle="round"/>
                <v:imagedata o:title=""/>
                <o:lock v:ext="edit" aspectratio="f"/>
              </v:line>
            </w:pict>
          </mc:Fallback>
        </mc:AlternateContent>
      </w:r>
    </w:p>
    <w:p w14:paraId="12EA26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华文中宋" w:hAnsi="华文中宋" w:eastAsia="华文中宋" w:cs="华文中宋"/>
          <w:b/>
          <w:bCs/>
          <w:color w:val="000000" w:themeColor="text1"/>
          <w:kern w:val="0"/>
          <w:sz w:val="32"/>
          <w:szCs w:val="32"/>
          <w:shd w:val="clear" w:color="000000" w:fill="auto"/>
          <w:lang w:val="en-US" w:eastAsia="zh-CN" w:bidi="ar-SA"/>
          <w14:textFill>
            <w14:solidFill>
              <w14:schemeClr w14:val="tx1"/>
            </w14:solidFill>
          </w14:textFill>
        </w:rPr>
      </w:pPr>
      <w:r>
        <w:rPr>
          <w:rFonts w:hint="eastAsia" w:ascii="华文中宋" w:hAnsi="华文中宋" w:eastAsia="华文中宋" w:cs="华文中宋"/>
          <w:b/>
          <w:bCs/>
          <w:color w:val="000000" w:themeColor="text1"/>
          <w:kern w:val="0"/>
          <w:sz w:val="32"/>
          <w:szCs w:val="32"/>
          <w:shd w:val="clear" w:color="000000" w:fill="auto"/>
          <w:lang w:val="en-US" w:eastAsia="zh-CN" w:bidi="ar-SA"/>
          <w14:textFill>
            <w14:solidFill>
              <w14:schemeClr w14:val="tx1"/>
            </w14:solidFill>
          </w14:textFill>
        </w:rPr>
        <w:t>关于举办建设项目全过程造价管控与结算审计实务操作专题</w:t>
      </w:r>
    </w:p>
    <w:p w14:paraId="723A7F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华文中宋" w:hAnsi="华文中宋" w:eastAsia="华文中宋" w:cs="华文中宋"/>
          <w:b/>
          <w:bCs/>
          <w:color w:val="000000" w:themeColor="text1"/>
          <w:kern w:val="0"/>
          <w:sz w:val="32"/>
          <w:szCs w:val="32"/>
          <w:shd w:val="clear" w:color="000000" w:fill="auto"/>
          <w:lang w:val="en-US" w:eastAsia="zh-CN" w:bidi="ar-SA"/>
          <w14:textFill>
            <w14:solidFill>
              <w14:schemeClr w14:val="tx1"/>
            </w14:solidFill>
          </w14:textFill>
        </w:rPr>
        <w:t>培训班的通知</w:t>
      </w:r>
    </w:p>
    <w:p w14:paraId="72DA3A7D">
      <w:pPr>
        <w:pStyle w:val="8"/>
        <w:ind w:firstLine="5399" w:firstLineChars="2100"/>
        <w:rPr>
          <w:rFonts w:hint="eastAsia" w:ascii="仿宋" w:hAnsi="仿宋" w:eastAsia="仿宋" w:cs="仿宋"/>
          <w:b/>
          <w:bCs/>
          <w:color w:val="000000" w:themeColor="text1"/>
          <w14:textFill>
            <w14:solidFill>
              <w14:schemeClr w14:val="tx1"/>
            </w14:solidFill>
          </w14:textFill>
        </w:rPr>
      </w:pPr>
      <w:r>
        <w:rPr>
          <w:rFonts w:hint="eastAsia" w:ascii="宋体" w:hAnsi="宋体" w:eastAsia="宋体" w:cs="宋体"/>
          <w:b/>
          <w:bCs/>
          <w:color w:val="000000" w:themeColor="text1"/>
          <w:spacing w:val="-12"/>
          <w:sz w:val="28"/>
          <w:szCs w:val="28"/>
          <w14:textFill>
            <w14:solidFill>
              <w14:schemeClr w14:val="tx1"/>
            </w14:solidFill>
          </w14:textFill>
        </w:rPr>
        <w:t>国咨协［202</w:t>
      </w:r>
      <w:r>
        <w:rPr>
          <w:rFonts w:hint="eastAsia" w:ascii="宋体" w:hAnsi="宋体" w:eastAsia="宋体" w:cs="宋体"/>
          <w:b/>
          <w:bCs/>
          <w:color w:val="000000" w:themeColor="text1"/>
          <w:spacing w:val="-12"/>
          <w:sz w:val="28"/>
          <w:szCs w:val="28"/>
          <w:lang w:val="en-US" w:eastAsia="zh-CN"/>
          <w14:textFill>
            <w14:solidFill>
              <w14:schemeClr w14:val="tx1"/>
            </w14:solidFill>
          </w14:textFill>
        </w:rPr>
        <w:t>4</w:t>
      </w:r>
      <w:r>
        <w:rPr>
          <w:rFonts w:hint="eastAsia" w:ascii="宋体" w:hAnsi="宋体" w:eastAsia="宋体" w:cs="宋体"/>
          <w:b/>
          <w:bCs/>
          <w:color w:val="000000" w:themeColor="text1"/>
          <w:spacing w:val="-12"/>
          <w:sz w:val="28"/>
          <w:szCs w:val="28"/>
          <w14:textFill>
            <w14:solidFill>
              <w14:schemeClr w14:val="tx1"/>
            </w14:solidFill>
          </w14:textFill>
        </w:rPr>
        <w:t>］</w:t>
      </w:r>
      <w:r>
        <w:rPr>
          <w:rFonts w:hint="eastAsia" w:ascii="宋体" w:hAnsi="宋体" w:eastAsia="宋体" w:cs="宋体"/>
          <w:b/>
          <w:bCs/>
          <w:color w:val="000000" w:themeColor="text1"/>
          <w:spacing w:val="-12"/>
          <w:sz w:val="28"/>
          <w:szCs w:val="28"/>
          <w:lang w:val="en-US" w:eastAsia="zh-CN"/>
          <w14:textFill>
            <w14:solidFill>
              <w14:schemeClr w14:val="tx1"/>
            </w14:solidFill>
          </w14:textFill>
        </w:rPr>
        <w:t xml:space="preserve"> 081</w:t>
      </w:r>
      <w:r>
        <w:rPr>
          <w:rFonts w:hint="eastAsia" w:ascii="宋体" w:hAnsi="宋体" w:eastAsia="宋体" w:cs="宋体"/>
          <w:b/>
          <w:bCs/>
          <w:color w:val="000000" w:themeColor="text1"/>
          <w:spacing w:val="-12"/>
          <w:sz w:val="28"/>
          <w:szCs w:val="28"/>
          <w14:textFill>
            <w14:solidFill>
              <w14:schemeClr w14:val="tx1"/>
            </w14:solidFill>
          </w14:textFill>
        </w:rPr>
        <w:t>号</w:t>
      </w:r>
    </w:p>
    <w:p w14:paraId="55E6FD9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各有关单位：</w:t>
      </w:r>
    </w:p>
    <w:p w14:paraId="3B3EB88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工程造价一直是建筑市场博弈的焦点，工程造价管控、计价分歧、施工合同纠纷、工程价款调整与结算审计疑难问题越来越引起各市场主体的高度重视。对于建设项目各参与方来说，若想实现预期效益目标，就必须不断强化工程建设的造价控制与过程管理。</w:t>
      </w:r>
    </w:p>
    <w:p w14:paraId="4120F1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仿宋" w:hAnsi="仿宋" w:eastAsia="仿宋" w:cs="宋体"/>
          <w:b w:val="0"/>
          <w:bCs w:val="0"/>
          <w:kern w:val="0"/>
          <w:sz w:val="28"/>
          <w:szCs w:val="28"/>
          <w:lang w:val="en-US" w:eastAsia="zh-CN" w:bidi="ar-SA"/>
        </w:rPr>
      </w:pPr>
      <w:r>
        <w:rPr>
          <w:rFonts w:hint="eastAsia" w:ascii="仿宋" w:hAnsi="仿宋" w:eastAsia="仿宋" w:cs="宋体"/>
          <w:b w:val="0"/>
          <w:bCs w:val="0"/>
          <w:kern w:val="0"/>
          <w:sz w:val="28"/>
          <w:szCs w:val="28"/>
          <w:lang w:val="en-US" w:eastAsia="zh-CN" w:bidi="ar-SA"/>
        </w:rPr>
        <w:t>当前，工程造价与结算审计问题在建筑市场中变得愈发突出。工程设计变更、人工材料涨价、计价纠纷、结算纠纷、工程款纠纷等各类造价问题严重困扰着各参建方，对于如何在造价层面进行有效防范，避免不必要的损失，以及在纠纷发生后如何进行有效处理，工程造价的新动态以及建设工程施工合同纠纷中计价与结算的热点与难点问题，都是在工程实践中亟需掌握的重要内容。</w:t>
      </w:r>
    </w:p>
    <w:p w14:paraId="784445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仿宋" w:hAnsi="仿宋" w:eastAsia="仿宋" w:cs="宋体"/>
          <w:b w:val="0"/>
          <w:bCs w:val="0"/>
          <w:kern w:val="0"/>
          <w:sz w:val="28"/>
          <w:szCs w:val="28"/>
          <w:lang w:val="en-US" w:eastAsia="zh-CN" w:bidi="ar-SA"/>
        </w:rPr>
      </w:pPr>
      <w:r>
        <w:rPr>
          <w:rFonts w:hint="eastAsia" w:ascii="仿宋" w:hAnsi="仿宋" w:eastAsia="仿宋" w:cs="宋体"/>
          <w:b w:val="0"/>
          <w:bCs w:val="0"/>
          <w:kern w:val="0"/>
          <w:sz w:val="28"/>
          <w:szCs w:val="28"/>
          <w:lang w:val="en-US" w:eastAsia="zh-CN" w:bidi="ar-SA"/>
        </w:rPr>
        <w:t>为帮助有关单位全面掌握工程造价全过程精细化控制的根本之道，掌握新形势下工程计价、计量、造价管控、合同管理、结算与审计等新技能，解决建筑工程领域的结算难题，切实提高建设项目工程造价控制水平，我会决定举办“建设项目全过程造价管控与结算审计实务操作专题培训班”。本次培训班由中国国际工程咨询协会主办， 北京比时教育咨询有限公司具体承办，请各单位积极组织相关人员参加。</w:t>
      </w:r>
    </w:p>
    <w:p w14:paraId="08FB5E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bCs/>
          <w:kern w:val="0"/>
          <w:sz w:val="28"/>
          <w:szCs w:val="28"/>
          <w:shd w:val="clear"/>
          <w:lang w:val="en-US" w:eastAsia="zh-CN" w:bidi="ar-SA"/>
        </w:rPr>
      </w:pPr>
      <w:r>
        <w:rPr>
          <w:rFonts w:hint="eastAsia" w:ascii="仿宋" w:hAnsi="仿宋" w:eastAsia="仿宋" w:cs="宋体"/>
          <w:b/>
          <w:bCs/>
          <w:kern w:val="0"/>
          <w:sz w:val="28"/>
          <w:szCs w:val="28"/>
          <w:shd w:val="clear"/>
          <w:lang w:val="en-US" w:eastAsia="zh-CN" w:bidi="ar-SA"/>
        </w:rPr>
        <w:t>一、培训内容</w:t>
      </w:r>
    </w:p>
    <w:p w14:paraId="1D0AA47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kern w:val="0"/>
          <w:sz w:val="28"/>
          <w:szCs w:val="28"/>
          <w:lang w:val="en-US" w:eastAsia="zh-CN" w:bidi="ar-SA"/>
        </w:rPr>
      </w:pPr>
      <w:r>
        <w:rPr>
          <w:rFonts w:hint="eastAsia" w:ascii="仿宋" w:hAnsi="仿宋" w:eastAsia="仿宋" w:cs="宋体"/>
          <w:b/>
          <w:bCs/>
          <w:kern w:val="0"/>
          <w:sz w:val="28"/>
          <w:szCs w:val="28"/>
          <w:lang w:val="en-US" w:eastAsia="zh-CN" w:bidi="ar-SA"/>
        </w:rPr>
        <w:t>（一）解读《建设工程工程量清单计价标准》（23年意见稿）</w:t>
      </w:r>
    </w:p>
    <w:p w14:paraId="3300C4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kern w:val="0"/>
          <w:sz w:val="28"/>
          <w:szCs w:val="28"/>
          <w:lang w:val="en-US" w:eastAsia="zh-CN" w:bidi="ar-SA"/>
        </w:rPr>
      </w:pPr>
      <w:r>
        <w:rPr>
          <w:rFonts w:hint="eastAsia" w:ascii="仿宋" w:hAnsi="仿宋" w:eastAsia="仿宋" w:cs="宋体"/>
          <w:b w:val="0"/>
          <w:bCs w:val="0"/>
          <w:kern w:val="0"/>
          <w:sz w:val="28"/>
          <w:szCs w:val="28"/>
          <w:lang w:val="en-US" w:eastAsia="zh-CN" w:bidi="ar-SA"/>
        </w:rPr>
        <w:t>1.新版《建设工程工程量清单计价标准》(意见稿)修订的主要内容</w:t>
      </w:r>
    </w:p>
    <w:p w14:paraId="2EF59C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kern w:val="0"/>
          <w:sz w:val="28"/>
          <w:szCs w:val="28"/>
          <w:lang w:val="en-US" w:eastAsia="zh-CN" w:bidi="ar-SA"/>
        </w:rPr>
      </w:pPr>
      <w:r>
        <w:rPr>
          <w:rFonts w:hint="eastAsia" w:ascii="仿宋" w:hAnsi="仿宋" w:eastAsia="仿宋" w:cs="宋体"/>
          <w:b w:val="0"/>
          <w:bCs w:val="0"/>
          <w:kern w:val="0"/>
          <w:sz w:val="28"/>
          <w:szCs w:val="28"/>
          <w:lang w:val="en-US" w:eastAsia="zh-CN" w:bidi="ar-SA"/>
        </w:rPr>
        <w:t>2.新版《建设工程工程量清单计价标准》(意见稿)修订的亮点解析</w:t>
      </w:r>
    </w:p>
    <w:p w14:paraId="5974F2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（二）建设项目招投标造价问题</w:t>
      </w:r>
    </w:p>
    <w:p w14:paraId="67A68E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1.是否合理将不平衡报价部分重新调整计入？</w:t>
      </w:r>
    </w:p>
    <w:p w14:paraId="30404C8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2.是否合理要求重新组价基于投标和实际施工方式不一致的理由？</w:t>
      </w:r>
    </w:p>
    <w:p w14:paraId="3AD64F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3.如何处理招标文件中技术参数要求与实际情况不符的情况？</w:t>
      </w:r>
    </w:p>
    <w:p w14:paraId="6BA8C7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4.是否可以重新组价，考虑到招标限价较低而市场价较高？</w:t>
      </w:r>
    </w:p>
    <w:p w14:paraId="0A8D1C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5.如何处理中标后发包人不能接受招标人或招标人委派的监理工程师调整施工组织设计并获得额外支付的情况？</w:t>
      </w:r>
    </w:p>
    <w:p w14:paraId="293A54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6.建设单位要求承包人公开招标，但承包人希望进行邀请招标，如何妥善处理？</w:t>
      </w:r>
    </w:p>
    <w:p w14:paraId="06ADF53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7.总包合同规定承包人自行复核勘察资料的准确性和完整性，并承担风险，应如何应对？</w:t>
      </w:r>
    </w:p>
    <w:p w14:paraId="1A7501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8.如何确定材料调价差和调差工程量？</w:t>
      </w:r>
    </w:p>
    <w:p w14:paraId="69A92E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9.材料调价差的风险范围是什么？如何计算材料价差变化幅度？如何计算调差材料的数量？价格调整方式是什么？如何计取调差税金？</w:t>
      </w:r>
    </w:p>
    <w:p w14:paraId="766A79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10.如何处理工程量清单中的错误项和遗漏项？</w:t>
      </w:r>
    </w:p>
    <w:p w14:paraId="6DB036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11.招标材料中没有品牌要求，但后期甲方指定了品牌，如何进行调整？</w:t>
      </w:r>
    </w:p>
    <w:p w14:paraId="4A5A8A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12.招标策划存在错误，需要调减项目实施内容，应如何处理？</w:t>
      </w:r>
    </w:p>
    <w:p w14:paraId="2962401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13.招标清单中按项计取的措施项是否可以根据实际情况结算？</w:t>
      </w:r>
    </w:p>
    <w:p w14:paraId="550913D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14.招标清单中的措施项没有清单量，如何进行结算？</w:t>
      </w:r>
    </w:p>
    <w:p w14:paraId="07CE12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15.如何处理多次招标中暂估价材料的中标价格差异？</w:t>
      </w:r>
    </w:p>
    <w:p w14:paraId="3724976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16.如何处理要求投标人在现场踏勘后自行考虑的费用？</w:t>
      </w:r>
    </w:p>
    <w:p w14:paraId="163DB6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17.如何处理人工消耗量不平衡的报价？</w:t>
      </w:r>
    </w:p>
    <w:p w14:paraId="17201F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18.在甲方供材扣除中，是否应该考虑损耗量？</w:t>
      </w:r>
    </w:p>
    <w:p w14:paraId="4FE10D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19.在不可抗力事件发生时，如何进行补偿？</w:t>
      </w:r>
    </w:p>
    <w:p w14:paraId="0A3812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20.不可预见的相关费用和风险，如何处理？</w:t>
      </w:r>
    </w:p>
    <w:p w14:paraId="60F3158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（三）合同签订造价问题</w:t>
      </w:r>
    </w:p>
    <w:p w14:paraId="551E0D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1.由哪一方承担漏项的专业工程暂估价费用？</w:t>
      </w:r>
    </w:p>
    <w:p w14:paraId="488701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2.如何处理招标文件规定中招标人不对限额清单准确性负责的情况，以及中标人承担的风险？</w:t>
      </w:r>
    </w:p>
    <w:p w14:paraId="328417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3.如何计算误工时间和停窝工损失？</w:t>
      </w:r>
    </w:p>
    <w:p w14:paraId="51B115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4.如何主张损失索赔，以工作内容理解的偏差、工料消耗量水平的确定、生产要素市场价格的判断和取费决策等为理由？</w:t>
      </w:r>
    </w:p>
    <w:p w14:paraId="03B4809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5.如何利用举证来对总包方有利，以排除劳务造价鉴定中的施工水泥费和砂石？</w:t>
      </w:r>
    </w:p>
    <w:p w14:paraId="54C19E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6.邻近规划红线处的施工道路需要设置挡土墙，对费用的处理方式是什么？</w:t>
      </w:r>
    </w:p>
    <w:p w14:paraId="69C9FD8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7.如何应对材料价格和现场管理费严重偏高的情况？</w:t>
      </w:r>
    </w:p>
    <w:p w14:paraId="1960F28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8.总价合同中如何考虑索赔范围？</w:t>
      </w:r>
    </w:p>
    <w:p w14:paraId="49DFDD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9.承包人在索赔管理费用时，需要提供哪些依据来支撑费用核定？</w:t>
      </w:r>
    </w:p>
    <w:p w14:paraId="5DFF483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10.如何处理二次深化设计费用？</w:t>
      </w:r>
    </w:p>
    <w:p w14:paraId="44CBE9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11.风险范围是否包括设计变更？</w:t>
      </w:r>
    </w:p>
    <w:p w14:paraId="242BDA7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12.在工程未完工时，如何计算脚手架、垂运费和安全文明施工费？</w:t>
      </w:r>
    </w:p>
    <w:p w14:paraId="4B26450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13.高支模方案经专家认证后，是否可以根据实际费用进行计取？</w:t>
      </w:r>
    </w:p>
    <w:p w14:paraId="4026FD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14.单方提出因工程质量问题而扣减工程量的做法是否合理？</w:t>
      </w:r>
    </w:p>
    <w:p w14:paraId="082AFE5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15.在单价合同中，如何调整按项包干的措施费用？</w:t>
      </w:r>
    </w:p>
    <w:p w14:paraId="740F63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16.单价项目按总价处理是否属于清单计价方式的错误，能否根据实际情况进行调整？</w:t>
      </w:r>
    </w:p>
    <w:p w14:paraId="73BEF61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17.当地勘报告出现错误时，如何调整清单项目的特征？</w:t>
      </w:r>
    </w:p>
    <w:p w14:paraId="04A10E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18.当隐蔽验收资料与施工图不一致时，能否根据实际情况进行调整？</w:t>
      </w:r>
    </w:p>
    <w:p w14:paraId="5E476EC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19.在增建工程尚未签订合同的情况下，双方口头约定计价依据参照原合同，如何处理？</w:t>
      </w:r>
    </w:p>
    <w:p w14:paraId="5A3686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20.在办理施工许可证时签署的空白施工合同，如果双方在后期对主要合同条款没有达成共识，应该如何处理？</w:t>
      </w:r>
    </w:p>
    <w:p w14:paraId="62FE63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21.能否调整事后确定的品牌，即使招标文件中未约定？</w:t>
      </w:r>
    </w:p>
    <w:p w14:paraId="05C67F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22.如何调整投标价格，当招标清单没有品牌要求但后来甲方指定了品牌？</w:t>
      </w:r>
    </w:p>
    <w:p w14:paraId="3A007F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23.招标文件中给定的为0元项，能否根据实际施工结算进行调整？</w:t>
      </w:r>
    </w:p>
    <w:p w14:paraId="172072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24.措施费的计量单位为项，能否按实际情况进行结算？</w:t>
      </w:r>
    </w:p>
    <w:p w14:paraId="13496B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25.如何处理增加部分工程的价款，以避免违规？</w:t>
      </w:r>
    </w:p>
    <w:p w14:paraId="53FC5E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（四）履约造价问题</w:t>
      </w:r>
    </w:p>
    <w:p w14:paraId="030EFDA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1.以合同签订内容还是文件规定的执行日期为准？</w:t>
      </w:r>
    </w:p>
    <w:p w14:paraId="65CBA3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2.补充协议对已完工的工程是否具有约束力？</w:t>
      </w:r>
    </w:p>
    <w:p w14:paraId="14C5A6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3.如何处理施工合同文件内容不一致的情况？</w:t>
      </w:r>
    </w:p>
    <w:p w14:paraId="4BE25BC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4.是否可采用按合同建筑面积计取的方式来确定预算包干费，以弥补未发生的总承包服务费？</w:t>
      </w:r>
    </w:p>
    <w:p w14:paraId="7F310B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5.如何解决总承包服务费的问题？</w:t>
      </w:r>
    </w:p>
    <w:p w14:paraId="6DCFF6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6.在固定总价合同中，若地勘报告超出预期导致施工费用增加，应该如何处理？</w:t>
      </w:r>
    </w:p>
    <w:p w14:paraId="46C5131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7.在合同解除后，工程造价应以固定总价为参照还是适用工程所在地的定额计价？</w:t>
      </w:r>
    </w:p>
    <w:p w14:paraId="1DE6C97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8.在造价鉴定中，是否合理将劳务取费不包含临时设施费，而单独增加临时设施费进行计量？</w:t>
      </w:r>
    </w:p>
    <w:p w14:paraId="11923C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9.如何确定变更单价？是否受13清单规范中15%的约束？</w:t>
      </w:r>
    </w:p>
    <w:p w14:paraId="06D324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10.如何索赔标书购买费、制作费、施工准备费、投标保证金以及项目可预期的利润？</w:t>
      </w:r>
    </w:p>
    <w:p w14:paraId="7CE8E38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11.在不对分包单位进行退场处理且不重新招标的情况下，如何调整建设单位的材料价差，同时不违反主合同的约定？</w:t>
      </w:r>
    </w:p>
    <w:p w14:paraId="07131E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12.如果合同清单包干的措施费没有发生，将如何处理？</w:t>
      </w:r>
    </w:p>
    <w:p w14:paraId="6BACDB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13.如果合同约定设计变更，但措施费不会调整，将如何结算？</w:t>
      </w:r>
    </w:p>
    <w:p w14:paraId="7B9CC9D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14.如果合同约定总价包干，但没有招标清单，将如何应对？</w:t>
      </w:r>
    </w:p>
    <w:p w14:paraId="418849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15.在甲方供材的情况下，是在结算前扣除税款还是在结算后扣除税款？</w:t>
      </w:r>
    </w:p>
    <w:p w14:paraId="106AAEA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16.如果由于甲方原因停工，乙方能获得什么样的赔偿？临建措施索赔的依据是什么？</w:t>
      </w:r>
    </w:p>
    <w:p w14:paraId="54EE935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17.在甲方供材的结算中，能否扣减投标报价中的辅助材料费？</w:t>
      </w:r>
    </w:p>
    <w:p w14:paraId="63EB37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18.在已计取综合费用的基础上，是否可以根据签证和施工现场情况计算临时道路费用？</w:t>
      </w:r>
    </w:p>
    <w:p w14:paraId="78D59E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19.对于固定总价合同，是否可以将后补充协议改为暂定价，金额与固定总价合同一致，并且结算审核可以全部按可调单价进行？</w:t>
      </w:r>
    </w:p>
    <w:p w14:paraId="00A4D8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20.对于合价包干的加固费用，是否可以按实际完成的工作进行结算？</w:t>
      </w:r>
    </w:p>
    <w:p w14:paraId="6E7CB3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21.在合同范围内，如果措施项目漏项，是否可以自行增加报价？</w:t>
      </w:r>
    </w:p>
    <w:p w14:paraId="0F4BB1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22.如果合同解除，如塔吊退场、劳务退场、分包退场以及材料设备采购合同解约等情况，应该如何处理？对于定制加工但尚未交货的材料和钢结构，应该采取何种措施？</w:t>
      </w:r>
    </w:p>
    <w:p w14:paraId="30B3E8F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23.如果工程已经验收合格，但实际做法与原设计有偏差，是否可以执行原投标单价？</w:t>
      </w:r>
    </w:p>
    <w:p w14:paraId="620712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24.结算单价是否应该在招标控制价的120%之内，是否合理？</w:t>
      </w:r>
    </w:p>
    <w:p w14:paraId="50B9CA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25.在低价中标部分发生变更时，如何进行组价？</w:t>
      </w:r>
    </w:p>
    <w:p w14:paraId="38D06B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（五）结算造价问题</w:t>
      </w:r>
    </w:p>
    <w:p w14:paraId="48C1AD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1.如果固定总价合同尚未完成，如何进行结算？</w:t>
      </w:r>
    </w:p>
    <w:p w14:paraId="2A14D8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2.如何处理结算审核中发现的漏报项？</w:t>
      </w:r>
    </w:p>
    <w:p w14:paraId="3FCAE17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3.是否可以根据乙方提供的发票审减进行结算审核？</w:t>
      </w:r>
    </w:p>
    <w:p w14:paraId="5A61EC0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4.在结算审核过程中，是否需要重新计算和核对原有图纸中的工程量？</w:t>
      </w:r>
    </w:p>
    <w:p w14:paraId="2D3E8D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5.结算书只有造价咨询企业的公章，没有造价人员签字和盖职业印章，是否有效？</w:t>
      </w:r>
    </w:p>
    <w:p w14:paraId="160600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6.解除协议后，如何结算产生的大量租赁费和管理费？是否可以按照竣工图进行结算？</w:t>
      </w:r>
    </w:p>
    <w:p w14:paraId="339575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7.据实结算是按照实际人工费和机械费做书面签证，还是按照信息价进行调整？</w:t>
      </w:r>
    </w:p>
    <w:p w14:paraId="51F2B9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8.在竣工资料交给当地档案馆时，由谁承担归档整理、图纸扫描等费用？</w:t>
      </w:r>
    </w:p>
    <w:p w14:paraId="3F2CBF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9.如何处理受征地影响的施工降效费用？</w:t>
      </w:r>
    </w:p>
    <w:p w14:paraId="0E7FDE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10.在签订《结算协议》后，是否还可以要求支付逾期竣工违约金？</w:t>
      </w:r>
    </w:p>
    <w:p w14:paraId="351044D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11.如果项目的价格高于预算，应该如何进行结算？</w:t>
      </w:r>
    </w:p>
    <w:p w14:paraId="60DFA9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12.如果建设方未补充增建工程的招投标手续，直接将其视为合同中的增项，这样做是否合法？</w:t>
      </w:r>
    </w:p>
    <w:p w14:paraId="2B55E7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13.如果没有详细的招投标清单，如何进行结算？</w:t>
      </w:r>
    </w:p>
    <w:p w14:paraId="49B835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14.如果项目缺乏明确的特征和计量单位，在投标时只报了一个总费用，如何进行结算？</w:t>
      </w:r>
    </w:p>
    <w:p w14:paraId="710D03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15.如果某些费用没有经过招投标手续，应该如何进行结算？</w:t>
      </w:r>
    </w:p>
    <w:p w14:paraId="430ABD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16.关于明沟明塘和暗沟暗塘的措施费用，应该如何进行结算？</w:t>
      </w:r>
    </w:p>
    <w:p w14:paraId="5509CC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17.如果人工费的市场价与定额价存在差额，应该如何处理这种情况？</w:t>
      </w:r>
    </w:p>
    <w:p w14:paraId="22248D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18.如果增建合同约定以定额为依据，咨询方能否审减单价？如果可以采用原合同，如何确定单价？</w:t>
      </w:r>
    </w:p>
    <w:p w14:paraId="40D0451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19.如何合理合法地结算施工组织措施费？</w:t>
      </w:r>
    </w:p>
    <w:p w14:paraId="000169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20.当市场材料和人工涨价时，如果暂定合同价低于实际单方造价，应该如何进行结算？</w:t>
      </w:r>
    </w:p>
    <w:p w14:paraId="526C43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21.当图纸设计发生变更时，场内道路和交通设施费用应如何调整？</w:t>
      </w:r>
    </w:p>
    <w:p w14:paraId="2E14A0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22.在合同没有约定的情况下，如果图纸设计深度不够，新增的措施费应该按实际计算还是按投标费率计取？</w:t>
      </w:r>
    </w:p>
    <w:p w14:paraId="0F6718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23.当施工场地狭小、临近居民房并且周边居民阻工时，费用应如何处理？</w:t>
      </w:r>
    </w:p>
    <w:p w14:paraId="3CBF78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24.如果施工单位因不可抗力导致工程机械设备以及前期施工效果全部毁损，如何向建设单位要求支付已施工工程及设备损坏的费用？永久工程的范围包括哪些？</w:t>
      </w:r>
    </w:p>
    <w:p w14:paraId="79D462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bCs/>
          <w:sz w:val="28"/>
          <w:szCs w:val="28"/>
          <w:lang w:val="en-US" w:eastAsia="zh-CN"/>
        </w:rPr>
      </w:pPr>
      <w:r>
        <w:rPr>
          <w:rFonts w:hint="eastAsia" w:ascii="仿宋" w:hAnsi="仿宋" w:eastAsia="仿宋" w:cs="宋体"/>
          <w:b w:val="0"/>
          <w:bCs w:val="0"/>
          <w:sz w:val="28"/>
          <w:szCs w:val="28"/>
          <w:lang w:val="en-US" w:eastAsia="zh-CN"/>
        </w:rPr>
        <w:t>25.当双方对材料数量的计算标准发生重大误解时，应该如何处理？</w:t>
      </w:r>
    </w:p>
    <w:p w14:paraId="539579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（六）财政评审疑难问题</w:t>
      </w:r>
    </w:p>
    <w:p w14:paraId="63DB2ED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1.如何考虑钢板桩租赁和摊销费用？</w:t>
      </w:r>
    </w:p>
    <w:p w14:paraId="47EB97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2.静载试验和钻芯取样检测费用由哪方负责承担？</w:t>
      </w:r>
    </w:p>
    <w:p w14:paraId="43E5C3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3.如何确定变更方案是否合理或过度变更？</w:t>
      </w:r>
    </w:p>
    <w:p w14:paraId="7C21C9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4.是否合理以当地信息价提供的指标参考为依据来确定临时设施费？</w:t>
      </w:r>
    </w:p>
    <w:p w14:paraId="4BE62A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5.是否可以根据实际情况调整按项包干的措施费？</w:t>
      </w:r>
    </w:p>
    <w:p w14:paraId="2C08A6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6.施工方如何去举证赶工费?</w:t>
      </w:r>
    </w:p>
    <w:p w14:paraId="4A4DDA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7.招标控制价中的材料价格问题？</w:t>
      </w:r>
    </w:p>
    <w:p w14:paraId="760C90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8.材料价差比较大已经超过了暂列金额，如何处理？</w:t>
      </w:r>
    </w:p>
    <w:p w14:paraId="7859C91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9.暂列金额与材料调差的关系？</w:t>
      </w:r>
    </w:p>
    <w:p w14:paraId="74A72A3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10.暂估价专业工程的招标费用问题？</w:t>
      </w:r>
    </w:p>
    <w:p w14:paraId="19D4FFC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11.专业工程暂估价招标，合同约定由承包人作为招标人，与组织招标工作有关的费用，应该列在签约合同价中的哪里?</w:t>
      </w:r>
    </w:p>
    <w:p w14:paraId="02E2AD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12.施工单位延期了，建设单位出了说明，不追究施工方延期责任，建设单位出的说明算不算违背了合同的实质性内容?若判定为违背了合同实质性内容，作为第三方审计单位，该如何处理?</w:t>
      </w:r>
    </w:p>
    <w:p w14:paraId="707AE88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13.甲供材的工程量计算规则？</w:t>
      </w:r>
    </w:p>
    <w:p w14:paraId="4CD976D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14.“甲供材”领料量和按计价规范计算的工程量不一致问题？</w:t>
      </w:r>
    </w:p>
    <w:p w14:paraId="41E146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15.“甲供材”领料量(甲乙双方有签认)，和按计价规范计算的工程量，偏差较大时，可否直接采用领料量(实际用量)，作为结算工程量?</w:t>
      </w:r>
    </w:p>
    <w:p w14:paraId="7DD46D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16.定额勘误文件的适用问题？</w:t>
      </w:r>
    </w:p>
    <w:p w14:paraId="12498A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17.甲乙双方约定的包干价是否有效?审计方要求提供包干价内事项的签证，是否合规?若双方约定的包干价无效，该如何进行结算?</w:t>
      </w:r>
    </w:p>
    <w:p w14:paraId="48FE36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18.合同约定与组织招标工作有关的费用由承包人承担，招标清单中没有列出该项目，如何处理？</w:t>
      </w:r>
    </w:p>
    <w:p w14:paraId="3F2DB80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19.发包人免除违约责任的补充协议是否为黑合同？</w:t>
      </w:r>
    </w:p>
    <w:p w14:paraId="61FDA2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20.中标后合同约定将暂估价项目按照总价包干计价，是否可行？</w:t>
      </w:r>
    </w:p>
    <w:p w14:paraId="21EEF12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21.项目延期是否有法定依据?</w:t>
      </w:r>
    </w:p>
    <w:p w14:paraId="03B062F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22.运距签证与场外运输费问题?</w:t>
      </w:r>
    </w:p>
    <w:p w14:paraId="56EDE2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23.部分项目未做，购买的材料甲方同意接收，如何定价？若投标报价时材料存在不平衡报价，如何结算更为合理?</w:t>
      </w:r>
    </w:p>
    <w:p w14:paraId="68B688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24.政策性调整与人工费调整文件带来的影响？</w:t>
      </w:r>
    </w:p>
    <w:p w14:paraId="0B7F92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25.如何处理由图纸错误导致的不平衡报价？</w:t>
      </w:r>
    </w:p>
    <w:p w14:paraId="7FBB2A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（七）结算审计疑难问题</w:t>
      </w:r>
    </w:p>
    <w:p w14:paraId="6582EA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1.在投标时已经报的取费标准，是否可以进行审计调整？</w:t>
      </w:r>
    </w:p>
    <w:p w14:paraId="1B351D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2.当报价不平衡时，是否可以要求审计重新组价？</w:t>
      </w:r>
    </w:p>
    <w:p w14:paraId="167D14F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3.当已经过监理和建设单位签字确认的签证单，但审计方认为工程量虚大时，应如何进行结算？</w:t>
      </w:r>
    </w:p>
    <w:p w14:paraId="19E486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4.隐蔽性工程已完成验收，审计方是否可以进行破坏性试验并扣减费用？</w:t>
      </w:r>
    </w:p>
    <w:p w14:paraId="4323DB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5.尽管施工许可证未办理，施工方已经进行了一些前期工作，是否可以争取降效费？</w:t>
      </w:r>
    </w:p>
    <w:p w14:paraId="7C86DD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6.对于未列入暂估价的专业工程，乙方报价是否超过市场价，甲方是否有权干涉价格？</w:t>
      </w:r>
    </w:p>
    <w:p w14:paraId="64FFC7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7.未形成工程实体的措施项目，是否可以按照漏项处理？</w:t>
      </w:r>
    </w:p>
    <w:p w14:paraId="526B8F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8.对于亏损严重的土方开挖及外运工程，是否可以进行调整？</w:t>
      </w:r>
    </w:p>
    <w:p w14:paraId="0D38F0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9.未按照国家现行计量规范强制性规定计量的费用，应如何处理？</w:t>
      </w:r>
    </w:p>
    <w:p w14:paraId="02C0FA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10.第三方清标后提出的价格是否可以作为结算依据？</w:t>
      </w:r>
    </w:p>
    <w:p w14:paraId="79EEAE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11.审计方是否可以修改预算单价和合同总价，是否违反了合同？</w:t>
      </w:r>
    </w:p>
    <w:p w14:paraId="1F9FCD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12.现场实际发生的费用如果没有经过财评认定，是否可以进行结算？</w:t>
      </w:r>
    </w:p>
    <w:p w14:paraId="47EB82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13.在政府投资项目财政评审范围之外的货物、设备、软件的总包采购价格如何确定？</w:t>
      </w:r>
    </w:p>
    <w:p w14:paraId="456212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14.暂估价、认质认价，结算审计能否被推翻？</w:t>
      </w:r>
    </w:p>
    <w:p w14:paraId="2B6985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15.当清单项目具有相同特征但报价不同的情况下，如何处理？</w:t>
      </w:r>
    </w:p>
    <w:p w14:paraId="0ACCD6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16.如何应对清单与图纸不一致的情况？</w:t>
      </w:r>
    </w:p>
    <w:p w14:paraId="57236B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17.对于没有项目特征和具体方案的措施项目，是否可以根据实际发生情况进行调整？</w:t>
      </w:r>
    </w:p>
    <w:p w14:paraId="5118C01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18.如何证明甲方适用免责条款无效？</w:t>
      </w:r>
    </w:p>
    <w:p w14:paraId="489CA4D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19.当信息价偏高时，是否可以根据市场价格进行审定？</w:t>
      </w:r>
    </w:p>
    <w:p w14:paraId="1AC662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20.当施工补充协议与备案的施工合同不一致时，如何进行结算？</w:t>
      </w:r>
    </w:p>
    <w:p w14:paraId="4AE029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21.当施工合同与中标合同约定的工程价款不一致时，是否构成黑白合同？</w:t>
      </w:r>
    </w:p>
    <w:p w14:paraId="3D53B7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22.当图纸量少于招标量时，是按总价合同结算还是按实际完成的图纸结算？</w:t>
      </w:r>
    </w:p>
    <w:p w14:paraId="1752730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23.结算金额以双方结算书为准，还是以审计核减后的金额为准？</w:t>
      </w:r>
    </w:p>
    <w:p w14:paraId="1C7B16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24.如何应对审计单位以缺乏契约依据为由，不予调整人工费结算标准的情况？</w:t>
      </w:r>
    </w:p>
    <w:p w14:paraId="3E729D9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val="0"/>
          <w:bCs w:val="0"/>
          <w:sz w:val="28"/>
          <w:szCs w:val="28"/>
          <w:lang w:val="en-US" w:eastAsia="zh-CN"/>
        </w:rPr>
      </w:pPr>
      <w:r>
        <w:rPr>
          <w:rFonts w:hint="eastAsia" w:ascii="仿宋" w:hAnsi="仿宋" w:eastAsia="仿宋" w:cs="宋体"/>
          <w:b w:val="0"/>
          <w:bCs w:val="0"/>
          <w:sz w:val="28"/>
          <w:szCs w:val="28"/>
          <w:lang w:val="en-US" w:eastAsia="zh-CN"/>
        </w:rPr>
        <w:t>25.如何结算红线外的内容？</w:t>
      </w:r>
    </w:p>
    <w:p w14:paraId="7C52E68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b/>
          <w:bCs/>
          <w:kern w:val="0"/>
          <w:sz w:val="28"/>
          <w:szCs w:val="28"/>
          <w:shd w:val="clear"/>
          <w:lang w:val="en-US" w:eastAsia="zh-CN" w:bidi="ar-SA"/>
        </w:rPr>
      </w:pPr>
      <w:r>
        <w:rPr>
          <w:rFonts w:hint="eastAsia" w:ascii="仿宋" w:hAnsi="仿宋" w:eastAsia="仿宋" w:cs="宋体"/>
          <w:b/>
          <w:bCs/>
          <w:kern w:val="0"/>
          <w:sz w:val="28"/>
          <w:szCs w:val="28"/>
          <w:shd w:val="clear"/>
          <w:lang w:val="en-US" w:eastAsia="zh-CN" w:bidi="ar-SA"/>
        </w:rPr>
        <w:t>二、培训对象</w:t>
      </w:r>
    </w:p>
    <w:p w14:paraId="4D119C8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kern w:val="0"/>
          <w:sz w:val="28"/>
          <w:szCs w:val="28"/>
          <w:shd w:val="clear"/>
          <w:lang w:val="en-US" w:eastAsia="zh-CN" w:bidi="ar-SA"/>
        </w:rPr>
      </w:pPr>
      <w:r>
        <w:rPr>
          <w:rFonts w:hint="eastAsia" w:ascii="仿宋" w:hAnsi="仿宋" w:eastAsia="仿宋" w:cs="宋体"/>
          <w:kern w:val="0"/>
          <w:sz w:val="28"/>
          <w:szCs w:val="28"/>
          <w:shd w:val="clear"/>
          <w:lang w:val="en-US" w:eastAsia="zh-CN" w:bidi="ar-SA"/>
        </w:rPr>
        <w:t>建设行政主管部门、工程建设企业（工程承包、建筑施工、勘察设计、房地产开发、工程项目管理、工程监理、工程咨询、招标办、公共资源交易中心、工程交易中心、投资项目评审中心、工程造价、招标代理等）总经理、总造价顾问、法务总监、总工程师、项目管理、市场开发、商务谈判、招标投标、合同管理、成本管理等中高级管理人员以及业务相关的直线经理人等。</w:t>
      </w:r>
    </w:p>
    <w:p w14:paraId="4D82CB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kern w:val="0"/>
          <w:sz w:val="28"/>
          <w:szCs w:val="28"/>
          <w:shd w:val="clear"/>
          <w:lang w:val="en-US" w:eastAsia="zh-CN" w:bidi="ar-SA"/>
        </w:rPr>
      </w:pPr>
      <w:r>
        <w:rPr>
          <w:rFonts w:hint="eastAsia" w:ascii="仿宋" w:hAnsi="仿宋" w:eastAsia="仿宋" w:cs="宋体"/>
          <w:b/>
          <w:bCs/>
          <w:kern w:val="0"/>
          <w:sz w:val="28"/>
          <w:szCs w:val="28"/>
          <w:shd w:val="clear"/>
          <w:lang w:val="en-US" w:eastAsia="zh-CN" w:bidi="ar-SA"/>
        </w:rPr>
        <w:t>三、邀请专家</w:t>
      </w:r>
    </w:p>
    <w:p w14:paraId="3AC6779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kern w:val="0"/>
          <w:sz w:val="28"/>
          <w:szCs w:val="28"/>
          <w:shd w:val="clear"/>
          <w:lang w:val="en-US" w:eastAsia="zh-CN" w:bidi="ar-SA"/>
        </w:rPr>
      </w:pPr>
      <w:r>
        <w:rPr>
          <w:rFonts w:hint="eastAsia" w:ascii="仿宋" w:hAnsi="仿宋" w:eastAsia="仿宋" w:cs="宋体"/>
          <w:kern w:val="0"/>
          <w:sz w:val="28"/>
          <w:szCs w:val="28"/>
          <w:shd w:val="clear"/>
          <w:lang w:val="en-US" w:eastAsia="zh-CN" w:bidi="ar-SA"/>
        </w:rPr>
        <w:t>拟邀请住建部、行业协会、建筑央企、知名律所等参与新规范编写的有关专家现场授课，结合经典案例和实例分析，并进行现场答疑和互动交流。</w:t>
      </w:r>
    </w:p>
    <w:p w14:paraId="0DEB942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kern w:val="0"/>
          <w:sz w:val="28"/>
          <w:szCs w:val="28"/>
          <w:shd w:val="clear"/>
          <w:lang w:val="en-US" w:eastAsia="zh-CN" w:bidi="ar-SA"/>
        </w:rPr>
      </w:pPr>
      <w:r>
        <w:rPr>
          <w:rFonts w:hint="eastAsia" w:ascii="仿宋" w:hAnsi="仿宋" w:eastAsia="仿宋" w:cs="宋体"/>
          <w:b/>
          <w:bCs/>
          <w:kern w:val="0"/>
          <w:sz w:val="28"/>
          <w:szCs w:val="28"/>
          <w:shd w:val="clear"/>
          <w:lang w:val="en-US" w:eastAsia="zh-CN" w:bidi="ar-SA"/>
        </w:rPr>
        <w:t>四、培训时间、地点</w:t>
      </w:r>
    </w:p>
    <w:p w14:paraId="76F141C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kern w:val="0"/>
          <w:sz w:val="28"/>
          <w:szCs w:val="28"/>
          <w:shd w:val="clear"/>
          <w:lang w:val="en-US" w:eastAsia="zh-CN" w:bidi="ar-SA"/>
        </w:rPr>
      </w:pPr>
      <w:r>
        <w:rPr>
          <w:rFonts w:hint="eastAsia" w:ascii="仿宋" w:hAnsi="仿宋" w:eastAsia="仿宋" w:cs="宋体"/>
          <w:kern w:val="0"/>
          <w:sz w:val="28"/>
          <w:szCs w:val="28"/>
          <w:shd w:val="clear"/>
          <w:lang w:val="en-US" w:eastAsia="zh-CN" w:bidi="ar-SA"/>
        </w:rPr>
        <w:t>2024年7月12日—7月15日   贵阳市 （12日全天报到）</w:t>
      </w:r>
    </w:p>
    <w:p w14:paraId="7CFE5F4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kern w:val="0"/>
          <w:sz w:val="28"/>
          <w:szCs w:val="28"/>
          <w:shd w:val="clear"/>
          <w:lang w:val="en-US" w:eastAsia="zh-CN" w:bidi="ar-SA"/>
        </w:rPr>
      </w:pPr>
      <w:r>
        <w:rPr>
          <w:rFonts w:hint="eastAsia" w:ascii="仿宋" w:hAnsi="仿宋" w:eastAsia="仿宋" w:cs="宋体"/>
          <w:kern w:val="0"/>
          <w:sz w:val="28"/>
          <w:szCs w:val="28"/>
          <w:shd w:val="clear"/>
          <w:lang w:val="en-US" w:eastAsia="zh-CN" w:bidi="ar-SA"/>
        </w:rPr>
        <w:t>2024年7月26日—7月29日   西安市 （26日全天报到）</w:t>
      </w:r>
    </w:p>
    <w:p w14:paraId="74A814B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kern w:val="0"/>
          <w:sz w:val="28"/>
          <w:szCs w:val="28"/>
          <w:shd w:val="clear"/>
          <w:lang w:val="en-US" w:eastAsia="zh-CN" w:bidi="ar-SA"/>
        </w:rPr>
      </w:pPr>
      <w:r>
        <w:rPr>
          <w:rFonts w:hint="eastAsia" w:ascii="仿宋" w:hAnsi="仿宋" w:eastAsia="仿宋" w:cs="宋体"/>
          <w:kern w:val="0"/>
          <w:sz w:val="28"/>
          <w:szCs w:val="28"/>
          <w:shd w:val="clear"/>
          <w:lang w:val="en-US" w:eastAsia="zh-CN" w:bidi="ar-SA"/>
        </w:rPr>
        <w:t>2024年8月16日—8月19日   重庆市 （16日全天报到）</w:t>
      </w:r>
    </w:p>
    <w:p w14:paraId="00DEB47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kern w:val="0"/>
          <w:sz w:val="28"/>
          <w:szCs w:val="28"/>
          <w:shd w:val="clear"/>
          <w:lang w:val="en-US" w:eastAsia="zh-CN" w:bidi="ar-SA"/>
        </w:rPr>
      </w:pPr>
      <w:r>
        <w:rPr>
          <w:rFonts w:hint="eastAsia" w:ascii="仿宋" w:hAnsi="仿宋" w:eastAsia="仿宋" w:cs="宋体"/>
          <w:kern w:val="0"/>
          <w:sz w:val="28"/>
          <w:szCs w:val="28"/>
          <w:shd w:val="clear"/>
          <w:lang w:val="en-US" w:eastAsia="zh-CN" w:bidi="ar-SA"/>
        </w:rPr>
        <w:t>2024年8月23日—8月26日   昆明市 （23日全天报到）</w:t>
      </w:r>
    </w:p>
    <w:p w14:paraId="7D2DD9C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kern w:val="0"/>
          <w:sz w:val="28"/>
          <w:szCs w:val="28"/>
          <w:shd w:val="clear"/>
          <w:lang w:val="en-US" w:eastAsia="zh-CN" w:bidi="ar-SA"/>
        </w:rPr>
      </w:pPr>
      <w:r>
        <w:rPr>
          <w:rFonts w:hint="eastAsia" w:ascii="仿宋" w:hAnsi="仿宋" w:eastAsia="仿宋" w:cs="宋体"/>
          <w:kern w:val="0"/>
          <w:sz w:val="28"/>
          <w:szCs w:val="28"/>
          <w:shd w:val="clear"/>
          <w:lang w:val="en-US" w:eastAsia="zh-CN" w:bidi="ar-SA"/>
        </w:rPr>
        <w:t>2024年9月06日—9月09日   成都市 （06日全天报到）</w:t>
      </w:r>
    </w:p>
    <w:p w14:paraId="21AFB32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kern w:val="0"/>
          <w:sz w:val="28"/>
          <w:szCs w:val="28"/>
          <w:shd w:val="clear"/>
          <w:lang w:val="en-US" w:eastAsia="zh-CN" w:bidi="ar-SA"/>
        </w:rPr>
      </w:pPr>
      <w:r>
        <w:rPr>
          <w:rFonts w:hint="eastAsia" w:ascii="仿宋" w:hAnsi="仿宋" w:eastAsia="仿宋" w:cs="宋体"/>
          <w:kern w:val="0"/>
          <w:sz w:val="28"/>
          <w:szCs w:val="28"/>
          <w:shd w:val="clear"/>
          <w:lang w:val="en-US" w:eastAsia="zh-CN" w:bidi="ar-SA"/>
        </w:rPr>
        <w:t>2024年9月20日—9月23日   南宁市 （20日全天报到）</w:t>
      </w:r>
    </w:p>
    <w:p w14:paraId="07927A5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kern w:val="0"/>
          <w:sz w:val="28"/>
          <w:szCs w:val="28"/>
          <w:shd w:val="clear"/>
          <w:lang w:val="en-US" w:eastAsia="zh-CN" w:bidi="ar-SA"/>
        </w:rPr>
      </w:pPr>
      <w:r>
        <w:rPr>
          <w:rFonts w:hint="eastAsia" w:ascii="仿宋" w:hAnsi="仿宋" w:eastAsia="仿宋" w:cs="宋体"/>
          <w:kern w:val="0"/>
          <w:sz w:val="28"/>
          <w:szCs w:val="28"/>
          <w:shd w:val="clear"/>
          <w:lang w:val="en-US" w:eastAsia="zh-CN" w:bidi="ar-SA"/>
        </w:rPr>
        <w:t>2024年10月18日—10月21日  南京市 （18日全天报到）</w:t>
      </w:r>
    </w:p>
    <w:p w14:paraId="41E7D47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kern w:val="0"/>
          <w:sz w:val="28"/>
          <w:szCs w:val="28"/>
          <w:shd w:val="clear"/>
          <w:lang w:val="en-US" w:eastAsia="zh-CN" w:bidi="ar-SA"/>
        </w:rPr>
      </w:pPr>
      <w:r>
        <w:rPr>
          <w:rFonts w:hint="eastAsia" w:ascii="仿宋" w:hAnsi="仿宋" w:eastAsia="仿宋" w:cs="宋体"/>
          <w:kern w:val="0"/>
          <w:sz w:val="28"/>
          <w:szCs w:val="28"/>
          <w:shd w:val="clear"/>
          <w:lang w:val="en-US" w:eastAsia="zh-CN" w:bidi="ar-SA"/>
        </w:rPr>
        <w:t>2024年10月24日—10月27日  厦门市 （24日全天报到）</w:t>
      </w:r>
    </w:p>
    <w:p w14:paraId="5F3D4C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宋体"/>
          <w:kern w:val="0"/>
          <w:sz w:val="28"/>
          <w:szCs w:val="28"/>
          <w:shd w:val="clear"/>
          <w:lang w:val="en-US" w:eastAsia="zh-CN" w:bidi="ar-SA"/>
        </w:rPr>
      </w:pPr>
      <w:r>
        <w:rPr>
          <w:rFonts w:hint="eastAsia" w:ascii="仿宋" w:hAnsi="仿宋" w:eastAsia="仿宋" w:cs="宋体"/>
          <w:b/>
          <w:bCs/>
          <w:kern w:val="0"/>
          <w:sz w:val="28"/>
          <w:szCs w:val="28"/>
          <w:shd w:val="clear"/>
          <w:lang w:val="en-US" w:eastAsia="zh-CN" w:bidi="ar-SA"/>
        </w:rPr>
        <w:t>五、相关费用标准</w:t>
      </w:r>
      <w:r>
        <w:rPr>
          <w:rFonts w:hint="eastAsia" w:ascii="仿宋" w:hAnsi="仿宋" w:eastAsia="仿宋" w:cs="宋体"/>
          <w:kern w:val="0"/>
          <w:sz w:val="28"/>
          <w:szCs w:val="28"/>
          <w:shd w:val="clear"/>
          <w:lang w:val="en-US" w:eastAsia="zh-CN" w:bidi="ar-SA"/>
        </w:rPr>
        <w:t xml:space="preserve">   </w:t>
      </w:r>
    </w:p>
    <w:p w14:paraId="6CEB6D1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kern w:val="0"/>
          <w:sz w:val="28"/>
          <w:szCs w:val="28"/>
          <w:shd w:val="clear"/>
          <w:lang w:val="en-US" w:eastAsia="zh-CN" w:bidi="ar-SA"/>
        </w:rPr>
      </w:pPr>
      <w:r>
        <w:rPr>
          <w:rFonts w:hint="eastAsia" w:ascii="仿宋" w:hAnsi="仿宋" w:eastAsia="仿宋" w:cs="宋体"/>
          <w:kern w:val="0"/>
          <w:sz w:val="28"/>
          <w:szCs w:val="28"/>
          <w:shd w:val="clear"/>
          <w:lang w:val="en-US" w:eastAsia="zh-CN" w:bidi="ar-SA"/>
        </w:rPr>
        <w:t>A：3880元/人（含培训费、场地费、资料费、专家、会议期间午餐、结业证书等），住宿统一安排，费用自理。</w:t>
      </w:r>
    </w:p>
    <w:p w14:paraId="7D9F94A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0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B.5880元/人（含培训、资料、电子课件、场地、证书及培训期间午餐），住宿统一安排，费用自理。证书由我会颁发《工程总承包项目经理》或《商务经理》或《造价经理》;所需资料:二寸蓝底免冠彩色照片、身份证正反面、学历证书，以上报名材料均需电子版。</w:t>
      </w:r>
    </w:p>
    <w:p w14:paraId="6DC3902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宋体"/>
          <w:kern w:val="0"/>
          <w:sz w:val="28"/>
          <w:szCs w:val="28"/>
          <w:shd w:val="clear" w:color="auto" w:fill="auto"/>
          <w:lang w:val="en-US" w:eastAsia="zh-CN" w:bidi="ar-SA"/>
        </w:rPr>
      </w:pPr>
      <w:r>
        <w:rPr>
          <w:rFonts w:hint="default" w:ascii="仿宋" w:hAnsi="仿宋" w:eastAsia="仿宋" w:cs="宋体"/>
          <w:kern w:val="0"/>
          <w:sz w:val="28"/>
          <w:szCs w:val="28"/>
          <w:shd w:val="clear" w:color="auto" w:fill="auto"/>
          <w:lang w:val="en-US" w:eastAsia="zh-CN" w:bidi="ar-SA"/>
        </w:rPr>
        <w:t>C.50000元/单位，不限参会人数，并赠送价值50000元的《国际工程全过程咨询实施规程》标准项目编号：T/CAIEC 0066-2024，或《投融资建设项目管理咨询标准》编号：T/CAIEC 0065-2024，免费参编单位和参编人员一名。</w:t>
      </w:r>
    </w:p>
    <w:p w14:paraId="160AE26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宋体"/>
          <w:kern w:val="0"/>
          <w:sz w:val="28"/>
          <w:szCs w:val="28"/>
          <w:shd w:val="clear" w:color="auto" w:fill="auto"/>
          <w:lang w:val="en-US" w:eastAsia="zh-CN" w:bidi="ar-SA"/>
        </w:rPr>
        <w:t>D.以上内容线上培训费用：25000元一个学习账号，单位投屏播放，统一观看，支持在线问答。本课程也可以采取定制内容学习、请专家到政府、企业内部培训，40000元/天（含课酬、专家与助教交通费、资料费等），场地由培训单位提供。</w:t>
      </w:r>
    </w:p>
    <w:p w14:paraId="7CDAC7F4">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仿宋" w:hAnsi="仿宋" w:eastAsia="仿宋" w:cs="宋体"/>
          <w:b/>
          <w:bCs/>
          <w:kern w:val="0"/>
          <w:sz w:val="28"/>
          <w:szCs w:val="28"/>
          <w:shd w:val="clear"/>
          <w:lang w:val="en-US" w:eastAsia="zh-CN" w:bidi="ar-SA"/>
        </w:rPr>
      </w:pPr>
      <w:r>
        <w:rPr>
          <w:rFonts w:hint="eastAsia" w:ascii="仿宋" w:hAnsi="仿宋" w:eastAsia="仿宋" w:cs="宋体"/>
          <w:b/>
          <w:bCs/>
          <w:kern w:val="0"/>
          <w:sz w:val="28"/>
          <w:szCs w:val="28"/>
          <w:shd w:val="clear"/>
          <w:lang w:val="en-US" w:eastAsia="zh-CN" w:bidi="ar-SA"/>
        </w:rPr>
        <w:t>六、联系方式</w:t>
      </w:r>
    </w:p>
    <w:p w14:paraId="108D41C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 xml:space="preserve">报名负责人：聂红军 主任18211071700（微信）   </w:t>
      </w:r>
    </w:p>
    <w:p w14:paraId="453E51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宋体"/>
          <w:snapToGrid w:val="0"/>
          <w:color w:val="000000"/>
          <w:kern w:val="20"/>
          <w:position w:val="-4"/>
          <w:sz w:val="28"/>
          <w:szCs w:val="28"/>
        </w:rPr>
      </w:pPr>
      <w:r>
        <w:drawing>
          <wp:anchor distT="0" distB="0" distL="114300" distR="114300" simplePos="0" relativeHeight="251661312" behindDoc="1" locked="0" layoutInCell="1" allowOverlap="1">
            <wp:simplePos x="0" y="0"/>
            <wp:positionH relativeFrom="column">
              <wp:posOffset>3644900</wp:posOffset>
            </wp:positionH>
            <wp:positionV relativeFrom="paragraph">
              <wp:posOffset>99060</wp:posOffset>
            </wp:positionV>
            <wp:extent cx="1448435" cy="1440180"/>
            <wp:effectExtent l="0" t="0" r="24765" b="762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1448435" cy="1440180"/>
                    </a:xfrm>
                    <a:prstGeom prst="rect">
                      <a:avLst/>
                    </a:prstGeom>
                    <a:noFill/>
                    <a:ln>
                      <a:noFill/>
                    </a:ln>
                  </pic:spPr>
                </pic:pic>
              </a:graphicData>
            </a:graphic>
          </wp:anchor>
        </w:drawing>
      </w:r>
      <w:r>
        <w:rPr>
          <w:rFonts w:hint="eastAsia" w:ascii="仿宋" w:hAnsi="仿宋" w:eastAsia="仿宋" w:cs="宋体"/>
          <w:snapToGrid w:val="0"/>
          <w:color w:val="000000"/>
          <w:kern w:val="20"/>
          <w:position w:val="-4"/>
          <w:sz w:val="28"/>
          <w:szCs w:val="28"/>
        </w:rPr>
        <w:t xml:space="preserve">电    话：13141289128        邮    箱：zqgphwz@126.com  </w:t>
      </w:r>
    </w:p>
    <w:p w14:paraId="44E15EF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qq咨询：3177524020          网    址：</w:t>
      </w:r>
      <w:r>
        <w:rPr>
          <w:rFonts w:hint="eastAsia" w:ascii="仿宋" w:hAnsi="仿宋" w:eastAsia="仿宋" w:cs="宋体"/>
          <w:snapToGrid w:val="0"/>
          <w:color w:val="auto"/>
          <w:kern w:val="20"/>
          <w:position w:val="-4"/>
          <w:sz w:val="28"/>
          <w:szCs w:val="28"/>
        </w:rPr>
        <w:fldChar w:fldCharType="begin"/>
      </w:r>
      <w:r>
        <w:rPr>
          <w:rFonts w:hint="eastAsia" w:ascii="仿宋" w:hAnsi="仿宋" w:eastAsia="仿宋" w:cs="宋体"/>
          <w:snapToGrid w:val="0"/>
          <w:color w:val="auto"/>
          <w:kern w:val="20"/>
          <w:position w:val="-4"/>
          <w:sz w:val="28"/>
          <w:szCs w:val="28"/>
        </w:rPr>
        <w:instrText xml:space="preserve"> HYPERLINK "http://www.zqgpchina.cn" </w:instrText>
      </w:r>
      <w:r>
        <w:rPr>
          <w:rFonts w:hint="eastAsia" w:ascii="仿宋" w:hAnsi="仿宋" w:eastAsia="仿宋" w:cs="宋体"/>
          <w:snapToGrid w:val="0"/>
          <w:color w:val="auto"/>
          <w:kern w:val="20"/>
          <w:position w:val="-4"/>
          <w:sz w:val="28"/>
          <w:szCs w:val="28"/>
        </w:rPr>
        <w:fldChar w:fldCharType="separate"/>
      </w:r>
      <w:r>
        <w:rPr>
          <w:rStyle w:val="13"/>
          <w:rFonts w:hint="eastAsia" w:ascii="仿宋" w:hAnsi="仿宋" w:eastAsia="仿宋" w:cs="宋体"/>
          <w:snapToGrid w:val="0"/>
          <w:color w:val="auto"/>
          <w:kern w:val="20"/>
          <w:position w:val="-4"/>
          <w:sz w:val="28"/>
          <w:szCs w:val="28"/>
        </w:rPr>
        <w:t>http://www.zqgpchina.cn</w:t>
      </w:r>
      <w:r>
        <w:rPr>
          <w:rFonts w:hint="eastAsia" w:ascii="仿宋" w:hAnsi="仿宋" w:eastAsia="仿宋" w:cs="宋体"/>
          <w:snapToGrid w:val="0"/>
          <w:color w:val="auto"/>
          <w:kern w:val="20"/>
          <w:position w:val="-4"/>
          <w:sz w:val="28"/>
          <w:szCs w:val="28"/>
        </w:rPr>
        <w:fldChar w:fldCharType="end"/>
      </w:r>
    </w:p>
    <w:p w14:paraId="026DA1A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snapToGrid w:val="0"/>
          <w:color w:val="000000"/>
          <w:kern w:val="20"/>
          <w:position w:val="-4"/>
          <w:sz w:val="28"/>
          <w:szCs w:val="28"/>
          <w:lang w:val="en-US" w:eastAsia="zh-CN"/>
        </w:rPr>
      </w:pPr>
    </w:p>
    <w:p w14:paraId="40FA332C">
      <w:pPr>
        <w:pStyle w:val="8"/>
        <w:keepNext w:val="0"/>
        <w:keepLines w:val="0"/>
        <w:pageBreakBefore w:val="0"/>
        <w:widowControl w:val="0"/>
        <w:tabs>
          <w:tab w:val="left" w:pos="5166"/>
        </w:tabs>
        <w:kinsoku/>
        <w:wordWrap/>
        <w:overflowPunct/>
        <w:topLinePunct w:val="0"/>
        <w:autoSpaceDE w:val="0"/>
        <w:autoSpaceDN w:val="0"/>
        <w:bidi w:val="0"/>
        <w:adjustRightInd w:val="0"/>
        <w:snapToGrid/>
        <w:spacing w:line="360" w:lineRule="exact"/>
        <w:ind w:left="0" w:leftChars="0" w:firstLine="5320" w:firstLineChars="1900"/>
        <w:textAlignment w:val="auto"/>
        <w:rPr>
          <w:rFonts w:hint="eastAsia" w:ascii="仿宋" w:hAnsi="仿宋" w:eastAsia="仿宋" w:cs="宋体"/>
          <w:kern w:val="0"/>
          <w:sz w:val="28"/>
          <w:szCs w:val="28"/>
          <w:shd w:val="clear"/>
          <w:lang w:val="en-US" w:eastAsia="zh-CN" w:bidi="ar-SA"/>
        </w:rPr>
      </w:pPr>
      <w:r>
        <w:rPr>
          <w:rFonts w:hint="eastAsia" w:hAnsi="仿宋" w:cs="宋体"/>
          <w:kern w:val="0"/>
          <w:sz w:val="28"/>
          <w:szCs w:val="28"/>
          <w:shd w:val="clear"/>
          <w:lang w:val="en-US" w:eastAsia="zh-CN" w:bidi="ar-SA"/>
        </w:rPr>
        <w:tab/>
      </w:r>
      <w:r>
        <w:rPr>
          <w:rFonts w:hint="eastAsia" w:ascii="仿宋" w:hAnsi="仿宋" w:eastAsia="仿宋" w:cs="宋体"/>
          <w:kern w:val="0"/>
          <w:sz w:val="28"/>
          <w:szCs w:val="28"/>
          <w:shd w:val="clear"/>
          <w:lang w:val="en-US" w:eastAsia="zh-CN" w:bidi="ar-SA"/>
        </w:rPr>
        <w:t>中国国际工程咨询协会</w:t>
      </w:r>
    </w:p>
    <w:p w14:paraId="01653A4C">
      <w:pPr>
        <w:pStyle w:val="8"/>
        <w:keepNext w:val="0"/>
        <w:keepLines w:val="0"/>
        <w:pageBreakBefore w:val="0"/>
        <w:widowControl w:val="0"/>
        <w:tabs>
          <w:tab w:val="left" w:pos="5196"/>
        </w:tabs>
        <w:kinsoku/>
        <w:wordWrap/>
        <w:overflowPunct/>
        <w:topLinePunct w:val="0"/>
        <w:autoSpaceDE w:val="0"/>
        <w:autoSpaceDN w:val="0"/>
        <w:bidi w:val="0"/>
        <w:adjustRightInd w:val="0"/>
        <w:snapToGrid/>
        <w:spacing w:line="360" w:lineRule="exact"/>
        <w:ind w:left="0" w:leftChars="0" w:firstLine="5320" w:firstLineChars="1900"/>
        <w:textAlignment w:val="auto"/>
        <w:rPr>
          <w:rFonts w:hint="default" w:ascii="仿宋" w:hAnsi="仿宋" w:eastAsia="仿宋" w:cs="宋体"/>
          <w:kern w:val="0"/>
          <w:sz w:val="28"/>
          <w:szCs w:val="28"/>
          <w:shd w:val="clear"/>
          <w:lang w:val="en-US" w:eastAsia="zh-CN" w:bidi="ar-SA"/>
        </w:rPr>
      </w:pPr>
      <w:r>
        <w:rPr>
          <w:rFonts w:hint="eastAsia" w:hAnsi="仿宋" w:cs="宋体"/>
          <w:kern w:val="0"/>
          <w:sz w:val="28"/>
          <w:szCs w:val="28"/>
          <w:shd w:val="clear"/>
          <w:lang w:val="en-US" w:eastAsia="zh-CN" w:bidi="ar-SA"/>
        </w:rPr>
        <w:tab/>
        <w:t xml:space="preserve"> </w:t>
      </w:r>
      <w:r>
        <w:rPr>
          <w:rFonts w:hint="eastAsia" w:ascii="仿宋" w:hAnsi="仿宋" w:eastAsia="仿宋" w:cs="宋体"/>
          <w:kern w:val="0"/>
          <w:sz w:val="28"/>
          <w:szCs w:val="28"/>
          <w:shd w:val="clear"/>
          <w:lang w:val="en-US" w:eastAsia="zh-CN" w:bidi="ar-SA"/>
        </w:rPr>
        <w:t>二0二</w:t>
      </w:r>
      <w:r>
        <w:rPr>
          <w:rFonts w:hint="eastAsia" w:hAnsi="仿宋" w:cs="宋体"/>
          <w:kern w:val="0"/>
          <w:sz w:val="28"/>
          <w:szCs w:val="28"/>
          <w:shd w:val="clear"/>
          <w:lang w:val="en-US" w:eastAsia="zh-CN" w:bidi="ar-SA"/>
        </w:rPr>
        <w:t>四</w:t>
      </w:r>
      <w:r>
        <w:rPr>
          <w:rFonts w:hint="eastAsia" w:ascii="仿宋" w:hAnsi="仿宋" w:eastAsia="仿宋" w:cs="宋体"/>
          <w:kern w:val="0"/>
          <w:sz w:val="28"/>
          <w:szCs w:val="28"/>
          <w:shd w:val="clear"/>
          <w:lang w:val="en-US" w:eastAsia="zh-CN" w:bidi="ar-SA"/>
        </w:rPr>
        <w:t>年</w:t>
      </w:r>
      <w:r>
        <w:rPr>
          <w:rFonts w:hint="eastAsia" w:hAnsi="仿宋" w:cs="宋体"/>
          <w:kern w:val="0"/>
          <w:sz w:val="28"/>
          <w:szCs w:val="28"/>
          <w:shd w:val="clear"/>
          <w:lang w:val="en-US" w:eastAsia="zh-CN" w:bidi="ar-SA"/>
        </w:rPr>
        <w:t>六</w:t>
      </w:r>
      <w:r>
        <w:rPr>
          <w:rFonts w:hint="eastAsia" w:ascii="仿宋" w:hAnsi="仿宋" w:eastAsia="仿宋" w:cs="宋体"/>
          <w:kern w:val="0"/>
          <w:sz w:val="28"/>
          <w:szCs w:val="28"/>
          <w:shd w:val="clear"/>
          <w:lang w:val="en-US" w:eastAsia="zh-CN" w:bidi="ar-SA"/>
        </w:rPr>
        <w:t>月</w:t>
      </w:r>
      <w:r>
        <w:rPr>
          <w:rFonts w:hint="eastAsia" w:hAnsi="仿宋" w:cs="宋体"/>
          <w:kern w:val="0"/>
          <w:sz w:val="28"/>
          <w:szCs w:val="28"/>
          <w:shd w:val="clear"/>
          <w:lang w:val="en-US" w:eastAsia="zh-CN" w:bidi="ar-SA"/>
        </w:rPr>
        <w:t>十八</w:t>
      </w:r>
      <w:r>
        <w:rPr>
          <w:rFonts w:hint="eastAsia" w:ascii="仿宋" w:hAnsi="仿宋" w:eastAsia="仿宋" w:cs="宋体"/>
          <w:kern w:val="0"/>
          <w:sz w:val="28"/>
          <w:szCs w:val="28"/>
          <w:shd w:val="clear"/>
          <w:lang w:val="en-US" w:eastAsia="zh-CN" w:bidi="ar-SA"/>
        </w:rPr>
        <w:t>日</w:t>
      </w:r>
    </w:p>
    <w:p w14:paraId="452E4918">
      <w:pPr>
        <w:widowControl/>
        <w:jc w:val="left"/>
        <w:rPr>
          <w:rFonts w:ascii="仿宋" w:hAnsi="仿宋" w:eastAsia="仿宋"/>
          <w:b w:val="0"/>
          <w:bCs/>
          <w:sz w:val="30"/>
          <w:szCs w:val="30"/>
        </w:rPr>
      </w:pPr>
      <w:r>
        <w:rPr>
          <w:rFonts w:hint="eastAsia" w:ascii="仿宋" w:hAnsi="仿宋" w:eastAsia="仿宋"/>
          <w:b w:val="0"/>
          <w:bCs/>
          <w:sz w:val="28"/>
          <w:szCs w:val="28"/>
        </w:rPr>
        <w:t xml:space="preserve">附 件： </w:t>
      </w:r>
    </w:p>
    <w:p w14:paraId="6F5B91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 w:hAnsi="仿宋" w:eastAsia="仿宋" w:cs="Times New Roman"/>
          <w:b/>
          <w:bCs w:val="0"/>
          <w:kern w:val="2"/>
          <w:sz w:val="30"/>
          <w:szCs w:val="30"/>
          <w:lang w:val="en-US" w:eastAsia="zh-CN" w:bidi="ar-SA"/>
        </w:rPr>
      </w:pPr>
      <w:r>
        <w:rPr>
          <w:rFonts w:hint="eastAsia" w:ascii="仿宋" w:hAnsi="仿宋" w:eastAsia="仿宋" w:cs="Times New Roman"/>
          <w:b/>
          <w:bCs w:val="0"/>
          <w:kern w:val="2"/>
          <w:sz w:val="30"/>
          <w:szCs w:val="30"/>
          <w:lang w:val="en-US" w:eastAsia="zh-CN" w:bidi="ar-SA"/>
        </w:rPr>
        <w:t xml:space="preserve"> 建设项目全过程造价管控与结算审计实务操作专题培训班报名表</w:t>
      </w:r>
    </w:p>
    <w:tbl>
      <w:tblPr>
        <w:tblStyle w:val="9"/>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14:paraId="3928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4653166B">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单位名称</w:t>
            </w:r>
          </w:p>
        </w:tc>
        <w:tc>
          <w:tcPr>
            <w:tcW w:w="4099" w:type="dxa"/>
            <w:gridSpan w:val="3"/>
            <w:noWrap w:val="0"/>
            <w:vAlign w:val="center"/>
          </w:tcPr>
          <w:p w14:paraId="082D3CE5">
            <w:pPr>
              <w:tabs>
                <w:tab w:val="left" w:pos="567"/>
                <w:tab w:val="left" w:pos="709"/>
              </w:tabs>
              <w:spacing w:line="300" w:lineRule="exact"/>
              <w:jc w:val="center"/>
              <w:textAlignment w:val="baseline"/>
              <w:outlineLvl w:val="0"/>
              <w:rPr>
                <w:rFonts w:ascii="仿宋" w:hAnsi="仿宋" w:eastAsia="仿宋" w:cs="仿宋"/>
                <w:bCs/>
                <w:color w:val="000000"/>
                <w:sz w:val="28"/>
                <w:szCs w:val="28"/>
              </w:rPr>
            </w:pPr>
          </w:p>
        </w:tc>
        <w:tc>
          <w:tcPr>
            <w:tcW w:w="1896" w:type="dxa"/>
            <w:noWrap w:val="0"/>
            <w:vAlign w:val="center"/>
          </w:tcPr>
          <w:p w14:paraId="053360CE">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邮 编</w:t>
            </w:r>
          </w:p>
        </w:tc>
        <w:tc>
          <w:tcPr>
            <w:tcW w:w="2164" w:type="dxa"/>
            <w:noWrap w:val="0"/>
            <w:vAlign w:val="center"/>
          </w:tcPr>
          <w:p w14:paraId="33FA3378">
            <w:pPr>
              <w:tabs>
                <w:tab w:val="left" w:pos="567"/>
                <w:tab w:val="left" w:pos="709"/>
              </w:tabs>
              <w:spacing w:line="300" w:lineRule="exact"/>
              <w:jc w:val="center"/>
              <w:textAlignment w:val="baseline"/>
              <w:outlineLvl w:val="0"/>
              <w:rPr>
                <w:rFonts w:ascii="仿宋" w:hAnsi="仿宋" w:eastAsia="仿宋" w:cs="仿宋"/>
                <w:bCs/>
                <w:color w:val="000000"/>
                <w:sz w:val="28"/>
                <w:szCs w:val="28"/>
              </w:rPr>
            </w:pPr>
          </w:p>
        </w:tc>
      </w:tr>
      <w:tr w14:paraId="0C58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37315EAB">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单位地址</w:t>
            </w:r>
          </w:p>
        </w:tc>
        <w:tc>
          <w:tcPr>
            <w:tcW w:w="8159" w:type="dxa"/>
            <w:gridSpan w:val="5"/>
            <w:noWrap w:val="0"/>
            <w:vAlign w:val="center"/>
          </w:tcPr>
          <w:p w14:paraId="58040ECB">
            <w:pPr>
              <w:tabs>
                <w:tab w:val="left" w:pos="567"/>
                <w:tab w:val="left" w:pos="709"/>
              </w:tabs>
              <w:spacing w:line="300" w:lineRule="exact"/>
              <w:jc w:val="center"/>
              <w:textAlignment w:val="baseline"/>
              <w:outlineLvl w:val="0"/>
              <w:rPr>
                <w:rFonts w:ascii="仿宋" w:hAnsi="仿宋" w:eastAsia="仿宋" w:cs="仿宋"/>
                <w:bCs/>
                <w:color w:val="000000"/>
                <w:sz w:val="28"/>
                <w:szCs w:val="28"/>
              </w:rPr>
            </w:pPr>
          </w:p>
        </w:tc>
      </w:tr>
      <w:tr w14:paraId="1816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14A55913">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联 系 人</w:t>
            </w:r>
          </w:p>
        </w:tc>
        <w:tc>
          <w:tcPr>
            <w:tcW w:w="2147" w:type="dxa"/>
            <w:gridSpan w:val="2"/>
            <w:noWrap w:val="0"/>
            <w:vAlign w:val="center"/>
          </w:tcPr>
          <w:p w14:paraId="721E1641">
            <w:pPr>
              <w:tabs>
                <w:tab w:val="left" w:pos="567"/>
                <w:tab w:val="left" w:pos="709"/>
              </w:tabs>
              <w:spacing w:line="300" w:lineRule="exact"/>
              <w:jc w:val="center"/>
              <w:textAlignment w:val="baseline"/>
              <w:outlineLvl w:val="0"/>
              <w:rPr>
                <w:rFonts w:ascii="仿宋" w:hAnsi="仿宋" w:eastAsia="仿宋" w:cs="仿宋"/>
                <w:bCs/>
                <w:color w:val="000000"/>
                <w:sz w:val="28"/>
                <w:szCs w:val="28"/>
              </w:rPr>
            </w:pPr>
          </w:p>
        </w:tc>
        <w:tc>
          <w:tcPr>
            <w:tcW w:w="1952" w:type="dxa"/>
            <w:noWrap w:val="0"/>
            <w:vAlign w:val="center"/>
          </w:tcPr>
          <w:p w14:paraId="69E973D3">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职    务</w:t>
            </w:r>
          </w:p>
        </w:tc>
        <w:tc>
          <w:tcPr>
            <w:tcW w:w="4060" w:type="dxa"/>
            <w:gridSpan w:val="2"/>
            <w:noWrap w:val="0"/>
            <w:vAlign w:val="center"/>
          </w:tcPr>
          <w:p w14:paraId="34FA5FCC">
            <w:pPr>
              <w:tabs>
                <w:tab w:val="left" w:pos="567"/>
                <w:tab w:val="left" w:pos="709"/>
              </w:tabs>
              <w:spacing w:line="300" w:lineRule="exact"/>
              <w:jc w:val="center"/>
              <w:textAlignment w:val="baseline"/>
              <w:outlineLvl w:val="0"/>
              <w:rPr>
                <w:rFonts w:ascii="仿宋" w:hAnsi="仿宋" w:eastAsia="仿宋" w:cs="仿宋"/>
                <w:bCs/>
                <w:color w:val="000000"/>
                <w:sz w:val="28"/>
                <w:szCs w:val="28"/>
              </w:rPr>
            </w:pPr>
          </w:p>
        </w:tc>
      </w:tr>
      <w:tr w14:paraId="118C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74372527">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手    机</w:t>
            </w:r>
          </w:p>
        </w:tc>
        <w:tc>
          <w:tcPr>
            <w:tcW w:w="2147" w:type="dxa"/>
            <w:gridSpan w:val="2"/>
            <w:noWrap w:val="0"/>
            <w:vAlign w:val="center"/>
          </w:tcPr>
          <w:p w14:paraId="1DFD568A">
            <w:pPr>
              <w:tabs>
                <w:tab w:val="left" w:pos="567"/>
                <w:tab w:val="left" w:pos="709"/>
              </w:tabs>
              <w:spacing w:line="300" w:lineRule="exact"/>
              <w:jc w:val="center"/>
              <w:textAlignment w:val="baseline"/>
              <w:outlineLvl w:val="0"/>
              <w:rPr>
                <w:rFonts w:ascii="仿宋" w:hAnsi="仿宋" w:eastAsia="仿宋" w:cs="仿宋"/>
                <w:bCs/>
                <w:color w:val="000000"/>
                <w:sz w:val="28"/>
                <w:szCs w:val="28"/>
              </w:rPr>
            </w:pPr>
          </w:p>
        </w:tc>
        <w:tc>
          <w:tcPr>
            <w:tcW w:w="1952" w:type="dxa"/>
            <w:noWrap w:val="0"/>
            <w:vAlign w:val="center"/>
          </w:tcPr>
          <w:p w14:paraId="3CD1DA40">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办公电话</w:t>
            </w:r>
          </w:p>
        </w:tc>
        <w:tc>
          <w:tcPr>
            <w:tcW w:w="4060" w:type="dxa"/>
            <w:gridSpan w:val="2"/>
            <w:noWrap w:val="0"/>
            <w:vAlign w:val="center"/>
          </w:tcPr>
          <w:p w14:paraId="649FC152">
            <w:pPr>
              <w:tabs>
                <w:tab w:val="left" w:pos="567"/>
                <w:tab w:val="left" w:pos="709"/>
              </w:tabs>
              <w:spacing w:line="300" w:lineRule="exact"/>
              <w:jc w:val="center"/>
              <w:textAlignment w:val="baseline"/>
              <w:outlineLvl w:val="0"/>
              <w:rPr>
                <w:rFonts w:ascii="仿宋" w:hAnsi="仿宋" w:eastAsia="仿宋" w:cs="仿宋"/>
                <w:bCs/>
                <w:color w:val="000000"/>
                <w:sz w:val="28"/>
                <w:szCs w:val="28"/>
              </w:rPr>
            </w:pPr>
          </w:p>
        </w:tc>
      </w:tr>
      <w:tr w14:paraId="07B0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0C69AAA7">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传    真</w:t>
            </w:r>
          </w:p>
        </w:tc>
        <w:tc>
          <w:tcPr>
            <w:tcW w:w="2147" w:type="dxa"/>
            <w:gridSpan w:val="2"/>
            <w:noWrap w:val="0"/>
            <w:vAlign w:val="center"/>
          </w:tcPr>
          <w:p w14:paraId="363106D4">
            <w:pPr>
              <w:tabs>
                <w:tab w:val="left" w:pos="567"/>
                <w:tab w:val="left" w:pos="709"/>
              </w:tabs>
              <w:spacing w:line="300" w:lineRule="exact"/>
              <w:jc w:val="center"/>
              <w:textAlignment w:val="baseline"/>
              <w:outlineLvl w:val="0"/>
              <w:rPr>
                <w:rFonts w:ascii="仿宋" w:hAnsi="仿宋" w:eastAsia="仿宋" w:cs="仿宋"/>
                <w:bCs/>
                <w:color w:val="000000"/>
                <w:sz w:val="28"/>
                <w:szCs w:val="28"/>
              </w:rPr>
            </w:pPr>
          </w:p>
        </w:tc>
        <w:tc>
          <w:tcPr>
            <w:tcW w:w="1952" w:type="dxa"/>
            <w:noWrap w:val="0"/>
            <w:vAlign w:val="center"/>
          </w:tcPr>
          <w:p w14:paraId="053FA160">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电子信箱</w:t>
            </w:r>
          </w:p>
        </w:tc>
        <w:tc>
          <w:tcPr>
            <w:tcW w:w="4060" w:type="dxa"/>
            <w:gridSpan w:val="2"/>
            <w:noWrap w:val="0"/>
            <w:vAlign w:val="center"/>
          </w:tcPr>
          <w:p w14:paraId="46EB04F9">
            <w:pPr>
              <w:tabs>
                <w:tab w:val="left" w:pos="567"/>
                <w:tab w:val="left" w:pos="709"/>
              </w:tabs>
              <w:spacing w:line="300" w:lineRule="exact"/>
              <w:jc w:val="center"/>
              <w:textAlignment w:val="baseline"/>
              <w:outlineLvl w:val="0"/>
              <w:rPr>
                <w:rFonts w:ascii="仿宋" w:hAnsi="仿宋" w:eastAsia="仿宋" w:cs="仿宋"/>
                <w:bCs/>
                <w:color w:val="000000"/>
                <w:sz w:val="28"/>
                <w:szCs w:val="28"/>
              </w:rPr>
            </w:pPr>
          </w:p>
        </w:tc>
      </w:tr>
      <w:tr w14:paraId="5FBB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5B808FBB">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参训人员</w:t>
            </w:r>
          </w:p>
        </w:tc>
        <w:tc>
          <w:tcPr>
            <w:tcW w:w="854" w:type="dxa"/>
            <w:noWrap w:val="0"/>
            <w:vAlign w:val="center"/>
          </w:tcPr>
          <w:p w14:paraId="69050C7A">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性别</w:t>
            </w:r>
          </w:p>
        </w:tc>
        <w:tc>
          <w:tcPr>
            <w:tcW w:w="1293" w:type="dxa"/>
            <w:noWrap w:val="0"/>
            <w:vAlign w:val="center"/>
          </w:tcPr>
          <w:p w14:paraId="3F6EDE93">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职  务</w:t>
            </w:r>
          </w:p>
        </w:tc>
        <w:tc>
          <w:tcPr>
            <w:tcW w:w="1952" w:type="dxa"/>
            <w:noWrap w:val="0"/>
            <w:vAlign w:val="center"/>
          </w:tcPr>
          <w:p w14:paraId="05D3DA8E">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电    话</w:t>
            </w:r>
          </w:p>
        </w:tc>
        <w:tc>
          <w:tcPr>
            <w:tcW w:w="1896" w:type="dxa"/>
            <w:noWrap w:val="0"/>
            <w:vAlign w:val="center"/>
          </w:tcPr>
          <w:p w14:paraId="48C76EAD">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手  机</w:t>
            </w:r>
          </w:p>
        </w:tc>
        <w:tc>
          <w:tcPr>
            <w:tcW w:w="2164" w:type="dxa"/>
            <w:noWrap w:val="0"/>
            <w:vAlign w:val="center"/>
          </w:tcPr>
          <w:p w14:paraId="0C0990D2">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邮  箱</w:t>
            </w:r>
          </w:p>
        </w:tc>
      </w:tr>
      <w:tr w14:paraId="23DB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51346972">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854" w:type="dxa"/>
            <w:noWrap w:val="0"/>
            <w:vAlign w:val="center"/>
          </w:tcPr>
          <w:p w14:paraId="4B6B4324">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293" w:type="dxa"/>
            <w:noWrap w:val="0"/>
            <w:vAlign w:val="center"/>
          </w:tcPr>
          <w:p w14:paraId="4F46AB85">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952" w:type="dxa"/>
            <w:noWrap w:val="0"/>
            <w:vAlign w:val="center"/>
          </w:tcPr>
          <w:p w14:paraId="0080134B">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896" w:type="dxa"/>
            <w:noWrap w:val="0"/>
            <w:vAlign w:val="center"/>
          </w:tcPr>
          <w:p w14:paraId="0E6AFEB2">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2164" w:type="dxa"/>
            <w:noWrap w:val="0"/>
            <w:vAlign w:val="center"/>
          </w:tcPr>
          <w:p w14:paraId="66BEF4D6">
            <w:pPr>
              <w:tabs>
                <w:tab w:val="left" w:pos="567"/>
                <w:tab w:val="left" w:pos="709"/>
              </w:tabs>
              <w:spacing w:line="300" w:lineRule="exact"/>
              <w:textAlignment w:val="baseline"/>
              <w:outlineLvl w:val="0"/>
              <w:rPr>
                <w:rFonts w:ascii="仿宋" w:hAnsi="仿宋" w:eastAsia="仿宋" w:cs="仿宋"/>
                <w:bCs/>
                <w:color w:val="000000"/>
                <w:sz w:val="28"/>
                <w:szCs w:val="28"/>
              </w:rPr>
            </w:pPr>
          </w:p>
        </w:tc>
      </w:tr>
      <w:tr w14:paraId="72CA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07292E11">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854" w:type="dxa"/>
            <w:noWrap w:val="0"/>
            <w:vAlign w:val="center"/>
          </w:tcPr>
          <w:p w14:paraId="1FB9F87B">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293" w:type="dxa"/>
            <w:noWrap w:val="0"/>
            <w:vAlign w:val="center"/>
          </w:tcPr>
          <w:p w14:paraId="554A25DD">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952" w:type="dxa"/>
            <w:noWrap w:val="0"/>
            <w:vAlign w:val="center"/>
          </w:tcPr>
          <w:p w14:paraId="0C03A092">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896" w:type="dxa"/>
            <w:noWrap w:val="0"/>
            <w:vAlign w:val="center"/>
          </w:tcPr>
          <w:p w14:paraId="4B890789">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2164" w:type="dxa"/>
            <w:noWrap w:val="0"/>
            <w:vAlign w:val="center"/>
          </w:tcPr>
          <w:p w14:paraId="59B01431">
            <w:pPr>
              <w:tabs>
                <w:tab w:val="left" w:pos="567"/>
                <w:tab w:val="left" w:pos="709"/>
              </w:tabs>
              <w:spacing w:line="300" w:lineRule="exact"/>
              <w:textAlignment w:val="baseline"/>
              <w:outlineLvl w:val="0"/>
              <w:rPr>
                <w:rFonts w:ascii="仿宋" w:hAnsi="仿宋" w:eastAsia="仿宋" w:cs="仿宋"/>
                <w:bCs/>
                <w:color w:val="000000"/>
                <w:sz w:val="28"/>
                <w:szCs w:val="28"/>
              </w:rPr>
            </w:pPr>
          </w:p>
        </w:tc>
      </w:tr>
      <w:tr w14:paraId="3A8F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276CE606">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854" w:type="dxa"/>
            <w:noWrap w:val="0"/>
            <w:vAlign w:val="center"/>
          </w:tcPr>
          <w:p w14:paraId="30AA22CB">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293" w:type="dxa"/>
            <w:noWrap w:val="0"/>
            <w:vAlign w:val="center"/>
          </w:tcPr>
          <w:p w14:paraId="6305FB15">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952" w:type="dxa"/>
            <w:noWrap w:val="0"/>
            <w:vAlign w:val="center"/>
          </w:tcPr>
          <w:p w14:paraId="5C3B930E">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896" w:type="dxa"/>
            <w:noWrap w:val="0"/>
            <w:vAlign w:val="center"/>
          </w:tcPr>
          <w:p w14:paraId="6B64F8FB">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2164" w:type="dxa"/>
            <w:noWrap w:val="0"/>
            <w:vAlign w:val="center"/>
          </w:tcPr>
          <w:p w14:paraId="2C5B877D">
            <w:pPr>
              <w:tabs>
                <w:tab w:val="left" w:pos="567"/>
                <w:tab w:val="left" w:pos="709"/>
              </w:tabs>
              <w:spacing w:line="300" w:lineRule="exact"/>
              <w:textAlignment w:val="baseline"/>
              <w:outlineLvl w:val="0"/>
              <w:rPr>
                <w:rFonts w:ascii="仿宋" w:hAnsi="仿宋" w:eastAsia="仿宋" w:cs="仿宋"/>
                <w:bCs/>
                <w:color w:val="000000"/>
                <w:sz w:val="28"/>
                <w:szCs w:val="28"/>
              </w:rPr>
            </w:pPr>
          </w:p>
        </w:tc>
      </w:tr>
      <w:tr w14:paraId="6854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0ADDC377">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854" w:type="dxa"/>
            <w:noWrap w:val="0"/>
            <w:vAlign w:val="center"/>
          </w:tcPr>
          <w:p w14:paraId="3D0484A6">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293" w:type="dxa"/>
            <w:noWrap w:val="0"/>
            <w:vAlign w:val="center"/>
          </w:tcPr>
          <w:p w14:paraId="62D54107">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952" w:type="dxa"/>
            <w:noWrap w:val="0"/>
            <w:vAlign w:val="center"/>
          </w:tcPr>
          <w:p w14:paraId="73CB3F5B">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896" w:type="dxa"/>
            <w:noWrap w:val="0"/>
            <w:vAlign w:val="center"/>
          </w:tcPr>
          <w:p w14:paraId="3F4029E7">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2164" w:type="dxa"/>
            <w:noWrap w:val="0"/>
            <w:vAlign w:val="center"/>
          </w:tcPr>
          <w:p w14:paraId="7677AABD">
            <w:pPr>
              <w:tabs>
                <w:tab w:val="left" w:pos="567"/>
                <w:tab w:val="left" w:pos="709"/>
              </w:tabs>
              <w:spacing w:line="300" w:lineRule="exact"/>
              <w:textAlignment w:val="baseline"/>
              <w:outlineLvl w:val="0"/>
              <w:rPr>
                <w:rFonts w:ascii="仿宋" w:hAnsi="仿宋" w:eastAsia="仿宋" w:cs="仿宋"/>
                <w:bCs/>
                <w:color w:val="000000"/>
                <w:sz w:val="28"/>
                <w:szCs w:val="28"/>
              </w:rPr>
            </w:pPr>
          </w:p>
        </w:tc>
      </w:tr>
      <w:tr w14:paraId="4ADE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4A97F674">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854" w:type="dxa"/>
            <w:noWrap w:val="0"/>
            <w:vAlign w:val="center"/>
          </w:tcPr>
          <w:p w14:paraId="677AD335">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293" w:type="dxa"/>
            <w:noWrap w:val="0"/>
            <w:vAlign w:val="center"/>
          </w:tcPr>
          <w:p w14:paraId="5E50B752">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952" w:type="dxa"/>
            <w:noWrap w:val="0"/>
            <w:vAlign w:val="center"/>
          </w:tcPr>
          <w:p w14:paraId="673D7FAA">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896" w:type="dxa"/>
            <w:noWrap w:val="0"/>
            <w:vAlign w:val="center"/>
          </w:tcPr>
          <w:p w14:paraId="48D0192B">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2164" w:type="dxa"/>
            <w:noWrap w:val="0"/>
            <w:vAlign w:val="center"/>
          </w:tcPr>
          <w:p w14:paraId="5D622E29">
            <w:pPr>
              <w:tabs>
                <w:tab w:val="left" w:pos="567"/>
                <w:tab w:val="left" w:pos="709"/>
              </w:tabs>
              <w:spacing w:line="300" w:lineRule="exact"/>
              <w:textAlignment w:val="baseline"/>
              <w:outlineLvl w:val="0"/>
              <w:rPr>
                <w:rFonts w:ascii="仿宋" w:hAnsi="仿宋" w:eastAsia="仿宋" w:cs="仿宋"/>
                <w:bCs/>
                <w:color w:val="000000"/>
                <w:sz w:val="28"/>
                <w:szCs w:val="28"/>
              </w:rPr>
            </w:pPr>
          </w:p>
        </w:tc>
      </w:tr>
      <w:tr w14:paraId="3CE4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7450716C">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854" w:type="dxa"/>
            <w:noWrap w:val="0"/>
            <w:vAlign w:val="center"/>
          </w:tcPr>
          <w:p w14:paraId="4DCAFC8B">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293" w:type="dxa"/>
            <w:noWrap w:val="0"/>
            <w:vAlign w:val="center"/>
          </w:tcPr>
          <w:p w14:paraId="02AC7910">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952" w:type="dxa"/>
            <w:noWrap w:val="0"/>
            <w:vAlign w:val="center"/>
          </w:tcPr>
          <w:p w14:paraId="209DB06B">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896" w:type="dxa"/>
            <w:noWrap w:val="0"/>
            <w:vAlign w:val="center"/>
          </w:tcPr>
          <w:p w14:paraId="7B24E241">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2164" w:type="dxa"/>
            <w:noWrap w:val="0"/>
            <w:vAlign w:val="center"/>
          </w:tcPr>
          <w:p w14:paraId="2F9540DF">
            <w:pPr>
              <w:tabs>
                <w:tab w:val="left" w:pos="567"/>
                <w:tab w:val="left" w:pos="709"/>
              </w:tabs>
              <w:spacing w:line="300" w:lineRule="exact"/>
              <w:textAlignment w:val="baseline"/>
              <w:outlineLvl w:val="0"/>
              <w:rPr>
                <w:rFonts w:ascii="仿宋" w:hAnsi="仿宋" w:eastAsia="仿宋" w:cs="仿宋"/>
                <w:bCs/>
                <w:color w:val="000000"/>
                <w:sz w:val="28"/>
                <w:szCs w:val="28"/>
              </w:rPr>
            </w:pPr>
          </w:p>
        </w:tc>
      </w:tr>
      <w:tr w14:paraId="4498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27EF0B6E">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854" w:type="dxa"/>
            <w:noWrap w:val="0"/>
            <w:vAlign w:val="center"/>
          </w:tcPr>
          <w:p w14:paraId="6F45185E">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293" w:type="dxa"/>
            <w:noWrap w:val="0"/>
            <w:vAlign w:val="center"/>
          </w:tcPr>
          <w:p w14:paraId="57985A83">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952" w:type="dxa"/>
            <w:noWrap w:val="0"/>
            <w:vAlign w:val="center"/>
          </w:tcPr>
          <w:p w14:paraId="2539B59D">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896" w:type="dxa"/>
            <w:noWrap w:val="0"/>
            <w:vAlign w:val="center"/>
          </w:tcPr>
          <w:p w14:paraId="1E222090">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2164" w:type="dxa"/>
            <w:noWrap w:val="0"/>
            <w:vAlign w:val="center"/>
          </w:tcPr>
          <w:p w14:paraId="33D5E9A4">
            <w:pPr>
              <w:tabs>
                <w:tab w:val="left" w:pos="567"/>
                <w:tab w:val="left" w:pos="709"/>
              </w:tabs>
              <w:spacing w:line="300" w:lineRule="exact"/>
              <w:textAlignment w:val="baseline"/>
              <w:outlineLvl w:val="0"/>
              <w:rPr>
                <w:rFonts w:ascii="仿宋" w:hAnsi="仿宋" w:eastAsia="仿宋" w:cs="仿宋"/>
                <w:bCs/>
                <w:color w:val="000000"/>
                <w:sz w:val="28"/>
                <w:szCs w:val="28"/>
              </w:rPr>
            </w:pPr>
          </w:p>
        </w:tc>
      </w:tr>
      <w:tr w14:paraId="543C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09A655D7">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854" w:type="dxa"/>
            <w:noWrap w:val="0"/>
            <w:vAlign w:val="center"/>
          </w:tcPr>
          <w:p w14:paraId="3892CE6D">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293" w:type="dxa"/>
            <w:noWrap w:val="0"/>
            <w:vAlign w:val="center"/>
          </w:tcPr>
          <w:p w14:paraId="4A32CE0B">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952" w:type="dxa"/>
            <w:noWrap w:val="0"/>
            <w:vAlign w:val="center"/>
          </w:tcPr>
          <w:p w14:paraId="3E77E913">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896" w:type="dxa"/>
            <w:noWrap w:val="0"/>
            <w:vAlign w:val="center"/>
          </w:tcPr>
          <w:p w14:paraId="2276296D">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2164" w:type="dxa"/>
            <w:noWrap w:val="0"/>
            <w:vAlign w:val="center"/>
          </w:tcPr>
          <w:p w14:paraId="1BF2C663">
            <w:pPr>
              <w:tabs>
                <w:tab w:val="left" w:pos="567"/>
                <w:tab w:val="left" w:pos="709"/>
              </w:tabs>
              <w:spacing w:line="300" w:lineRule="exact"/>
              <w:textAlignment w:val="baseline"/>
              <w:outlineLvl w:val="0"/>
              <w:rPr>
                <w:rFonts w:ascii="仿宋" w:hAnsi="仿宋" w:eastAsia="仿宋" w:cs="仿宋"/>
                <w:bCs/>
                <w:color w:val="000000"/>
                <w:sz w:val="28"/>
                <w:szCs w:val="28"/>
              </w:rPr>
            </w:pPr>
          </w:p>
        </w:tc>
      </w:tr>
      <w:tr w14:paraId="6EB2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58DF8004">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参训时间</w:t>
            </w:r>
          </w:p>
        </w:tc>
        <w:tc>
          <w:tcPr>
            <w:tcW w:w="2147" w:type="dxa"/>
            <w:gridSpan w:val="2"/>
            <w:noWrap w:val="0"/>
            <w:vAlign w:val="center"/>
          </w:tcPr>
          <w:p w14:paraId="3B501BAD">
            <w:pPr>
              <w:tabs>
                <w:tab w:val="left" w:pos="567"/>
                <w:tab w:val="left" w:pos="709"/>
              </w:tabs>
              <w:spacing w:line="300" w:lineRule="exact"/>
              <w:textAlignment w:val="baseline"/>
              <w:outlineLvl w:val="0"/>
              <w:rPr>
                <w:rFonts w:ascii="仿宋" w:hAnsi="仿宋" w:eastAsia="仿宋" w:cs="仿宋"/>
                <w:bCs/>
                <w:color w:val="000000"/>
                <w:sz w:val="28"/>
                <w:szCs w:val="28"/>
              </w:rPr>
            </w:pPr>
          </w:p>
        </w:tc>
        <w:tc>
          <w:tcPr>
            <w:tcW w:w="1952" w:type="dxa"/>
            <w:noWrap w:val="0"/>
            <w:vAlign w:val="center"/>
          </w:tcPr>
          <w:p w14:paraId="55DFDBAA">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参训地点</w:t>
            </w:r>
          </w:p>
        </w:tc>
        <w:tc>
          <w:tcPr>
            <w:tcW w:w="4060" w:type="dxa"/>
            <w:gridSpan w:val="2"/>
            <w:noWrap w:val="0"/>
            <w:vAlign w:val="center"/>
          </w:tcPr>
          <w:p w14:paraId="77A88346">
            <w:pPr>
              <w:tabs>
                <w:tab w:val="left" w:pos="567"/>
                <w:tab w:val="left" w:pos="709"/>
              </w:tabs>
              <w:spacing w:line="300" w:lineRule="exact"/>
              <w:textAlignment w:val="baseline"/>
              <w:outlineLvl w:val="0"/>
              <w:rPr>
                <w:rFonts w:ascii="仿宋" w:hAnsi="仿宋" w:eastAsia="仿宋" w:cs="仿宋"/>
                <w:bCs/>
                <w:color w:val="000000"/>
                <w:sz w:val="28"/>
                <w:szCs w:val="28"/>
              </w:rPr>
            </w:pPr>
          </w:p>
        </w:tc>
      </w:tr>
      <w:tr w14:paraId="3EEC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6EAC430D">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住宿标准</w:t>
            </w:r>
          </w:p>
        </w:tc>
        <w:tc>
          <w:tcPr>
            <w:tcW w:w="8159" w:type="dxa"/>
            <w:gridSpan w:val="5"/>
            <w:noWrap w:val="0"/>
            <w:vAlign w:val="center"/>
          </w:tcPr>
          <w:p w14:paraId="7C0821AF">
            <w:pPr>
              <w:tabs>
                <w:tab w:val="left" w:pos="567"/>
                <w:tab w:val="left" w:pos="709"/>
              </w:tabs>
              <w:spacing w:line="300" w:lineRule="exact"/>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单住□      合住</w:t>
            </w:r>
            <w:r>
              <w:rPr>
                <w:rFonts w:hint="eastAsia" w:ascii="仿宋" w:hAnsi="仿宋" w:eastAsia="仿宋" w:cs="仿宋"/>
                <w:bCs/>
                <w:color w:val="000000"/>
                <w:sz w:val="28"/>
                <w:szCs w:val="28"/>
              </w:rPr>
              <w:t>□</w:t>
            </w:r>
            <w:r>
              <w:rPr>
                <w:rFonts w:ascii="仿宋" w:hAnsi="仿宋" w:eastAsia="仿宋" w:cs="仿宋"/>
                <w:bCs/>
                <w:color w:val="000000"/>
                <w:sz w:val="28"/>
                <w:szCs w:val="28"/>
              </w:rPr>
              <w:t xml:space="preserve">     自理□</w:t>
            </w:r>
          </w:p>
        </w:tc>
      </w:tr>
      <w:tr w14:paraId="259C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04D3C83B">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证书申报</w:t>
            </w:r>
          </w:p>
        </w:tc>
        <w:tc>
          <w:tcPr>
            <w:tcW w:w="8159" w:type="dxa"/>
            <w:gridSpan w:val="5"/>
            <w:noWrap w:val="0"/>
            <w:vAlign w:val="center"/>
          </w:tcPr>
          <w:p w14:paraId="27FCE438">
            <w:pPr>
              <w:tabs>
                <w:tab w:val="left" w:pos="567"/>
                <w:tab w:val="left" w:pos="709"/>
              </w:tabs>
              <w:spacing w:line="300" w:lineRule="exact"/>
              <w:textAlignment w:val="baseline"/>
              <w:outlineLvl w:val="0"/>
              <w:rPr>
                <w:rFonts w:ascii="仿宋" w:hAnsi="仿宋" w:eastAsia="仿宋" w:cs="仿宋"/>
                <w:bCs/>
                <w:color w:val="000000"/>
                <w:sz w:val="28"/>
                <w:szCs w:val="28"/>
              </w:rPr>
            </w:pPr>
            <w:r>
              <w:rPr>
                <w:rFonts w:hint="eastAsia" w:ascii="仿宋" w:hAnsi="仿宋" w:eastAsia="仿宋" w:cs="仿宋"/>
                <w:bCs/>
                <w:color w:val="000000"/>
                <w:sz w:val="28"/>
                <w:szCs w:val="28"/>
              </w:rPr>
              <w:t>《工程总包项目经理》□ 《</w:t>
            </w:r>
            <w:r>
              <w:rPr>
                <w:rFonts w:hint="eastAsia" w:ascii="仿宋" w:hAnsi="仿宋" w:eastAsia="仿宋" w:cs="仿宋"/>
                <w:bCs/>
                <w:color w:val="000000"/>
                <w:sz w:val="28"/>
                <w:szCs w:val="28"/>
                <w:lang w:val="en-US" w:eastAsia="zh-CN"/>
              </w:rPr>
              <w:t>商务经理</w:t>
            </w:r>
            <w:r>
              <w:rPr>
                <w:rFonts w:hint="eastAsia" w:ascii="仿宋" w:hAnsi="仿宋" w:eastAsia="仿宋" w:cs="仿宋"/>
                <w:bCs/>
                <w:color w:val="000000"/>
                <w:sz w:val="28"/>
                <w:szCs w:val="28"/>
              </w:rPr>
              <w:t>》□  《</w:t>
            </w:r>
            <w:r>
              <w:rPr>
                <w:rFonts w:hint="eastAsia" w:ascii="仿宋" w:hAnsi="仿宋" w:eastAsia="仿宋" w:cs="仿宋"/>
                <w:bCs/>
                <w:color w:val="000000"/>
                <w:sz w:val="28"/>
                <w:szCs w:val="28"/>
                <w:lang w:val="en-US" w:eastAsia="zh-CN"/>
              </w:rPr>
              <w:t>造价</w:t>
            </w:r>
            <w:r>
              <w:rPr>
                <w:rFonts w:hint="eastAsia" w:ascii="仿宋" w:hAnsi="仿宋" w:eastAsia="仿宋" w:cs="仿宋"/>
                <w:bCs/>
                <w:color w:val="000000"/>
                <w:sz w:val="28"/>
                <w:szCs w:val="28"/>
              </w:rPr>
              <w:t>经理》□</w:t>
            </w:r>
          </w:p>
        </w:tc>
      </w:tr>
      <w:tr w14:paraId="34C4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noWrap w:val="0"/>
            <w:vAlign w:val="center"/>
          </w:tcPr>
          <w:p w14:paraId="0211A534">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付款方式</w:t>
            </w:r>
          </w:p>
        </w:tc>
        <w:tc>
          <w:tcPr>
            <w:tcW w:w="4099" w:type="dxa"/>
            <w:gridSpan w:val="3"/>
            <w:noWrap w:val="0"/>
            <w:vAlign w:val="center"/>
          </w:tcPr>
          <w:p w14:paraId="2F7E80DB">
            <w:pPr>
              <w:tabs>
                <w:tab w:val="left" w:pos="567"/>
                <w:tab w:val="left" w:pos="709"/>
              </w:tabs>
              <w:spacing w:line="300" w:lineRule="exact"/>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转账□      现场□</w:t>
            </w:r>
          </w:p>
        </w:tc>
        <w:tc>
          <w:tcPr>
            <w:tcW w:w="1896" w:type="dxa"/>
            <w:noWrap w:val="0"/>
            <w:vAlign w:val="center"/>
          </w:tcPr>
          <w:p w14:paraId="27A12A77">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金 额</w:t>
            </w:r>
          </w:p>
        </w:tc>
        <w:tc>
          <w:tcPr>
            <w:tcW w:w="2164" w:type="dxa"/>
            <w:noWrap w:val="0"/>
            <w:vAlign w:val="top"/>
          </w:tcPr>
          <w:p w14:paraId="0B2AAB9D">
            <w:pPr>
              <w:tabs>
                <w:tab w:val="left" w:pos="567"/>
                <w:tab w:val="left" w:pos="709"/>
              </w:tabs>
              <w:spacing w:line="300" w:lineRule="exact"/>
              <w:textAlignment w:val="baseline"/>
              <w:outlineLvl w:val="0"/>
              <w:rPr>
                <w:rFonts w:ascii="仿宋" w:hAnsi="仿宋" w:eastAsia="仿宋" w:cs="仿宋"/>
                <w:bCs/>
                <w:color w:val="000000"/>
                <w:sz w:val="28"/>
                <w:szCs w:val="28"/>
              </w:rPr>
            </w:pPr>
          </w:p>
        </w:tc>
      </w:tr>
      <w:tr w14:paraId="3CA7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678" w:type="dxa"/>
            <w:noWrap w:val="0"/>
            <w:vAlign w:val="center"/>
          </w:tcPr>
          <w:p w14:paraId="2737E3FB">
            <w:pPr>
              <w:tabs>
                <w:tab w:val="left" w:pos="567"/>
                <w:tab w:val="left" w:pos="709"/>
              </w:tabs>
              <w:spacing w:line="300" w:lineRule="exact"/>
              <w:jc w:val="center"/>
              <w:textAlignment w:val="baseline"/>
              <w:outlineLvl w:val="0"/>
              <w:rPr>
                <w:rFonts w:ascii="仿宋" w:hAnsi="仿宋" w:eastAsia="仿宋" w:cs="仿宋"/>
                <w:bCs/>
                <w:color w:val="000000"/>
                <w:sz w:val="28"/>
                <w:szCs w:val="28"/>
              </w:rPr>
            </w:pPr>
          </w:p>
          <w:p w14:paraId="4A1E97D7">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收款信息</w:t>
            </w:r>
          </w:p>
        </w:tc>
        <w:tc>
          <w:tcPr>
            <w:tcW w:w="8159" w:type="dxa"/>
            <w:gridSpan w:val="5"/>
            <w:noWrap w:val="0"/>
            <w:vAlign w:val="top"/>
          </w:tcPr>
          <w:p w14:paraId="666A6DA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开户名称：北京中科善若教育咨询有限公司 </w:t>
            </w:r>
          </w:p>
          <w:p w14:paraId="74C93E9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开 户 行：中国工商银行股份有限公司北京半壁店支行</w:t>
            </w:r>
          </w:p>
          <w:p w14:paraId="36BFA552">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 xml:space="preserve">账    号：0200247009200077514 </w:t>
            </w:r>
          </w:p>
        </w:tc>
      </w:tr>
      <w:tr w14:paraId="613A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678" w:type="dxa"/>
            <w:noWrap w:val="0"/>
            <w:vAlign w:val="center"/>
          </w:tcPr>
          <w:p w14:paraId="35C862D8">
            <w:pPr>
              <w:tabs>
                <w:tab w:val="left" w:pos="567"/>
                <w:tab w:val="left" w:pos="709"/>
              </w:tabs>
              <w:spacing w:line="300" w:lineRule="exact"/>
              <w:jc w:val="center"/>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备    注</w:t>
            </w:r>
          </w:p>
        </w:tc>
        <w:tc>
          <w:tcPr>
            <w:tcW w:w="4099" w:type="dxa"/>
            <w:gridSpan w:val="3"/>
            <w:noWrap w:val="0"/>
            <w:vAlign w:val="center"/>
          </w:tcPr>
          <w:p w14:paraId="48BE533C">
            <w:pPr>
              <w:tabs>
                <w:tab w:val="left" w:pos="567"/>
                <w:tab w:val="left" w:pos="709"/>
              </w:tabs>
              <w:spacing w:line="300" w:lineRule="exact"/>
              <w:ind w:firstLine="560" w:firstLineChars="200"/>
              <w:textAlignment w:val="baseline"/>
              <w:outlineLvl w:val="0"/>
              <w:rPr>
                <w:rFonts w:ascii="仿宋" w:hAnsi="仿宋" w:eastAsia="仿宋" w:cs="仿宋"/>
                <w:bCs/>
                <w:color w:val="000000"/>
                <w:sz w:val="28"/>
                <w:szCs w:val="28"/>
              </w:rPr>
            </w:pPr>
            <w:r>
              <w:rPr>
                <w:rFonts w:hint="eastAsia" w:ascii="仿宋" w:hAnsi="仿宋" w:eastAsia="仿宋" w:cs="仿宋"/>
                <w:bCs/>
                <w:color w:val="000000"/>
                <w:sz w:val="28"/>
                <w:szCs w:val="28"/>
              </w:rPr>
              <w:t>本</w:t>
            </w:r>
            <w:r>
              <w:rPr>
                <w:rFonts w:ascii="仿宋" w:hAnsi="仿宋" w:eastAsia="仿宋" w:cs="仿宋"/>
                <w:bCs/>
                <w:color w:val="000000"/>
                <w:sz w:val="28"/>
                <w:szCs w:val="28"/>
              </w:rPr>
              <w:t>课程可</w:t>
            </w:r>
            <w:r>
              <w:rPr>
                <w:rFonts w:hint="eastAsia" w:ascii="仿宋" w:hAnsi="仿宋" w:eastAsia="仿宋" w:cs="仿宋"/>
                <w:bCs/>
                <w:color w:val="000000"/>
                <w:sz w:val="28"/>
                <w:szCs w:val="28"/>
              </w:rPr>
              <w:t>根</w:t>
            </w:r>
            <w:r>
              <w:rPr>
                <w:rFonts w:ascii="仿宋" w:hAnsi="仿宋" w:eastAsia="仿宋" w:cs="仿宋"/>
                <w:bCs/>
                <w:color w:val="000000"/>
                <w:sz w:val="28"/>
                <w:szCs w:val="28"/>
              </w:rPr>
              <w:t>据</w:t>
            </w:r>
            <w:r>
              <w:rPr>
                <w:rFonts w:hint="eastAsia" w:ascii="仿宋" w:hAnsi="仿宋" w:eastAsia="仿宋" w:cs="仿宋"/>
                <w:bCs/>
                <w:color w:val="000000"/>
                <w:sz w:val="28"/>
                <w:szCs w:val="28"/>
              </w:rPr>
              <w:t>单位实际</w:t>
            </w:r>
            <w:r>
              <w:rPr>
                <w:rFonts w:ascii="仿宋" w:hAnsi="仿宋" w:eastAsia="仿宋" w:cs="仿宋"/>
                <w:bCs/>
                <w:color w:val="000000"/>
                <w:sz w:val="28"/>
                <w:szCs w:val="28"/>
              </w:rPr>
              <w:t>需</w:t>
            </w:r>
          </w:p>
          <w:p w14:paraId="201FE299">
            <w:pPr>
              <w:tabs>
                <w:tab w:val="left" w:pos="567"/>
                <w:tab w:val="left" w:pos="709"/>
              </w:tabs>
              <w:spacing w:line="300" w:lineRule="exact"/>
              <w:ind w:firstLine="560" w:firstLineChars="200"/>
              <w:textAlignment w:val="baseline"/>
              <w:outlineLvl w:val="0"/>
              <w:rPr>
                <w:rFonts w:ascii="仿宋" w:hAnsi="仿宋" w:eastAsia="仿宋" w:cs="仿宋"/>
                <w:bCs/>
                <w:color w:val="000000"/>
                <w:sz w:val="28"/>
                <w:szCs w:val="28"/>
              </w:rPr>
            </w:pPr>
          </w:p>
          <w:p w14:paraId="4E4C5EBC">
            <w:pPr>
              <w:tabs>
                <w:tab w:val="left" w:pos="567"/>
                <w:tab w:val="left" w:pos="709"/>
              </w:tabs>
              <w:spacing w:line="300" w:lineRule="exact"/>
              <w:textAlignment w:val="baseline"/>
              <w:outlineLvl w:val="0"/>
              <w:rPr>
                <w:rFonts w:hint="eastAsia" w:ascii="仿宋" w:hAnsi="仿宋" w:eastAsia="仿宋" w:cs="仿宋"/>
                <w:bCs/>
                <w:color w:val="000000"/>
                <w:sz w:val="28"/>
                <w:szCs w:val="28"/>
              </w:rPr>
            </w:pPr>
            <w:r>
              <w:rPr>
                <w:rFonts w:ascii="仿宋" w:hAnsi="仿宋" w:eastAsia="仿宋" w:cs="仿宋"/>
                <w:bCs/>
                <w:color w:val="000000"/>
                <w:sz w:val="28"/>
                <w:szCs w:val="28"/>
              </w:rPr>
              <w:t>求</w:t>
            </w:r>
            <w:r>
              <w:rPr>
                <w:rFonts w:hint="eastAsia" w:ascii="仿宋" w:hAnsi="仿宋" w:eastAsia="仿宋" w:cs="仿宋"/>
                <w:bCs/>
                <w:color w:val="000000"/>
                <w:sz w:val="28"/>
                <w:szCs w:val="28"/>
              </w:rPr>
              <w:t>，提供</w:t>
            </w:r>
            <w:r>
              <w:rPr>
                <w:rFonts w:ascii="仿宋" w:hAnsi="仿宋" w:eastAsia="仿宋" w:cs="仿宋"/>
                <w:bCs/>
                <w:color w:val="000000"/>
                <w:sz w:val="28"/>
                <w:szCs w:val="28"/>
              </w:rPr>
              <w:t>内部培训</w:t>
            </w:r>
            <w:r>
              <w:rPr>
                <w:rFonts w:hint="eastAsia" w:ascii="仿宋" w:hAnsi="仿宋" w:eastAsia="仿宋" w:cs="仿宋"/>
                <w:bCs/>
                <w:color w:val="000000"/>
                <w:sz w:val="28"/>
                <w:szCs w:val="28"/>
              </w:rPr>
              <w:t>。</w:t>
            </w:r>
          </w:p>
        </w:tc>
        <w:tc>
          <w:tcPr>
            <w:tcW w:w="4060" w:type="dxa"/>
            <w:gridSpan w:val="2"/>
            <w:noWrap w:val="0"/>
            <w:vAlign w:val="center"/>
          </w:tcPr>
          <w:p w14:paraId="1C48D7B4">
            <w:pPr>
              <w:tabs>
                <w:tab w:val="left" w:pos="567"/>
                <w:tab w:val="left" w:pos="709"/>
              </w:tabs>
              <w:spacing w:line="300" w:lineRule="exact"/>
              <w:ind w:firstLine="280" w:firstLineChars="100"/>
              <w:textAlignment w:val="baseline"/>
              <w:outlineLvl w:val="0"/>
              <w:rPr>
                <w:rFonts w:ascii="仿宋" w:hAnsi="仿宋" w:eastAsia="仿宋" w:cs="仿宋"/>
                <w:bCs/>
                <w:color w:val="000000"/>
                <w:sz w:val="28"/>
                <w:szCs w:val="28"/>
              </w:rPr>
            </w:pPr>
            <w:r>
              <w:rPr>
                <w:rFonts w:hint="eastAsia" w:ascii="仿宋" w:hAnsi="仿宋" w:eastAsia="仿宋" w:cs="仿宋"/>
                <w:bCs/>
                <w:color w:val="000000"/>
                <w:sz w:val="28"/>
                <w:szCs w:val="28"/>
              </w:rPr>
              <w:t>参加</w:t>
            </w:r>
            <w:r>
              <w:rPr>
                <w:rFonts w:ascii="仿宋" w:hAnsi="仿宋" w:eastAsia="仿宋" w:cs="仿宋"/>
                <w:bCs/>
                <w:color w:val="000000"/>
                <w:sz w:val="28"/>
                <w:szCs w:val="28"/>
              </w:rPr>
              <w:t>单位</w:t>
            </w:r>
            <w:r>
              <w:rPr>
                <w:rFonts w:hint="eastAsia" w:ascii="仿宋" w:hAnsi="仿宋" w:eastAsia="仿宋" w:cs="仿宋"/>
                <w:bCs/>
                <w:color w:val="000000"/>
                <w:sz w:val="28"/>
                <w:szCs w:val="28"/>
              </w:rPr>
              <w:t>（盖章）</w:t>
            </w:r>
          </w:p>
          <w:p w14:paraId="4AF32982">
            <w:pPr>
              <w:pStyle w:val="8"/>
              <w:ind w:firstLine="480"/>
            </w:pPr>
          </w:p>
          <w:p w14:paraId="06AB69F5">
            <w:pPr>
              <w:tabs>
                <w:tab w:val="left" w:pos="567"/>
                <w:tab w:val="left" w:pos="709"/>
              </w:tabs>
              <w:spacing w:line="300" w:lineRule="exact"/>
              <w:ind w:firstLine="280" w:firstLineChars="100"/>
              <w:textAlignment w:val="baseline"/>
              <w:outlineLvl w:val="0"/>
              <w:rPr>
                <w:rFonts w:ascii="仿宋" w:hAnsi="仿宋" w:eastAsia="仿宋" w:cs="仿宋"/>
                <w:bCs/>
                <w:color w:val="000000"/>
                <w:sz w:val="28"/>
                <w:szCs w:val="28"/>
              </w:rPr>
            </w:pPr>
            <w:r>
              <w:rPr>
                <w:rFonts w:ascii="仿宋" w:hAnsi="仿宋" w:eastAsia="仿宋" w:cs="仿宋"/>
                <w:bCs/>
                <w:color w:val="000000"/>
                <w:sz w:val="28"/>
                <w:szCs w:val="28"/>
              </w:rPr>
              <w:t>202</w:t>
            </w:r>
            <w:r>
              <w:rPr>
                <w:rFonts w:hint="eastAsia" w:ascii="仿宋" w:hAnsi="仿宋" w:eastAsia="仿宋" w:cs="仿宋"/>
                <w:bCs/>
                <w:color w:val="000000"/>
                <w:sz w:val="28"/>
                <w:szCs w:val="28"/>
              </w:rPr>
              <w:t>4</w:t>
            </w:r>
            <w:r>
              <w:rPr>
                <w:rFonts w:ascii="仿宋" w:hAnsi="仿宋" w:eastAsia="仿宋" w:cs="仿宋"/>
                <w:bCs/>
                <w:color w:val="000000"/>
                <w:sz w:val="28"/>
                <w:szCs w:val="28"/>
              </w:rPr>
              <w:t>年  月  日</w:t>
            </w:r>
          </w:p>
        </w:tc>
      </w:tr>
    </w:tbl>
    <w:p w14:paraId="1E23D121">
      <w:pPr>
        <w:spacing w:line="500" w:lineRule="exact"/>
        <w:ind w:firstLine="280" w:firstLineChars="100"/>
        <w:rPr>
          <w:rFonts w:hint="eastAsia" w:ascii="仿宋" w:hAnsi="仿宋" w:eastAsia="仿宋" w:cs="宋体"/>
          <w:sz w:val="28"/>
          <w:szCs w:val="28"/>
        </w:rPr>
      </w:pPr>
      <w:r>
        <w:rPr>
          <w:rFonts w:hint="eastAsia" w:ascii="仿宋" w:hAnsi="仿宋" w:eastAsia="仿宋" w:cs="宋体"/>
          <w:sz w:val="28"/>
          <w:szCs w:val="28"/>
        </w:rPr>
        <w:t>备注：1</w:t>
      </w:r>
      <w:r>
        <w:rPr>
          <w:rFonts w:hint="eastAsia" w:ascii="仿宋" w:hAnsi="仿宋" w:eastAsia="仿宋" w:cs="宋体"/>
          <w:color w:val="000000"/>
          <w:kern w:val="0"/>
          <w:sz w:val="28"/>
          <w:szCs w:val="28"/>
        </w:rPr>
        <w:t>、</w:t>
      </w:r>
      <w:r>
        <w:rPr>
          <w:rFonts w:hint="eastAsia" w:ascii="仿宋" w:hAnsi="仿宋" w:eastAsia="仿宋" w:cs="宋体"/>
          <w:sz w:val="28"/>
          <w:szCs w:val="28"/>
        </w:rPr>
        <w:t>此表可复制</w:t>
      </w:r>
      <w:r>
        <w:rPr>
          <w:rFonts w:hint="eastAsia" w:ascii="仿宋" w:hAnsi="仿宋" w:eastAsia="仿宋" w:cs="宋体"/>
          <w:color w:val="000000"/>
          <w:sz w:val="28"/>
          <w:szCs w:val="28"/>
        </w:rPr>
        <w:t>，</w:t>
      </w:r>
      <w:r>
        <w:rPr>
          <w:rFonts w:hint="eastAsia" w:ascii="仿宋" w:hAnsi="仿宋" w:eastAsia="仿宋" w:cs="宋体"/>
          <w:sz w:val="28"/>
          <w:szCs w:val="28"/>
        </w:rPr>
        <w:t>汇总名单后发送至会务组；</w:t>
      </w:r>
    </w:p>
    <w:p w14:paraId="3631744A">
      <w:pPr>
        <w:spacing w:line="500" w:lineRule="exact"/>
        <w:ind w:firstLine="1120" w:firstLineChars="400"/>
        <w:rPr>
          <w:rFonts w:hint="eastAsia" w:ascii="仿宋" w:hAnsi="仿宋" w:eastAsia="仿宋" w:cs="宋体"/>
          <w:sz w:val="28"/>
          <w:szCs w:val="28"/>
        </w:rPr>
      </w:pPr>
      <w:r>
        <w:rPr>
          <w:rFonts w:hint="eastAsia" w:ascii="仿宋" w:hAnsi="仿宋" w:eastAsia="仿宋" w:cs="宋体"/>
          <w:sz w:val="28"/>
          <w:szCs w:val="28"/>
        </w:rPr>
        <w:t xml:space="preserve">2、报名负责人：聂红军 主任18211071700（微信）   </w:t>
      </w:r>
    </w:p>
    <w:p w14:paraId="381D80F1">
      <w:pPr>
        <w:spacing w:line="500" w:lineRule="exact"/>
        <w:ind w:firstLine="1120" w:firstLineChars="400"/>
        <w:rPr>
          <w:rFonts w:hint="eastAsia" w:ascii="仿宋" w:hAnsi="仿宋" w:eastAsia="仿宋" w:cs="宋体"/>
          <w:sz w:val="28"/>
          <w:szCs w:val="28"/>
        </w:rPr>
      </w:pPr>
      <w:r>
        <w:rPr>
          <w:rFonts w:hint="eastAsia" w:ascii="仿宋" w:hAnsi="仿宋" w:eastAsia="仿宋" w:cs="宋体"/>
          <w:sz w:val="28"/>
          <w:szCs w:val="28"/>
        </w:rPr>
        <w:t xml:space="preserve">电    话：13141289128        邮    箱：zqgphwz@126.com  </w:t>
      </w:r>
    </w:p>
    <w:p w14:paraId="6D79D48D">
      <w:pPr>
        <w:spacing w:line="500" w:lineRule="exact"/>
        <w:ind w:firstLine="1120" w:firstLineChars="400"/>
        <w:rPr>
          <w:rFonts w:hint="eastAsia" w:ascii="仿宋" w:hAnsi="仿宋" w:eastAsia="仿宋" w:cs="宋体"/>
          <w:bCs/>
          <w:sz w:val="28"/>
          <w:szCs w:val="28"/>
        </w:rPr>
      </w:pPr>
      <w:r>
        <w:rPr>
          <w:rFonts w:hint="eastAsia" w:ascii="仿宋" w:hAnsi="仿宋" w:eastAsia="仿宋" w:cs="宋体"/>
          <w:sz w:val="28"/>
          <w:szCs w:val="28"/>
        </w:rPr>
        <w:t xml:space="preserve">qq咨询：3177524020       </w:t>
      </w:r>
      <w:bookmarkStart w:id="0" w:name="_GoBack"/>
      <w:bookmarkEnd w:id="0"/>
      <w:r>
        <w:rPr>
          <w:rFonts w:hint="eastAsia" w:ascii="仿宋" w:hAnsi="仿宋" w:eastAsia="仿宋" w:cs="宋体"/>
          <w:sz w:val="28"/>
          <w:szCs w:val="28"/>
        </w:rPr>
        <w:t>网    址：http://www.zqgpchina.cn</w:t>
      </w:r>
    </w:p>
    <w:sectPr>
      <w:foot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0815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3B07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83B07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WM5NTU3NmQwMzYzZGY2NjUyMjZkNDUzMDVhNDkifQ=="/>
  </w:docVars>
  <w:rsids>
    <w:rsidRoot w:val="00027639"/>
    <w:rsid w:val="00027639"/>
    <w:rsid w:val="000513B4"/>
    <w:rsid w:val="001C250E"/>
    <w:rsid w:val="002239AD"/>
    <w:rsid w:val="00250056"/>
    <w:rsid w:val="00381D72"/>
    <w:rsid w:val="0044601B"/>
    <w:rsid w:val="004F7BCB"/>
    <w:rsid w:val="005C1C7B"/>
    <w:rsid w:val="00601C67"/>
    <w:rsid w:val="006623E6"/>
    <w:rsid w:val="00697750"/>
    <w:rsid w:val="006C0AF0"/>
    <w:rsid w:val="006C5735"/>
    <w:rsid w:val="00843CF0"/>
    <w:rsid w:val="00852A43"/>
    <w:rsid w:val="00870260"/>
    <w:rsid w:val="00893A6E"/>
    <w:rsid w:val="008F5B4C"/>
    <w:rsid w:val="00A1286A"/>
    <w:rsid w:val="00C11E2C"/>
    <w:rsid w:val="00DD5753"/>
    <w:rsid w:val="00E11468"/>
    <w:rsid w:val="01316E7C"/>
    <w:rsid w:val="01516AF1"/>
    <w:rsid w:val="01987FE8"/>
    <w:rsid w:val="01AE4574"/>
    <w:rsid w:val="02246087"/>
    <w:rsid w:val="02283D27"/>
    <w:rsid w:val="02C16945"/>
    <w:rsid w:val="02E736C5"/>
    <w:rsid w:val="02EC7B2B"/>
    <w:rsid w:val="034A3564"/>
    <w:rsid w:val="03EF1A7B"/>
    <w:rsid w:val="04463A45"/>
    <w:rsid w:val="046B7B3A"/>
    <w:rsid w:val="04B540F9"/>
    <w:rsid w:val="04BF763A"/>
    <w:rsid w:val="04FE368F"/>
    <w:rsid w:val="05417508"/>
    <w:rsid w:val="059A1535"/>
    <w:rsid w:val="05CB627D"/>
    <w:rsid w:val="06D1078B"/>
    <w:rsid w:val="070257B1"/>
    <w:rsid w:val="070D763C"/>
    <w:rsid w:val="07103229"/>
    <w:rsid w:val="07107623"/>
    <w:rsid w:val="075305FE"/>
    <w:rsid w:val="075A03B2"/>
    <w:rsid w:val="078464D6"/>
    <w:rsid w:val="09CB1100"/>
    <w:rsid w:val="0A7210C7"/>
    <w:rsid w:val="0A737B86"/>
    <w:rsid w:val="0A8D5FD1"/>
    <w:rsid w:val="0A946EB5"/>
    <w:rsid w:val="0AE67746"/>
    <w:rsid w:val="0C216BA7"/>
    <w:rsid w:val="0C2A7A8F"/>
    <w:rsid w:val="0C5A58C0"/>
    <w:rsid w:val="0EBC2521"/>
    <w:rsid w:val="0ED41F07"/>
    <w:rsid w:val="0F25330D"/>
    <w:rsid w:val="0F724577"/>
    <w:rsid w:val="11335E1F"/>
    <w:rsid w:val="116C044F"/>
    <w:rsid w:val="127D248A"/>
    <w:rsid w:val="130C0529"/>
    <w:rsid w:val="13B93AA7"/>
    <w:rsid w:val="13F353AF"/>
    <w:rsid w:val="15962717"/>
    <w:rsid w:val="16C819B2"/>
    <w:rsid w:val="17405949"/>
    <w:rsid w:val="17C34C76"/>
    <w:rsid w:val="17E354E6"/>
    <w:rsid w:val="1839071D"/>
    <w:rsid w:val="19031FD6"/>
    <w:rsid w:val="1995519E"/>
    <w:rsid w:val="1B244036"/>
    <w:rsid w:val="1C5D7946"/>
    <w:rsid w:val="1C5E224C"/>
    <w:rsid w:val="1C6B75F8"/>
    <w:rsid w:val="1CA54A2B"/>
    <w:rsid w:val="1CFD2F9D"/>
    <w:rsid w:val="1D712F04"/>
    <w:rsid w:val="1D807902"/>
    <w:rsid w:val="1D8F101C"/>
    <w:rsid w:val="1DE87CF1"/>
    <w:rsid w:val="1ECD7B33"/>
    <w:rsid w:val="1F625EE4"/>
    <w:rsid w:val="1F7F5EEC"/>
    <w:rsid w:val="1F9B0676"/>
    <w:rsid w:val="209041B3"/>
    <w:rsid w:val="20E1336C"/>
    <w:rsid w:val="21363C77"/>
    <w:rsid w:val="214B1AB8"/>
    <w:rsid w:val="21D34E85"/>
    <w:rsid w:val="22146EA2"/>
    <w:rsid w:val="22205588"/>
    <w:rsid w:val="22602004"/>
    <w:rsid w:val="22B13BF7"/>
    <w:rsid w:val="22DE0403"/>
    <w:rsid w:val="232817FD"/>
    <w:rsid w:val="242C2EB1"/>
    <w:rsid w:val="245A6146"/>
    <w:rsid w:val="24DA76D0"/>
    <w:rsid w:val="25333A00"/>
    <w:rsid w:val="257162D7"/>
    <w:rsid w:val="25894AE9"/>
    <w:rsid w:val="25B463BE"/>
    <w:rsid w:val="25CF331C"/>
    <w:rsid w:val="25E42F4C"/>
    <w:rsid w:val="263B316A"/>
    <w:rsid w:val="263F0AFB"/>
    <w:rsid w:val="272A3D8F"/>
    <w:rsid w:val="27E234BC"/>
    <w:rsid w:val="27F40B59"/>
    <w:rsid w:val="281D624C"/>
    <w:rsid w:val="284A2E8F"/>
    <w:rsid w:val="285C24E1"/>
    <w:rsid w:val="28B7273F"/>
    <w:rsid w:val="28DF6826"/>
    <w:rsid w:val="29E54625"/>
    <w:rsid w:val="2A842608"/>
    <w:rsid w:val="2AE00186"/>
    <w:rsid w:val="2B1617BA"/>
    <w:rsid w:val="2C1B3710"/>
    <w:rsid w:val="2CF87677"/>
    <w:rsid w:val="2E9740EA"/>
    <w:rsid w:val="2EA919F7"/>
    <w:rsid w:val="2FEB6BAD"/>
    <w:rsid w:val="30550691"/>
    <w:rsid w:val="30786424"/>
    <w:rsid w:val="30CA6AAE"/>
    <w:rsid w:val="310F7D22"/>
    <w:rsid w:val="31331269"/>
    <w:rsid w:val="318560F5"/>
    <w:rsid w:val="320D295D"/>
    <w:rsid w:val="324E3B43"/>
    <w:rsid w:val="32BE00D2"/>
    <w:rsid w:val="32C42970"/>
    <w:rsid w:val="32D167FF"/>
    <w:rsid w:val="33474804"/>
    <w:rsid w:val="33A0178A"/>
    <w:rsid w:val="33AB7C3A"/>
    <w:rsid w:val="33D95DD0"/>
    <w:rsid w:val="33FB534F"/>
    <w:rsid w:val="34053E5F"/>
    <w:rsid w:val="344D72C4"/>
    <w:rsid w:val="34857C70"/>
    <w:rsid w:val="34E84457"/>
    <w:rsid w:val="3504664F"/>
    <w:rsid w:val="35D00C4E"/>
    <w:rsid w:val="35EC51ED"/>
    <w:rsid w:val="35FC247C"/>
    <w:rsid w:val="3655075B"/>
    <w:rsid w:val="36E92171"/>
    <w:rsid w:val="374660BF"/>
    <w:rsid w:val="37476A89"/>
    <w:rsid w:val="377C07F6"/>
    <w:rsid w:val="387E2E52"/>
    <w:rsid w:val="38E27111"/>
    <w:rsid w:val="38F31DD6"/>
    <w:rsid w:val="393130F5"/>
    <w:rsid w:val="39E64B64"/>
    <w:rsid w:val="3A5B6E57"/>
    <w:rsid w:val="3B173090"/>
    <w:rsid w:val="3B1A08AC"/>
    <w:rsid w:val="3B5566D9"/>
    <w:rsid w:val="3C322776"/>
    <w:rsid w:val="3C9506A5"/>
    <w:rsid w:val="3CE734E8"/>
    <w:rsid w:val="3DEC596B"/>
    <w:rsid w:val="3E2E5006"/>
    <w:rsid w:val="3E5945DA"/>
    <w:rsid w:val="3E9B1F29"/>
    <w:rsid w:val="3EA01D70"/>
    <w:rsid w:val="3EBE7890"/>
    <w:rsid w:val="3ECB6600"/>
    <w:rsid w:val="3EE020AB"/>
    <w:rsid w:val="3EF65E41"/>
    <w:rsid w:val="41140FA4"/>
    <w:rsid w:val="414D55BF"/>
    <w:rsid w:val="415365F3"/>
    <w:rsid w:val="416D064F"/>
    <w:rsid w:val="42037909"/>
    <w:rsid w:val="421A65C9"/>
    <w:rsid w:val="445428A5"/>
    <w:rsid w:val="44F31B62"/>
    <w:rsid w:val="452300F9"/>
    <w:rsid w:val="454A4722"/>
    <w:rsid w:val="455A5594"/>
    <w:rsid w:val="45A21D6F"/>
    <w:rsid w:val="4607616F"/>
    <w:rsid w:val="46C85908"/>
    <w:rsid w:val="4740023F"/>
    <w:rsid w:val="47925F0D"/>
    <w:rsid w:val="47947ED7"/>
    <w:rsid w:val="480D306A"/>
    <w:rsid w:val="482F7BFF"/>
    <w:rsid w:val="485A43AD"/>
    <w:rsid w:val="49100BEF"/>
    <w:rsid w:val="493C25D4"/>
    <w:rsid w:val="4B1D01E3"/>
    <w:rsid w:val="4B2105DB"/>
    <w:rsid w:val="4B935DB5"/>
    <w:rsid w:val="4C270A49"/>
    <w:rsid w:val="4C3F71EA"/>
    <w:rsid w:val="4CA23F11"/>
    <w:rsid w:val="4D01600E"/>
    <w:rsid w:val="4EB0783E"/>
    <w:rsid w:val="4F9B0500"/>
    <w:rsid w:val="4FFE3B4C"/>
    <w:rsid w:val="501E0B2E"/>
    <w:rsid w:val="508227B1"/>
    <w:rsid w:val="50843749"/>
    <w:rsid w:val="51072E29"/>
    <w:rsid w:val="514A0CA9"/>
    <w:rsid w:val="51B613A2"/>
    <w:rsid w:val="520C2832"/>
    <w:rsid w:val="52187956"/>
    <w:rsid w:val="5259180E"/>
    <w:rsid w:val="52754DA9"/>
    <w:rsid w:val="531F2E54"/>
    <w:rsid w:val="535F3A8F"/>
    <w:rsid w:val="53632BF3"/>
    <w:rsid w:val="53672652"/>
    <w:rsid w:val="53B575D1"/>
    <w:rsid w:val="547278B4"/>
    <w:rsid w:val="54B43917"/>
    <w:rsid w:val="54BD30D7"/>
    <w:rsid w:val="55581709"/>
    <w:rsid w:val="557A6818"/>
    <w:rsid w:val="564178D8"/>
    <w:rsid w:val="564F7B2D"/>
    <w:rsid w:val="565D308F"/>
    <w:rsid w:val="56B11101"/>
    <w:rsid w:val="56D05ED4"/>
    <w:rsid w:val="57C85650"/>
    <w:rsid w:val="581A2C5C"/>
    <w:rsid w:val="59183369"/>
    <w:rsid w:val="591D44D4"/>
    <w:rsid w:val="594E2CF2"/>
    <w:rsid w:val="597B0EF6"/>
    <w:rsid w:val="59D0248F"/>
    <w:rsid w:val="59D8249B"/>
    <w:rsid w:val="5B1600C0"/>
    <w:rsid w:val="5B8B1239"/>
    <w:rsid w:val="5BA25CE6"/>
    <w:rsid w:val="5BE2525D"/>
    <w:rsid w:val="5C485A8F"/>
    <w:rsid w:val="5C694405"/>
    <w:rsid w:val="5CDF5916"/>
    <w:rsid w:val="5D1A2BD1"/>
    <w:rsid w:val="5D3B220F"/>
    <w:rsid w:val="5D5E3558"/>
    <w:rsid w:val="5D8B205D"/>
    <w:rsid w:val="5DB02812"/>
    <w:rsid w:val="5DC14469"/>
    <w:rsid w:val="5DFE3EA4"/>
    <w:rsid w:val="5E57605E"/>
    <w:rsid w:val="5F477CD2"/>
    <w:rsid w:val="5FDE1567"/>
    <w:rsid w:val="617E5305"/>
    <w:rsid w:val="61F90E67"/>
    <w:rsid w:val="620324DC"/>
    <w:rsid w:val="62157F05"/>
    <w:rsid w:val="62515973"/>
    <w:rsid w:val="63010E7F"/>
    <w:rsid w:val="631B72A6"/>
    <w:rsid w:val="635F7F10"/>
    <w:rsid w:val="63FA178C"/>
    <w:rsid w:val="63FF0115"/>
    <w:rsid w:val="64B1156D"/>
    <w:rsid w:val="64F6629B"/>
    <w:rsid w:val="65005A5A"/>
    <w:rsid w:val="652F01FE"/>
    <w:rsid w:val="65334239"/>
    <w:rsid w:val="65B82E88"/>
    <w:rsid w:val="65DF3E6E"/>
    <w:rsid w:val="66280DA5"/>
    <w:rsid w:val="677245A4"/>
    <w:rsid w:val="67B06A02"/>
    <w:rsid w:val="67CC4360"/>
    <w:rsid w:val="67D422AC"/>
    <w:rsid w:val="68407ECF"/>
    <w:rsid w:val="69AE723D"/>
    <w:rsid w:val="6A272DD0"/>
    <w:rsid w:val="6A4C1286"/>
    <w:rsid w:val="6AAD6029"/>
    <w:rsid w:val="6ADA3941"/>
    <w:rsid w:val="6B57393D"/>
    <w:rsid w:val="6B59096C"/>
    <w:rsid w:val="6CD3577D"/>
    <w:rsid w:val="6CDB2A7E"/>
    <w:rsid w:val="6DFB7150"/>
    <w:rsid w:val="6E7B18D7"/>
    <w:rsid w:val="6F0D5D08"/>
    <w:rsid w:val="6F214980"/>
    <w:rsid w:val="6FAC2319"/>
    <w:rsid w:val="706C7393"/>
    <w:rsid w:val="706E62B6"/>
    <w:rsid w:val="707F1A1E"/>
    <w:rsid w:val="709C1A26"/>
    <w:rsid w:val="70A616C3"/>
    <w:rsid w:val="70E54759"/>
    <w:rsid w:val="71414222"/>
    <w:rsid w:val="72185BDB"/>
    <w:rsid w:val="72471157"/>
    <w:rsid w:val="7249798C"/>
    <w:rsid w:val="72BE604F"/>
    <w:rsid w:val="72E90827"/>
    <w:rsid w:val="72F36177"/>
    <w:rsid w:val="733572E2"/>
    <w:rsid w:val="733A388C"/>
    <w:rsid w:val="734B771E"/>
    <w:rsid w:val="7389364F"/>
    <w:rsid w:val="74325BC2"/>
    <w:rsid w:val="7477623B"/>
    <w:rsid w:val="74B943A6"/>
    <w:rsid w:val="74D10463"/>
    <w:rsid w:val="75F40DF3"/>
    <w:rsid w:val="77203594"/>
    <w:rsid w:val="77402BC1"/>
    <w:rsid w:val="77C53F91"/>
    <w:rsid w:val="77E02FA1"/>
    <w:rsid w:val="785A0282"/>
    <w:rsid w:val="789B48A7"/>
    <w:rsid w:val="78CF5E67"/>
    <w:rsid w:val="78E937EF"/>
    <w:rsid w:val="795C6A1C"/>
    <w:rsid w:val="79ED6E4F"/>
    <w:rsid w:val="7AB4450E"/>
    <w:rsid w:val="7AE373EA"/>
    <w:rsid w:val="7B5B0882"/>
    <w:rsid w:val="7B6F834D"/>
    <w:rsid w:val="7BF658CD"/>
    <w:rsid w:val="7C6C3019"/>
    <w:rsid w:val="7C84619E"/>
    <w:rsid w:val="7CC16BC7"/>
    <w:rsid w:val="7CE253F0"/>
    <w:rsid w:val="7CE45748"/>
    <w:rsid w:val="7D030DF0"/>
    <w:rsid w:val="7D144014"/>
    <w:rsid w:val="7E721350"/>
    <w:rsid w:val="7E962F62"/>
    <w:rsid w:val="7FCD356F"/>
    <w:rsid w:val="7FFF04A0"/>
    <w:rsid w:val="9FEFB93E"/>
    <w:rsid w:val="DB7D24D0"/>
    <w:rsid w:val="FEFF1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rPr>
      <w:kern w:val="0"/>
      <w:sz w:val="24"/>
      <w:szCs w:val="24"/>
    </w:rPr>
  </w:style>
  <w:style w:type="paragraph" w:styleId="7">
    <w:name w:val="Normal (Web)"/>
    <w:basedOn w:val="1"/>
    <w:qFormat/>
    <w:uiPriority w:val="99"/>
    <w:pPr>
      <w:spacing w:before="100" w:beforeAutospacing="1" w:after="100" w:afterAutospacing="1"/>
      <w:jc w:val="left"/>
    </w:pPr>
    <w:rPr>
      <w:rFonts w:cs="Times New Roman"/>
      <w:kern w:val="0"/>
      <w:sz w:val="24"/>
    </w:rPr>
  </w:style>
  <w:style w:type="paragraph" w:styleId="8">
    <w:name w:val="Body Text First Indent 2"/>
    <w:basedOn w:val="3"/>
    <w:next w:val="1"/>
    <w:qFormat/>
    <w:uiPriority w:val="99"/>
    <w:pPr>
      <w:tabs>
        <w:tab w:val="left" w:pos="-1440"/>
      </w:tabs>
      <w:autoSpaceDE w:val="0"/>
      <w:autoSpaceDN w:val="0"/>
      <w:adjustRightInd w:val="0"/>
      <w:spacing w:after="0" w:line="360" w:lineRule="auto"/>
      <w:ind w:left="176" w:leftChars="0" w:firstLine="420" w:firstLineChars="200"/>
      <w:jc w:val="left"/>
    </w:pPr>
    <w:rPr>
      <w:rFonts w:hint="eastAsia" w:ascii="仿宋" w:hAnsi="Times New Roman" w:eastAsia="仿宋" w:cs="Times New Roman"/>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列出段落1"/>
    <w:basedOn w:val="1"/>
    <w:qFormat/>
    <w:uiPriority w:val="34"/>
    <w:pPr>
      <w:ind w:left="480" w:leftChars="200"/>
    </w:pPr>
  </w:style>
  <w:style w:type="character" w:customStyle="1" w:styleId="15">
    <w:name w:val="页眉 Char"/>
    <w:basedOn w:val="11"/>
    <w:link w:val="5"/>
    <w:qFormat/>
    <w:uiPriority w:val="0"/>
    <w:rPr>
      <w:kern w:val="2"/>
      <w:sz w:val="18"/>
      <w:szCs w:val="18"/>
    </w:rPr>
  </w:style>
  <w:style w:type="character" w:customStyle="1" w:styleId="16">
    <w:name w:val="页脚 Char"/>
    <w:basedOn w:val="11"/>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6061</Words>
  <Characters>6535</Characters>
  <Lines>26</Lines>
  <Paragraphs>7</Paragraphs>
  <TotalTime>6</TotalTime>
  <ScaleCrop>false</ScaleCrop>
  <LinksUpToDate>false</LinksUpToDate>
  <CharactersWithSpaces>6667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聂红军</cp:lastModifiedBy>
  <dcterms:modified xsi:type="dcterms:W3CDTF">2024-06-27T01:01:23Z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982F4B9C27E84C04A7BD1A3FBCA26A03_13</vt:lpwstr>
  </property>
</Properties>
</file>