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49A63">
      <w:pPr>
        <w:spacing w:line="276" w:lineRule="auto"/>
        <w:rPr>
          <w:rFonts w:hint="eastAsia" w:ascii="Arial" w:eastAsia="宋体"/>
          <w:sz w:val="21"/>
          <w:lang w:eastAsia="zh-CN"/>
        </w:rPr>
        <w:sectPr>
          <w:headerReference r:id="rId5" w:type="default"/>
          <w:footerReference r:id="rId6" w:type="default"/>
          <w:pgSz w:w="11907" w:h="16839"/>
          <w:pgMar w:top="400" w:right="1785" w:bottom="1721" w:left="1785" w:header="0" w:footer="1471" w:gutter="0"/>
          <w:cols w:space="720" w:num="1"/>
        </w:sectPr>
      </w:pPr>
      <w:r>
        <w:rPr>
          <w:rFonts w:hint="eastAsia" w:ascii="Arial" w:eastAsia="宋体"/>
          <w:sz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-1236980</wp:posOffset>
            </wp:positionH>
            <wp:positionV relativeFrom="paragraph">
              <wp:posOffset>-332740</wp:posOffset>
            </wp:positionV>
            <wp:extent cx="7748270" cy="10838180"/>
            <wp:effectExtent l="0" t="0" r="5080" b="1270"/>
            <wp:wrapNone/>
            <wp:docPr id="1" name="图片 1" descr="13-中心2024年职业经理人招生简章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-中心2024年职业经理人招生简章_0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748270" cy="10838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D14918">
      <w:pPr>
        <w:spacing w:line="276" w:lineRule="auto"/>
        <w:rPr>
          <w:rFonts w:ascii="Arial"/>
          <w:sz w:val="21"/>
        </w:rPr>
      </w:pPr>
    </w:p>
    <w:p w14:paraId="20C2BD69">
      <w:pPr>
        <w:spacing w:line="277" w:lineRule="auto"/>
        <w:rPr>
          <w:rFonts w:ascii="Arial"/>
          <w:sz w:val="21"/>
        </w:rPr>
      </w:pPr>
    </w:p>
    <w:p w14:paraId="71C1EF52">
      <w:pPr>
        <w:spacing w:line="277" w:lineRule="auto"/>
        <w:rPr>
          <w:rFonts w:ascii="Arial"/>
          <w:sz w:val="21"/>
        </w:rPr>
      </w:pPr>
    </w:p>
    <w:p w14:paraId="3648206A">
      <w:pPr>
        <w:spacing w:line="277" w:lineRule="auto"/>
        <w:rPr>
          <w:rFonts w:ascii="Arial"/>
          <w:sz w:val="21"/>
        </w:rPr>
      </w:pPr>
    </w:p>
    <w:p w14:paraId="7B3770DF">
      <w:pPr>
        <w:spacing w:before="101" w:line="227" w:lineRule="auto"/>
        <w:ind w:left="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附件1</w:t>
      </w:r>
    </w:p>
    <w:p w14:paraId="6BF6C11B">
      <w:pPr>
        <w:spacing w:before="379" w:line="448" w:lineRule="exact"/>
        <w:ind w:left="866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position w:val="-2"/>
          <w:sz w:val="44"/>
          <w:szCs w:val="44"/>
        </w:rPr>
        <w:t>职业经理资质培训与评价招生简章</w:t>
      </w:r>
    </w:p>
    <w:p w14:paraId="7FBCEEF6">
      <w:pPr>
        <w:spacing w:line="352" w:lineRule="auto"/>
        <w:rPr>
          <w:rFonts w:ascii="Arial"/>
          <w:sz w:val="21"/>
        </w:rPr>
      </w:pPr>
    </w:p>
    <w:p w14:paraId="494D496A">
      <w:pPr>
        <w:spacing w:line="352" w:lineRule="auto"/>
        <w:rPr>
          <w:rFonts w:ascii="Arial"/>
          <w:sz w:val="21"/>
        </w:rPr>
      </w:pPr>
    </w:p>
    <w:p w14:paraId="58832D08">
      <w:pPr>
        <w:spacing w:before="98" w:line="218" w:lineRule="auto"/>
        <w:ind w:left="63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5"/>
          <w:sz w:val="30"/>
          <w:szCs w:val="30"/>
        </w:rPr>
        <w:t>一、主办单位</w:t>
      </w:r>
    </w:p>
    <w:p w14:paraId="48E10F46">
      <w:pPr>
        <w:pStyle w:val="2"/>
        <w:spacing w:before="205" w:line="345" w:lineRule="auto"/>
        <w:ind w:left="33" w:right="13" w:firstLine="599"/>
      </w:pPr>
      <w:r>
        <w:rPr>
          <w:spacing w:val="-3"/>
        </w:rPr>
        <w:t>职业经理研究中心成立于</w:t>
      </w:r>
      <w:r>
        <w:rPr>
          <w:spacing w:val="-37"/>
        </w:rPr>
        <w:t xml:space="preserve"> </w:t>
      </w:r>
      <w:r>
        <w:rPr>
          <w:spacing w:val="-3"/>
        </w:rPr>
        <w:t>1993</w:t>
      </w:r>
      <w:r>
        <w:rPr>
          <w:spacing w:val="-51"/>
        </w:rPr>
        <w:t xml:space="preserve"> </w:t>
      </w:r>
      <w:r>
        <w:rPr>
          <w:spacing w:val="-3"/>
        </w:rPr>
        <w:t>年，是经中央机构编制委员</w:t>
      </w:r>
      <w:r>
        <w:t xml:space="preserve"> </w:t>
      </w:r>
      <w:r>
        <w:rPr>
          <w:spacing w:val="-9"/>
        </w:rPr>
        <w:t>会办公室批准的正司局级事业单位， 主要从事职业经理人</w:t>
      </w:r>
      <w:r>
        <w:rPr>
          <w:spacing w:val="-10"/>
        </w:rPr>
        <w:t>成长规</w:t>
      </w:r>
      <w:r>
        <w:t xml:space="preserve"> </w:t>
      </w:r>
      <w:r>
        <w:rPr>
          <w:spacing w:val="-4"/>
        </w:rPr>
        <w:t>律研究、职业经理人标准拟订、职业经理资质培训与评</w:t>
      </w:r>
      <w:r>
        <w:rPr>
          <w:spacing w:val="-5"/>
        </w:rPr>
        <w:t>价等服务</w:t>
      </w:r>
    </w:p>
    <w:p w14:paraId="36E1697E">
      <w:pPr>
        <w:pStyle w:val="2"/>
        <w:spacing w:before="1" w:line="215" w:lineRule="auto"/>
        <w:ind w:left="41"/>
      </w:pPr>
      <w:r>
        <w:rPr>
          <w:spacing w:val="-3"/>
        </w:rPr>
        <w:t>工作。举办单位为国务院国有资产监督管理委员会。</w:t>
      </w:r>
    </w:p>
    <w:p w14:paraId="68FFAC48">
      <w:pPr>
        <w:pStyle w:val="2"/>
        <w:spacing w:before="202" w:line="345" w:lineRule="auto"/>
        <w:ind w:left="2" w:right="13" w:firstLine="630"/>
      </w:pPr>
      <w:r>
        <w:rPr>
          <w:spacing w:val="-10"/>
        </w:rPr>
        <w:t>职业经理研究中心作为中央事业单位， 积极为国家有关部委</w:t>
      </w:r>
      <w:r>
        <w:rPr>
          <w:spacing w:val="6"/>
        </w:rPr>
        <w:t xml:space="preserve"> </w:t>
      </w:r>
      <w:r>
        <w:rPr>
          <w:spacing w:val="-8"/>
        </w:rPr>
        <w:t>服务， 先后完成国务院国资委“企业经理人职业资格制</w:t>
      </w:r>
      <w:r>
        <w:rPr>
          <w:spacing w:val="-9"/>
        </w:rPr>
        <w:t>度”、国</w:t>
      </w:r>
      <w:r>
        <w:t xml:space="preserve"> </w:t>
      </w:r>
      <w:r>
        <w:rPr>
          <w:spacing w:val="-3"/>
        </w:rPr>
        <w:t>家发改委“建立职业经理人测评与推荐制度”、民政部“社</w:t>
      </w:r>
      <w:r>
        <w:rPr>
          <w:spacing w:val="-4"/>
        </w:rPr>
        <w:t>会组</w:t>
      </w:r>
      <w:r>
        <w:t xml:space="preserve"> </w:t>
      </w:r>
      <w:r>
        <w:rPr>
          <w:spacing w:val="-3"/>
        </w:rPr>
        <w:t>织管理人员职业资格问题研究”、财政部、工信部和国务院国资</w:t>
      </w:r>
      <w:r>
        <w:rPr>
          <w:spacing w:val="1"/>
        </w:rPr>
        <w:t xml:space="preserve"> </w:t>
      </w:r>
      <w:r>
        <w:rPr>
          <w:spacing w:val="-8"/>
        </w:rPr>
        <w:t>委“职业经理人国家标准化研究”等课题， 完成国家标准化管理</w:t>
      </w:r>
      <w:r>
        <w:t xml:space="preserve"> </w:t>
      </w:r>
      <w:r>
        <w:rPr>
          <w:spacing w:val="-10"/>
        </w:rPr>
        <w:t>委员会“职业经理人资质标准”国家标准研究拟定，</w:t>
      </w:r>
      <w:r>
        <w:rPr>
          <w:spacing w:val="51"/>
        </w:rPr>
        <w:t xml:space="preserve"> </w:t>
      </w:r>
      <w:r>
        <w:rPr>
          <w:spacing w:val="-10"/>
        </w:rPr>
        <w:t>承</w:t>
      </w:r>
      <w:r>
        <w:rPr>
          <w:spacing w:val="-11"/>
        </w:rPr>
        <w:t>担国务院</w:t>
      </w:r>
      <w:r>
        <w:t xml:space="preserve"> </w:t>
      </w:r>
      <w:r>
        <w:rPr>
          <w:spacing w:val="-13"/>
        </w:rPr>
        <w:t>国资委批准、国家财政拨款建设的“职业经理人才大</w:t>
      </w:r>
      <w:r>
        <w:rPr>
          <w:spacing w:val="-14"/>
        </w:rPr>
        <w:t>数据中心”、</w:t>
      </w:r>
      <w:r>
        <w:t xml:space="preserve"> </w:t>
      </w:r>
      <w:r>
        <w:rPr>
          <w:spacing w:val="-3"/>
        </w:rPr>
        <w:t>“职业经理人信息化综合服务平台”、“国有企业经营管理人员</w:t>
      </w:r>
      <w:r>
        <w:rPr>
          <w:spacing w:val="1"/>
        </w:rPr>
        <w:t xml:space="preserve"> </w:t>
      </w:r>
      <w:r>
        <w:rPr>
          <w:spacing w:val="-3"/>
        </w:rPr>
        <w:t>综合评价系统”、“企业自主创新人才孵化基地”、“国有企业</w:t>
      </w:r>
      <w:r>
        <w:t xml:space="preserve"> </w:t>
      </w:r>
      <w:r>
        <w:rPr>
          <w:spacing w:val="-3"/>
        </w:rPr>
        <w:t>经营管理人才市场”、“人才素质测评新技术系统”、“全国职</w:t>
      </w:r>
    </w:p>
    <w:p w14:paraId="4F8DD259">
      <w:pPr>
        <w:pStyle w:val="2"/>
        <w:spacing w:line="218" w:lineRule="auto"/>
        <w:ind w:left="34"/>
      </w:pPr>
      <w:r>
        <w:rPr>
          <w:spacing w:val="-3"/>
        </w:rPr>
        <w:t>业经理人社会化评价服务体系建设"等基建项目。</w:t>
      </w:r>
    </w:p>
    <w:p w14:paraId="5213175C">
      <w:pPr>
        <w:pStyle w:val="2"/>
        <w:spacing w:before="206" w:line="345" w:lineRule="auto"/>
        <w:ind w:left="36" w:right="13" w:firstLine="596"/>
      </w:pPr>
      <w:r>
        <w:rPr>
          <w:spacing w:val="-1"/>
        </w:rPr>
        <w:t>职业经理研究中心作为国家标准化管理委员会批准成立的</w:t>
      </w:r>
      <w:r>
        <w:rPr>
          <w:spacing w:val="2"/>
        </w:rPr>
        <w:t xml:space="preserve">  </w:t>
      </w:r>
      <w:r>
        <w:rPr>
          <w:spacing w:val="-1"/>
        </w:rPr>
        <w:t>全国职业经理人考试测评标准化技术委员会秘书处承担单位,负</w:t>
      </w:r>
      <w:r>
        <w:rPr>
          <w:spacing w:val="7"/>
        </w:rPr>
        <w:t xml:space="preserve"> </w:t>
      </w:r>
      <w:r>
        <w:rPr>
          <w:spacing w:val="-4"/>
        </w:rPr>
        <w:t>责职业经理人考试测评领域国家标准的制修订工作。</w:t>
      </w:r>
      <w:r>
        <w:rPr>
          <w:spacing w:val="-5"/>
        </w:rPr>
        <w:t>目前负责组</w:t>
      </w:r>
    </w:p>
    <w:p w14:paraId="2B56FDFE">
      <w:pPr>
        <w:pStyle w:val="2"/>
        <w:spacing w:before="2" w:line="215" w:lineRule="auto"/>
        <w:ind w:left="39"/>
      </w:pPr>
      <w:r>
        <w:rPr>
          <w:spacing w:val="-6"/>
        </w:rPr>
        <w:t>织起草并修订的《职业经理人相关术语》、《职业经理人考试测</w:t>
      </w:r>
    </w:p>
    <w:p w14:paraId="113670CE">
      <w:pPr>
        <w:spacing w:line="215" w:lineRule="auto"/>
        <w:sectPr>
          <w:pgSz w:w="11907" w:h="16839"/>
          <w:pgMar w:top="400" w:right="1785" w:bottom="1721" w:left="1785" w:header="0" w:footer="1471" w:gutter="0"/>
          <w:cols w:space="720" w:num="1"/>
        </w:sectPr>
      </w:pPr>
    </w:p>
    <w:p w14:paraId="09262F23">
      <w:pPr>
        <w:spacing w:line="281" w:lineRule="auto"/>
        <w:rPr>
          <w:rFonts w:ascii="Arial"/>
          <w:sz w:val="21"/>
        </w:rPr>
      </w:pPr>
    </w:p>
    <w:p w14:paraId="1EC6695A">
      <w:pPr>
        <w:spacing w:line="282" w:lineRule="auto"/>
        <w:rPr>
          <w:rFonts w:ascii="Arial"/>
          <w:sz w:val="21"/>
        </w:rPr>
      </w:pPr>
    </w:p>
    <w:p w14:paraId="5B6FEA7F">
      <w:pPr>
        <w:spacing w:line="282" w:lineRule="auto"/>
        <w:rPr>
          <w:rFonts w:ascii="Arial"/>
          <w:sz w:val="21"/>
        </w:rPr>
      </w:pPr>
    </w:p>
    <w:p w14:paraId="26CAA789">
      <w:pPr>
        <w:spacing w:line="282" w:lineRule="auto"/>
        <w:rPr>
          <w:rFonts w:ascii="Arial"/>
          <w:sz w:val="21"/>
        </w:rPr>
      </w:pPr>
    </w:p>
    <w:p w14:paraId="42EE2A79">
      <w:pPr>
        <w:pStyle w:val="2"/>
        <w:spacing w:before="97" w:line="559" w:lineRule="exact"/>
        <w:jc w:val="right"/>
      </w:pPr>
      <w:r>
        <w:rPr>
          <w:position w:val="19"/>
        </w:rPr>
        <w:t>评》、《职业经理人通用考评要素》、《职业经理人培训规范》</w:t>
      </w:r>
    </w:p>
    <w:p w14:paraId="54B2540A">
      <w:pPr>
        <w:pStyle w:val="2"/>
        <w:spacing w:line="215" w:lineRule="auto"/>
        <w:ind w:left="69"/>
      </w:pPr>
      <w:r>
        <w:rPr>
          <w:spacing w:val="-5"/>
        </w:rPr>
        <w:t>四项职业经理人国家标准，已在全国颁布实施。</w:t>
      </w:r>
    </w:p>
    <w:p w14:paraId="0C45216E">
      <w:pPr>
        <w:spacing w:before="211" w:line="219" w:lineRule="auto"/>
        <w:ind w:left="63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二、项目特点</w:t>
      </w:r>
    </w:p>
    <w:p w14:paraId="1FE57A16">
      <w:pPr>
        <w:pStyle w:val="2"/>
        <w:spacing w:before="200" w:line="345" w:lineRule="auto"/>
        <w:ind w:left="23" w:right="128" w:firstLine="609"/>
      </w:pPr>
      <w:r>
        <w:rPr>
          <w:spacing w:val="7"/>
        </w:rPr>
        <w:t>职业经理资质培训与评价项目是贯彻落实党和国家相关政</w:t>
      </w:r>
      <w:r>
        <w:rPr>
          <w:spacing w:val="6"/>
        </w:rPr>
        <w:t xml:space="preserve"> </w:t>
      </w:r>
      <w:r>
        <w:rPr>
          <w:spacing w:val="-10"/>
        </w:rPr>
        <w:t>策要求， 按照国家标准化管理委员会颁布的《职业经理人考试测</w:t>
      </w:r>
      <w:r>
        <w:rPr>
          <w:spacing w:val="3"/>
        </w:rPr>
        <w:t xml:space="preserve"> </w:t>
      </w:r>
      <w:r>
        <w:rPr>
          <w:spacing w:val="-14"/>
        </w:rPr>
        <w:t>评（GB/T</w:t>
      </w:r>
      <w:r>
        <w:rPr>
          <w:spacing w:val="-63"/>
        </w:rPr>
        <w:t xml:space="preserve"> </w:t>
      </w:r>
      <w:r>
        <w:rPr>
          <w:spacing w:val="-14"/>
        </w:rPr>
        <w:t>26998—2020）》《职业经</w:t>
      </w:r>
      <w:r>
        <w:rPr>
          <w:spacing w:val="-15"/>
        </w:rPr>
        <w:t>理人通用考评要素（GB/T</w:t>
      </w:r>
      <w:r>
        <w:rPr>
          <w:spacing w:val="-61"/>
        </w:rPr>
        <w:t xml:space="preserve"> </w:t>
      </w:r>
      <w:r>
        <w:rPr>
          <w:spacing w:val="-15"/>
        </w:rPr>
        <w:t>28933</w:t>
      </w:r>
      <w:r>
        <w:t xml:space="preserve"> </w:t>
      </w:r>
      <w:r>
        <w:rPr>
          <w:spacing w:val="-18"/>
        </w:rPr>
        <w:t>—2012）》等要求，</w:t>
      </w:r>
      <w:r>
        <w:rPr>
          <w:spacing w:val="75"/>
        </w:rPr>
        <w:t xml:space="preserve"> </w:t>
      </w:r>
      <w:r>
        <w:rPr>
          <w:spacing w:val="-18"/>
        </w:rPr>
        <w:t>经过十多年的实践探索，</w:t>
      </w:r>
      <w:r>
        <w:rPr>
          <w:spacing w:val="58"/>
        </w:rPr>
        <w:t xml:space="preserve"> </w:t>
      </w:r>
      <w:r>
        <w:rPr>
          <w:spacing w:val="-18"/>
        </w:rPr>
        <w:t>形成了全国统一的</w:t>
      </w:r>
    </w:p>
    <w:p w14:paraId="1ACDCF28">
      <w:pPr>
        <w:pStyle w:val="2"/>
        <w:spacing w:line="218" w:lineRule="auto"/>
        <w:jc w:val="right"/>
      </w:pPr>
      <w:r>
        <w:rPr>
          <w:spacing w:val="-1"/>
        </w:rPr>
        <w:t>职业经理资质培训和评价体系，得到了社会和企业的高度认可。</w:t>
      </w:r>
    </w:p>
    <w:p w14:paraId="7CD28304">
      <w:pPr>
        <w:spacing w:before="207" w:line="220" w:lineRule="auto"/>
        <w:ind w:left="63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1"/>
          <w:sz w:val="30"/>
          <w:szCs w:val="30"/>
        </w:rPr>
        <w:t>三、</w:t>
      </w:r>
      <w:r>
        <w:rPr>
          <w:rFonts w:ascii="黑体" w:hAnsi="黑体" w:eastAsia="黑体" w:cs="黑体"/>
          <w:spacing w:val="-47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1"/>
          <w:sz w:val="30"/>
          <w:szCs w:val="30"/>
        </w:rPr>
        <w:t>培训内容及时间安排</w:t>
      </w:r>
    </w:p>
    <w:p w14:paraId="0A8CC793">
      <w:pPr>
        <w:pStyle w:val="2"/>
        <w:spacing w:before="202" w:line="218" w:lineRule="auto"/>
        <w:ind w:left="634"/>
      </w:pPr>
      <w:r>
        <w:rPr>
          <w:spacing w:val="-5"/>
        </w:rPr>
        <w:t>（一）培训内容</w:t>
      </w:r>
    </w:p>
    <w:p w14:paraId="0193858D">
      <w:pPr>
        <w:pStyle w:val="2"/>
        <w:spacing w:before="203" w:line="345" w:lineRule="auto"/>
        <w:ind w:left="33" w:right="27" w:firstLine="611"/>
      </w:pPr>
      <w:r>
        <w:rPr>
          <w:spacing w:val="-11"/>
        </w:rPr>
        <w:t xml:space="preserve">为提升职业经理人的综合素质和实践能力， 项目依据职业经 </w:t>
      </w:r>
      <w:r>
        <w:rPr>
          <w:spacing w:val="-12"/>
        </w:rPr>
        <w:t>理人相关国家标准和行业标准，</w:t>
      </w:r>
      <w:r>
        <w:rPr>
          <w:spacing w:val="57"/>
        </w:rPr>
        <w:t xml:space="preserve"> </w:t>
      </w:r>
      <w:r>
        <w:rPr>
          <w:spacing w:val="-12"/>
        </w:rPr>
        <w:t xml:space="preserve">设置了职业道德、职业素养、职 </w:t>
      </w:r>
      <w:r>
        <w:rPr>
          <w:spacing w:val="-5"/>
        </w:rPr>
        <w:t xml:space="preserve">业知识和职业能力等方面的课程。其中核心能力课程设计是根据 </w:t>
      </w:r>
      <w:r>
        <w:rPr>
          <w:spacing w:val="-1"/>
        </w:rPr>
        <w:t>职业经理人国家标准规定的六个通用能力，即：团队领导能力、</w:t>
      </w:r>
      <w:r>
        <w:rPr>
          <w:spacing w:val="17"/>
        </w:rPr>
        <w:t xml:space="preserve"> </w:t>
      </w:r>
      <w:r>
        <w:rPr>
          <w:spacing w:val="-1"/>
        </w:rPr>
        <w:t>经营决策能力、风险管控能力、沟通协调能力、变革创新能力、</w:t>
      </w:r>
    </w:p>
    <w:p w14:paraId="0997B042">
      <w:pPr>
        <w:pStyle w:val="2"/>
        <w:spacing w:before="1" w:line="216" w:lineRule="auto"/>
        <w:ind w:left="87"/>
      </w:pPr>
      <w:r>
        <w:rPr>
          <w:spacing w:val="-5"/>
        </w:rPr>
        <w:t>目标执行能力。具体培训内容安排以实际课表安排为准。</w:t>
      </w:r>
    </w:p>
    <w:p w14:paraId="6776EB8C">
      <w:pPr>
        <w:pStyle w:val="2"/>
        <w:spacing w:before="207" w:line="219" w:lineRule="auto"/>
        <w:ind w:left="634"/>
      </w:pPr>
      <w:r>
        <w:rPr>
          <w:spacing w:val="-9"/>
        </w:rPr>
        <w:t>（二）培训时间</w:t>
      </w:r>
    </w:p>
    <w:p w14:paraId="2C778EDC">
      <w:pPr>
        <w:pStyle w:val="2"/>
        <w:spacing w:before="206" w:line="219" w:lineRule="auto"/>
        <w:ind w:left="568"/>
      </w:pPr>
      <w:r>
        <w:rPr>
          <w:spacing w:val="-19"/>
          <w:sz w:val="29"/>
          <w:szCs w:val="29"/>
        </w:rPr>
        <w:t>2024</w:t>
      </w:r>
      <w:r>
        <w:rPr>
          <w:spacing w:val="-45"/>
          <w:sz w:val="29"/>
          <w:szCs w:val="29"/>
        </w:rPr>
        <w:t xml:space="preserve"> </w:t>
      </w:r>
      <w:r>
        <w:rPr>
          <w:spacing w:val="-19"/>
          <w:sz w:val="29"/>
          <w:szCs w:val="29"/>
        </w:rPr>
        <w:t>年</w:t>
      </w:r>
      <w:r>
        <w:rPr>
          <w:spacing w:val="-31"/>
          <w:sz w:val="29"/>
          <w:szCs w:val="29"/>
        </w:rPr>
        <w:t xml:space="preserve"> </w:t>
      </w:r>
      <w:r>
        <w:rPr>
          <w:rFonts w:hint="eastAsia"/>
          <w:spacing w:val="-19"/>
          <w:sz w:val="29"/>
          <w:szCs w:val="29"/>
          <w:lang w:val="en-US" w:eastAsia="zh-CN"/>
        </w:rPr>
        <w:t>7</w:t>
      </w:r>
      <w:r>
        <w:rPr>
          <w:spacing w:val="-19"/>
          <w:sz w:val="29"/>
          <w:szCs w:val="29"/>
        </w:rPr>
        <w:t xml:space="preserve"> 月 1</w:t>
      </w:r>
      <w:r>
        <w:rPr>
          <w:spacing w:val="50"/>
          <w:sz w:val="29"/>
          <w:szCs w:val="29"/>
        </w:rPr>
        <w:t xml:space="preserve"> </w:t>
      </w:r>
      <w:r>
        <w:rPr>
          <w:spacing w:val="-19"/>
          <w:sz w:val="29"/>
          <w:szCs w:val="29"/>
        </w:rPr>
        <w:t xml:space="preserve">日- </w:t>
      </w:r>
      <w:r>
        <w:rPr>
          <w:rFonts w:hint="eastAsia"/>
          <w:spacing w:val="-19"/>
          <w:sz w:val="29"/>
          <w:szCs w:val="29"/>
          <w:lang w:val="en-US" w:eastAsia="zh-CN"/>
        </w:rPr>
        <w:t xml:space="preserve">11 月 30 </w:t>
      </w:r>
      <w:r>
        <w:rPr>
          <w:spacing w:val="-19"/>
          <w:sz w:val="29"/>
          <w:szCs w:val="29"/>
        </w:rPr>
        <w:t>日</w:t>
      </w:r>
      <w:r>
        <w:rPr>
          <w:spacing w:val="17"/>
          <w:sz w:val="29"/>
          <w:szCs w:val="29"/>
        </w:rPr>
        <w:t xml:space="preserve">  </w:t>
      </w:r>
      <w:r>
        <w:rPr>
          <w:spacing w:val="-19"/>
        </w:rPr>
        <w:t>线上学习</w:t>
      </w:r>
    </w:p>
    <w:p w14:paraId="1399C15D">
      <w:pPr>
        <w:pStyle w:val="2"/>
        <w:spacing w:before="208" w:line="217" w:lineRule="auto"/>
        <w:ind w:left="634"/>
      </w:pPr>
      <w:r>
        <w:rPr>
          <w:spacing w:val="-7"/>
        </w:rPr>
        <w:t>（三）其他</w:t>
      </w:r>
    </w:p>
    <w:p w14:paraId="29CFC4BC">
      <w:pPr>
        <w:pStyle w:val="2"/>
        <w:spacing w:before="206" w:line="559" w:lineRule="exact"/>
        <w:ind w:left="635"/>
      </w:pPr>
      <w:r>
        <w:rPr>
          <w:spacing w:val="1"/>
          <w:position w:val="19"/>
        </w:rPr>
        <w:t>凡是申请职业经理资质评价的学员 2 年之内线下线上全部</w:t>
      </w:r>
    </w:p>
    <w:p w14:paraId="52CC06EE">
      <w:pPr>
        <w:pStyle w:val="2"/>
        <w:spacing w:before="1" w:line="218" w:lineRule="auto"/>
        <w:ind w:left="45"/>
      </w:pPr>
      <w:r>
        <w:rPr>
          <w:spacing w:val="-12"/>
        </w:rPr>
        <w:t>免费学习。</w:t>
      </w:r>
    </w:p>
    <w:p w14:paraId="6DF440CA">
      <w:pPr>
        <w:spacing w:line="218" w:lineRule="auto"/>
        <w:sectPr>
          <w:footerReference r:id="rId7" w:type="default"/>
          <w:pgSz w:w="11907" w:h="16839"/>
          <w:pgMar w:top="400" w:right="1669" w:bottom="1726" w:left="1785" w:header="0" w:footer="1457" w:gutter="0"/>
          <w:cols w:space="720" w:num="1"/>
        </w:sectPr>
      </w:pPr>
    </w:p>
    <w:p w14:paraId="49ED3C16">
      <w:pPr>
        <w:spacing w:line="281" w:lineRule="auto"/>
        <w:rPr>
          <w:rFonts w:ascii="Arial"/>
          <w:sz w:val="21"/>
        </w:rPr>
      </w:pPr>
    </w:p>
    <w:p w14:paraId="07CFF49E">
      <w:pPr>
        <w:spacing w:line="281" w:lineRule="auto"/>
        <w:rPr>
          <w:rFonts w:ascii="Arial"/>
          <w:sz w:val="21"/>
        </w:rPr>
      </w:pPr>
    </w:p>
    <w:p w14:paraId="53A79DFA">
      <w:pPr>
        <w:spacing w:line="282" w:lineRule="auto"/>
        <w:rPr>
          <w:rFonts w:ascii="Arial"/>
          <w:sz w:val="21"/>
        </w:rPr>
      </w:pPr>
    </w:p>
    <w:p w14:paraId="29890F0B">
      <w:pPr>
        <w:spacing w:line="282" w:lineRule="auto"/>
        <w:rPr>
          <w:rFonts w:ascii="Arial"/>
          <w:sz w:val="21"/>
        </w:rPr>
      </w:pPr>
    </w:p>
    <w:p w14:paraId="57D2CAD2">
      <w:pPr>
        <w:spacing w:before="97" w:line="220" w:lineRule="auto"/>
        <w:ind w:left="64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5"/>
          <w:sz w:val="30"/>
          <w:szCs w:val="30"/>
        </w:rPr>
        <w:t>四、培训对象</w:t>
      </w:r>
    </w:p>
    <w:p w14:paraId="617CED9D">
      <w:pPr>
        <w:pStyle w:val="2"/>
        <w:spacing w:before="202" w:line="562" w:lineRule="exact"/>
        <w:ind w:right="71"/>
        <w:jc w:val="right"/>
      </w:pPr>
      <w:r>
        <w:rPr>
          <w:spacing w:val="1"/>
          <w:position w:val="19"/>
        </w:rPr>
        <w:t>企事业单位负责人及企业经营管理人员,以及愿意从事经营</w:t>
      </w:r>
    </w:p>
    <w:p w14:paraId="7D768C92">
      <w:pPr>
        <w:pStyle w:val="2"/>
        <w:spacing w:before="1" w:line="215" w:lineRule="auto"/>
        <w:ind w:left="50"/>
      </w:pPr>
      <w:r>
        <w:rPr>
          <w:spacing w:val="-7"/>
        </w:rPr>
        <w:t>管理工作的其他人员。</w:t>
      </w:r>
    </w:p>
    <w:p w14:paraId="5E498EAE">
      <w:pPr>
        <w:spacing w:before="207" w:line="220" w:lineRule="auto"/>
        <w:ind w:left="63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五、报名条件</w:t>
      </w:r>
    </w:p>
    <w:p w14:paraId="40A0750B">
      <w:pPr>
        <w:pStyle w:val="2"/>
        <w:spacing w:before="201" w:line="220" w:lineRule="auto"/>
        <w:ind w:left="636"/>
      </w:pPr>
      <w:r>
        <w:rPr>
          <w:spacing w:val="-2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（一）高级职业经理人</w:t>
      </w:r>
    </w:p>
    <w:p w14:paraId="44E3281E">
      <w:pPr>
        <w:pStyle w:val="2"/>
        <w:spacing w:before="205" w:line="559" w:lineRule="exact"/>
        <w:ind w:right="76"/>
        <w:jc w:val="right"/>
      </w:pPr>
      <w:r>
        <w:rPr>
          <w:spacing w:val="-5"/>
          <w:position w:val="19"/>
        </w:rPr>
        <w:t>1.取得大学本科以上学历（含大本）或达到相当于大学本科</w:t>
      </w:r>
    </w:p>
    <w:p w14:paraId="210B13EE">
      <w:pPr>
        <w:pStyle w:val="2"/>
        <w:spacing w:before="2" w:line="215" w:lineRule="auto"/>
        <w:ind w:left="52"/>
      </w:pPr>
      <w:r>
        <w:rPr>
          <w:spacing w:val="-5"/>
        </w:rPr>
        <w:t>的知识水平，从事企业高层管理工作</w:t>
      </w:r>
      <w:r>
        <w:rPr>
          <w:spacing w:val="-56"/>
        </w:rPr>
        <w:t xml:space="preserve"> </w:t>
      </w:r>
      <w:r>
        <w:rPr>
          <w:spacing w:val="-5"/>
        </w:rPr>
        <w:t>5</w:t>
      </w:r>
      <w:r>
        <w:rPr>
          <w:spacing w:val="-51"/>
        </w:rPr>
        <w:t xml:space="preserve"> </w:t>
      </w:r>
      <w:r>
        <w:rPr>
          <w:spacing w:val="-5"/>
        </w:rPr>
        <w:t>年以上。</w:t>
      </w:r>
    </w:p>
    <w:p w14:paraId="7BD0C147">
      <w:pPr>
        <w:pStyle w:val="2"/>
        <w:spacing w:before="209" w:line="561" w:lineRule="exact"/>
        <w:ind w:right="76"/>
        <w:jc w:val="right"/>
      </w:pPr>
      <w:r>
        <w:rPr>
          <w:spacing w:val="-4"/>
          <w:position w:val="19"/>
        </w:rPr>
        <w:t>2.取得大学专科以上学历（含大专）或达到相当于大学专科</w:t>
      </w:r>
    </w:p>
    <w:p w14:paraId="18FD8192">
      <w:pPr>
        <w:pStyle w:val="2"/>
        <w:spacing w:before="2" w:line="215" w:lineRule="auto"/>
        <w:ind w:left="52"/>
      </w:pPr>
      <w:r>
        <w:rPr>
          <w:spacing w:val="-6"/>
        </w:rPr>
        <w:t>的知识水平，从事企业管理工作</w:t>
      </w:r>
      <w:r>
        <w:rPr>
          <w:spacing w:val="-47"/>
        </w:rPr>
        <w:t xml:space="preserve"> </w:t>
      </w:r>
      <w:r>
        <w:rPr>
          <w:spacing w:val="-6"/>
        </w:rPr>
        <w:t>8</w:t>
      </w:r>
      <w:r>
        <w:rPr>
          <w:spacing w:val="-51"/>
        </w:rPr>
        <w:t xml:space="preserve"> </w:t>
      </w:r>
      <w:r>
        <w:rPr>
          <w:spacing w:val="-6"/>
        </w:rPr>
        <w:t>年以上。</w:t>
      </w:r>
    </w:p>
    <w:p w14:paraId="2F0D3E40">
      <w:pPr>
        <w:pStyle w:val="2"/>
        <w:spacing w:before="208" w:line="559" w:lineRule="exact"/>
        <w:ind w:right="78"/>
        <w:jc w:val="right"/>
      </w:pPr>
      <w:r>
        <w:rPr>
          <w:spacing w:val="-16"/>
          <w:position w:val="19"/>
        </w:rPr>
        <w:t>3.担任企业高级管理职务，</w:t>
      </w:r>
      <w:r>
        <w:rPr>
          <w:spacing w:val="37"/>
          <w:position w:val="19"/>
        </w:rPr>
        <w:t xml:space="preserve"> </w:t>
      </w:r>
      <w:r>
        <w:rPr>
          <w:spacing w:val="-16"/>
          <w:position w:val="19"/>
        </w:rPr>
        <w:t>业绩显著， 获得社会认可的相关</w:t>
      </w:r>
    </w:p>
    <w:p w14:paraId="5C1D51F6">
      <w:pPr>
        <w:pStyle w:val="2"/>
        <w:spacing w:before="1" w:line="220" w:lineRule="auto"/>
        <w:ind w:left="39"/>
      </w:pPr>
      <w:r>
        <w:rPr>
          <w:spacing w:val="-15"/>
        </w:rPr>
        <w:t>人员。</w:t>
      </w:r>
    </w:p>
    <w:p w14:paraId="2B142B8C">
      <w:pPr>
        <w:pStyle w:val="2"/>
        <w:spacing w:before="203" w:line="217" w:lineRule="auto"/>
        <w:ind w:left="641"/>
      </w:pPr>
      <w:r>
        <w:rPr>
          <w:spacing w:val="-5"/>
        </w:rPr>
        <w:t>符合上述报名条件之一即可。</w:t>
      </w:r>
    </w:p>
    <w:p w14:paraId="4F3E9C71">
      <w:pPr>
        <w:pStyle w:val="2"/>
        <w:spacing w:before="207" w:line="220" w:lineRule="auto"/>
        <w:ind w:left="636"/>
      </w:pPr>
      <w:r>
        <w:rPr>
          <w:spacing w:val="-19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（二）</w:t>
      </w:r>
      <w:r>
        <w:rPr>
          <w:spacing w:val="-19"/>
        </w:rPr>
        <w:t xml:space="preserve"> </w:t>
      </w:r>
      <w:r>
        <w:rPr>
          <w:spacing w:val="-19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>职业经理人</w:t>
      </w:r>
    </w:p>
    <w:p w14:paraId="2F741C61">
      <w:pPr>
        <w:pStyle w:val="2"/>
        <w:spacing w:before="218" w:line="562" w:lineRule="exact"/>
        <w:jc w:val="right"/>
        <w:rPr>
          <w:sz w:val="28"/>
          <w:szCs w:val="28"/>
        </w:rPr>
      </w:pPr>
      <w:r>
        <w:rPr>
          <w:spacing w:val="-6"/>
          <w:position w:val="21"/>
          <w:sz w:val="28"/>
          <w:szCs w:val="28"/>
        </w:rPr>
        <w:t>1.取得大专以上学历（含大专） 或达到相当于大专</w:t>
      </w:r>
      <w:r>
        <w:rPr>
          <w:spacing w:val="-7"/>
          <w:position w:val="21"/>
          <w:sz w:val="28"/>
          <w:szCs w:val="28"/>
        </w:rPr>
        <w:t>的知识水平，</w:t>
      </w:r>
    </w:p>
    <w:p w14:paraId="65C2192D">
      <w:pPr>
        <w:pStyle w:val="2"/>
        <w:spacing w:before="1" w:line="216" w:lineRule="auto"/>
        <w:ind w:left="32"/>
        <w:rPr>
          <w:sz w:val="28"/>
          <w:szCs w:val="28"/>
        </w:rPr>
      </w:pPr>
      <w:r>
        <w:rPr>
          <w:spacing w:val="-6"/>
          <w:sz w:val="28"/>
          <w:szCs w:val="28"/>
        </w:rPr>
        <w:t>从事企业中层管理工作</w:t>
      </w:r>
      <w:r>
        <w:rPr>
          <w:spacing w:val="-4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3</w:t>
      </w:r>
      <w:r>
        <w:rPr>
          <w:spacing w:val="-47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年以上。</w:t>
      </w:r>
    </w:p>
    <w:p w14:paraId="20E12C60">
      <w:pPr>
        <w:pStyle w:val="2"/>
        <w:spacing w:before="231" w:line="559" w:lineRule="exact"/>
        <w:jc w:val="right"/>
        <w:rPr>
          <w:sz w:val="28"/>
          <w:szCs w:val="28"/>
        </w:rPr>
      </w:pPr>
      <w:r>
        <w:rPr>
          <w:spacing w:val="-6"/>
          <w:position w:val="21"/>
          <w:sz w:val="28"/>
          <w:szCs w:val="28"/>
        </w:rPr>
        <w:t>2.取得大专以上学历（含大专） 或达到相当于大专的知识水平，</w:t>
      </w:r>
    </w:p>
    <w:p w14:paraId="68F9D19D">
      <w:pPr>
        <w:pStyle w:val="2"/>
        <w:spacing w:before="1" w:line="216" w:lineRule="auto"/>
        <w:ind w:left="32"/>
        <w:rPr>
          <w:sz w:val="28"/>
          <w:szCs w:val="28"/>
        </w:rPr>
      </w:pPr>
      <w:r>
        <w:rPr>
          <w:spacing w:val="-6"/>
          <w:sz w:val="28"/>
          <w:szCs w:val="28"/>
        </w:rPr>
        <w:t>从事企业管理工作</w:t>
      </w:r>
      <w:r>
        <w:rPr>
          <w:spacing w:val="-5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5</w:t>
      </w:r>
      <w:r>
        <w:rPr>
          <w:spacing w:val="-4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年以上。</w:t>
      </w:r>
    </w:p>
    <w:p w14:paraId="027918C5">
      <w:pPr>
        <w:pStyle w:val="2"/>
        <w:spacing w:before="233" w:line="559" w:lineRule="exact"/>
        <w:ind w:left="589"/>
        <w:rPr>
          <w:sz w:val="28"/>
          <w:szCs w:val="28"/>
        </w:rPr>
      </w:pPr>
      <w:r>
        <w:rPr>
          <w:spacing w:val="-6"/>
          <w:position w:val="21"/>
          <w:sz w:val="28"/>
          <w:szCs w:val="28"/>
        </w:rPr>
        <w:t>3.担任企业中级管理职务， 业绩显著，获</w:t>
      </w:r>
      <w:r>
        <w:rPr>
          <w:spacing w:val="-7"/>
          <w:position w:val="21"/>
          <w:sz w:val="28"/>
          <w:szCs w:val="28"/>
        </w:rPr>
        <w:t>得认可的相关人员。</w:t>
      </w:r>
    </w:p>
    <w:p w14:paraId="067C30EE">
      <w:pPr>
        <w:pStyle w:val="2"/>
        <w:spacing w:line="217" w:lineRule="auto"/>
        <w:ind w:left="598"/>
        <w:rPr>
          <w:sz w:val="28"/>
          <w:szCs w:val="28"/>
        </w:rPr>
      </w:pPr>
      <w:r>
        <w:rPr>
          <w:spacing w:val="-2"/>
          <w:sz w:val="28"/>
          <w:szCs w:val="28"/>
        </w:rPr>
        <w:t>符合上述报名条件之一即可。</w:t>
      </w:r>
    </w:p>
    <w:p w14:paraId="3DAEE7DD">
      <w:pPr>
        <w:spacing w:before="213" w:line="220" w:lineRule="auto"/>
        <w:ind w:left="63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六、申报材料</w:t>
      </w:r>
    </w:p>
    <w:p w14:paraId="03A923E4">
      <w:pPr>
        <w:pStyle w:val="2"/>
        <w:spacing w:before="223" w:line="216" w:lineRule="auto"/>
        <w:ind w:left="592"/>
        <w:rPr>
          <w:sz w:val="28"/>
          <w:szCs w:val="28"/>
        </w:rPr>
      </w:pPr>
      <w:r>
        <w:rPr>
          <w:spacing w:val="-6"/>
          <w:sz w:val="28"/>
          <w:szCs w:val="28"/>
        </w:rPr>
        <w:t>（一）填写职业经理资质评价申请表（电子版表格）</w:t>
      </w:r>
      <w:r>
        <w:rPr>
          <w:spacing w:val="-1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。</w:t>
      </w:r>
    </w:p>
    <w:p w14:paraId="5557A0D8">
      <w:pPr>
        <w:pStyle w:val="2"/>
        <w:spacing w:before="230" w:line="560" w:lineRule="exact"/>
        <w:ind w:right="78"/>
        <w:jc w:val="right"/>
        <w:rPr>
          <w:sz w:val="28"/>
          <w:szCs w:val="28"/>
        </w:rPr>
      </w:pPr>
      <w:r>
        <w:rPr>
          <w:spacing w:val="-9"/>
          <w:position w:val="21"/>
          <w:sz w:val="28"/>
          <w:szCs w:val="28"/>
        </w:rPr>
        <w:t>（二）</w:t>
      </w:r>
      <w:r>
        <w:rPr>
          <w:spacing w:val="125"/>
          <w:position w:val="21"/>
          <w:sz w:val="28"/>
          <w:szCs w:val="28"/>
        </w:rPr>
        <w:t xml:space="preserve"> </w:t>
      </w:r>
      <w:r>
        <w:rPr>
          <w:spacing w:val="-9"/>
          <w:position w:val="21"/>
          <w:sz w:val="28"/>
          <w:szCs w:val="28"/>
        </w:rPr>
        <w:t>交</w:t>
      </w:r>
      <w:r>
        <w:rPr>
          <w:spacing w:val="-46"/>
          <w:position w:val="21"/>
          <w:sz w:val="28"/>
          <w:szCs w:val="28"/>
        </w:rPr>
        <w:t xml:space="preserve"> </w:t>
      </w:r>
      <w:r>
        <w:rPr>
          <w:spacing w:val="-9"/>
          <w:position w:val="21"/>
          <w:sz w:val="28"/>
          <w:szCs w:val="28"/>
        </w:rPr>
        <w:t>2</w:t>
      </w:r>
      <w:r>
        <w:rPr>
          <w:spacing w:val="-30"/>
          <w:position w:val="21"/>
          <w:sz w:val="28"/>
          <w:szCs w:val="28"/>
        </w:rPr>
        <w:t xml:space="preserve"> </w:t>
      </w:r>
      <w:r>
        <w:rPr>
          <w:spacing w:val="-9"/>
          <w:position w:val="21"/>
          <w:sz w:val="28"/>
          <w:szCs w:val="28"/>
        </w:rPr>
        <w:t>寸蓝底彩色纸质版照片 1</w:t>
      </w:r>
      <w:r>
        <w:rPr>
          <w:spacing w:val="-41"/>
          <w:position w:val="21"/>
          <w:sz w:val="28"/>
          <w:szCs w:val="28"/>
        </w:rPr>
        <w:t xml:space="preserve"> </w:t>
      </w:r>
      <w:r>
        <w:rPr>
          <w:spacing w:val="-9"/>
          <w:position w:val="21"/>
          <w:sz w:val="28"/>
          <w:szCs w:val="28"/>
        </w:rPr>
        <w:t>张（</w:t>
      </w:r>
      <w:r>
        <w:rPr>
          <w:spacing w:val="-10"/>
          <w:position w:val="21"/>
          <w:sz w:val="28"/>
          <w:szCs w:val="28"/>
        </w:rPr>
        <w:t>用于职业经理资质证</w:t>
      </w:r>
    </w:p>
    <w:p w14:paraId="1219BCF7">
      <w:pPr>
        <w:pStyle w:val="2"/>
        <w:spacing w:line="216" w:lineRule="auto"/>
        <w:ind w:left="46"/>
        <w:rPr>
          <w:sz w:val="28"/>
          <w:szCs w:val="28"/>
        </w:rPr>
      </w:pPr>
      <w:r>
        <w:rPr>
          <w:spacing w:val="-14"/>
          <w:sz w:val="28"/>
          <w:szCs w:val="28"/>
        </w:rPr>
        <w:t>书）、 1</w:t>
      </w:r>
      <w:r>
        <w:rPr>
          <w:spacing w:val="-43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寸电子版照片（用于申请表、准考</w:t>
      </w:r>
      <w:r>
        <w:rPr>
          <w:spacing w:val="-15"/>
          <w:sz w:val="28"/>
          <w:szCs w:val="28"/>
        </w:rPr>
        <w:t>证） 。</w:t>
      </w:r>
    </w:p>
    <w:p w14:paraId="685EE9DC">
      <w:pPr>
        <w:pStyle w:val="2"/>
        <w:spacing w:before="234" w:line="218" w:lineRule="auto"/>
        <w:ind w:left="592"/>
        <w:rPr>
          <w:sz w:val="28"/>
          <w:szCs w:val="28"/>
        </w:rPr>
      </w:pPr>
      <w:r>
        <w:rPr>
          <w:spacing w:val="-9"/>
          <w:sz w:val="28"/>
          <w:szCs w:val="28"/>
        </w:rPr>
        <w:t>（三）</w:t>
      </w:r>
      <w:r>
        <w:rPr>
          <w:spacing w:val="-23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学历、学位、有关资质证书及身份证复印件电子版或者扫</w:t>
      </w:r>
    </w:p>
    <w:p w14:paraId="10448EDA">
      <w:pPr>
        <w:spacing w:line="218" w:lineRule="auto"/>
        <w:rPr>
          <w:sz w:val="28"/>
          <w:szCs w:val="28"/>
        </w:rPr>
        <w:sectPr>
          <w:footerReference r:id="rId8" w:type="default"/>
          <w:pgSz w:w="11907" w:h="16839"/>
          <w:pgMar w:top="400" w:right="1720" w:bottom="1721" w:left="1785" w:header="0" w:footer="1471" w:gutter="0"/>
          <w:cols w:space="720" w:num="1"/>
        </w:sectPr>
      </w:pPr>
    </w:p>
    <w:p w14:paraId="62BE0E51">
      <w:pPr>
        <w:spacing w:line="287" w:lineRule="auto"/>
        <w:rPr>
          <w:rFonts w:ascii="Arial"/>
          <w:sz w:val="21"/>
        </w:rPr>
      </w:pPr>
    </w:p>
    <w:p w14:paraId="2DDFFF9B">
      <w:pPr>
        <w:spacing w:line="287" w:lineRule="auto"/>
        <w:rPr>
          <w:rFonts w:ascii="Arial"/>
          <w:sz w:val="21"/>
        </w:rPr>
      </w:pPr>
    </w:p>
    <w:p w14:paraId="17F9A3CD">
      <w:pPr>
        <w:spacing w:line="287" w:lineRule="auto"/>
        <w:rPr>
          <w:rFonts w:ascii="Arial"/>
          <w:sz w:val="21"/>
        </w:rPr>
      </w:pPr>
    </w:p>
    <w:p w14:paraId="1898EA2A">
      <w:pPr>
        <w:spacing w:line="288" w:lineRule="auto"/>
        <w:rPr>
          <w:rFonts w:ascii="Arial"/>
          <w:sz w:val="21"/>
        </w:rPr>
      </w:pPr>
    </w:p>
    <w:p w14:paraId="082E43F9">
      <w:pPr>
        <w:pStyle w:val="2"/>
        <w:spacing w:before="91" w:line="543" w:lineRule="exact"/>
        <w:ind w:left="131"/>
        <w:rPr>
          <w:sz w:val="28"/>
          <w:szCs w:val="28"/>
        </w:rPr>
      </w:pPr>
      <w:r>
        <w:rPr>
          <w:spacing w:val="-7"/>
          <w:position w:val="20"/>
          <w:sz w:val="28"/>
          <w:szCs w:val="28"/>
        </w:rPr>
        <w:t>描件。达不到学历要求者，</w:t>
      </w:r>
      <w:r>
        <w:rPr>
          <w:spacing w:val="43"/>
          <w:position w:val="20"/>
          <w:sz w:val="28"/>
          <w:szCs w:val="28"/>
        </w:rPr>
        <w:t xml:space="preserve"> </w:t>
      </w:r>
      <w:r>
        <w:rPr>
          <w:spacing w:val="-7"/>
          <w:position w:val="20"/>
          <w:sz w:val="28"/>
          <w:szCs w:val="28"/>
        </w:rPr>
        <w:t>工作单位需出具工作表现及业绩证明。</w:t>
      </w:r>
    </w:p>
    <w:p w14:paraId="1863ED68">
      <w:pPr>
        <w:spacing w:line="218" w:lineRule="auto"/>
        <w:ind w:left="72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七、考试评价</w:t>
      </w:r>
    </w:p>
    <w:p w14:paraId="35CD1E4E">
      <w:pPr>
        <w:pStyle w:val="2"/>
        <w:spacing w:before="207" w:line="218" w:lineRule="auto"/>
        <w:ind w:left="732"/>
      </w:pPr>
      <w:r>
        <w:rPr>
          <w:spacing w:val="-7"/>
        </w:rPr>
        <w:t>（一）评价方式</w:t>
      </w:r>
    </w:p>
    <w:p w14:paraId="6AEC155E">
      <w:pPr>
        <w:pStyle w:val="2"/>
        <w:spacing w:before="204" w:line="560" w:lineRule="exact"/>
        <w:ind w:left="747"/>
      </w:pPr>
      <w:r>
        <w:rPr>
          <w:spacing w:val="-5"/>
          <w:position w:val="19"/>
        </w:rPr>
        <w:t>资质评价由笔试、面试、测评、资历分析和综合评价五部分</w:t>
      </w:r>
    </w:p>
    <w:p w14:paraId="57BCF6C7">
      <w:pPr>
        <w:pStyle w:val="2"/>
        <w:spacing w:line="219" w:lineRule="auto"/>
        <w:ind w:left="133"/>
      </w:pPr>
      <w:r>
        <w:rPr>
          <w:spacing w:val="-14"/>
        </w:rPr>
        <w:t>组成。</w:t>
      </w:r>
    </w:p>
    <w:p w14:paraId="314B6DF7">
      <w:pPr>
        <w:pStyle w:val="2"/>
        <w:spacing w:before="205" w:line="218" w:lineRule="auto"/>
        <w:ind w:left="732"/>
      </w:pPr>
      <w:r>
        <w:rPr>
          <w:spacing w:val="-5"/>
        </w:rPr>
        <w:t>（二）评价内容</w:t>
      </w:r>
    </w:p>
    <w:p w14:paraId="71766E69">
      <w:pPr>
        <w:pStyle w:val="2"/>
        <w:spacing w:before="202" w:line="345" w:lineRule="auto"/>
        <w:ind w:left="136" w:right="133" w:firstLine="604"/>
      </w:pPr>
      <w:r>
        <w:rPr>
          <w:spacing w:val="-11"/>
        </w:rPr>
        <w:t>笔试闭卷（考核经营管理理论知识） 、笔试开卷（考察综合</w:t>
      </w:r>
      <w:r>
        <w:rPr>
          <w:spacing w:val="5"/>
        </w:rPr>
        <w:t xml:space="preserve"> </w:t>
      </w:r>
      <w:r>
        <w:rPr>
          <w:spacing w:val="-23"/>
        </w:rPr>
        <w:t>能力的应用）</w:t>
      </w:r>
      <w:r>
        <w:rPr>
          <w:spacing w:val="-29"/>
        </w:rPr>
        <w:t xml:space="preserve"> </w:t>
      </w:r>
      <w:r>
        <w:rPr>
          <w:spacing w:val="-23"/>
        </w:rPr>
        <w:t>、心理测验（对管理潜能等方面的测试）</w:t>
      </w:r>
      <w:r>
        <w:rPr>
          <w:spacing w:val="-45"/>
        </w:rPr>
        <w:t xml:space="preserve"> </w:t>
      </w:r>
      <w:r>
        <w:rPr>
          <w:spacing w:val="-23"/>
        </w:rPr>
        <w:t>、面试（高</w:t>
      </w:r>
      <w:r>
        <w:t xml:space="preserve"> </w:t>
      </w:r>
      <w:r>
        <w:rPr>
          <w:spacing w:val="-10"/>
        </w:rPr>
        <w:t>级资质， 对关键胜任能力的考核）、资历</w:t>
      </w:r>
      <w:r>
        <w:rPr>
          <w:spacing w:val="-11"/>
        </w:rPr>
        <w:t>分析（对实际工作业绩</w:t>
      </w:r>
      <w:r>
        <w:t xml:space="preserve"> </w:t>
      </w:r>
      <w:r>
        <w:rPr>
          <w:spacing w:val="-20"/>
        </w:rPr>
        <w:t>的考核）。在前五项考核的基础上，</w:t>
      </w:r>
      <w:r>
        <w:rPr>
          <w:spacing w:val="-44"/>
        </w:rPr>
        <w:t xml:space="preserve"> </w:t>
      </w:r>
      <w:r>
        <w:rPr>
          <w:spacing w:val="-20"/>
        </w:rPr>
        <w:t>再由考评专家做出总体评价，</w:t>
      </w:r>
    </w:p>
    <w:p w14:paraId="5F39577B">
      <w:pPr>
        <w:pStyle w:val="2"/>
        <w:spacing w:before="1" w:line="215" w:lineRule="auto"/>
        <w:ind w:left="133"/>
      </w:pPr>
      <w:r>
        <w:rPr>
          <w:spacing w:val="-3"/>
        </w:rPr>
        <w:t>使职业经理资质评价体系更具全面性与先进性。</w:t>
      </w:r>
    </w:p>
    <w:p w14:paraId="4A4BB24E">
      <w:pPr>
        <w:pStyle w:val="2"/>
        <w:spacing w:before="242" w:line="218" w:lineRule="auto"/>
        <w:ind w:left="732"/>
      </w:pPr>
      <w:r>
        <w:rPr>
          <w:spacing w:val="-6"/>
        </w:rPr>
        <w:t>（三）考试时间和地点</w:t>
      </w:r>
    </w:p>
    <w:p w14:paraId="6714647B">
      <w:pPr>
        <w:spacing w:line="23" w:lineRule="exact"/>
      </w:pPr>
    </w:p>
    <w:tbl>
      <w:tblPr>
        <w:tblStyle w:val="6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4"/>
        <w:gridCol w:w="4244"/>
      </w:tblGrid>
      <w:tr w14:paraId="2D638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4284" w:type="dxa"/>
            <w:vAlign w:val="top"/>
          </w:tcPr>
          <w:p w14:paraId="17349ACE">
            <w:pPr>
              <w:pStyle w:val="7"/>
              <w:spacing w:before="208" w:line="218" w:lineRule="auto"/>
              <w:ind w:left="714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spacing w:val="-12"/>
              </w:rPr>
              <w:t>2024</w:t>
            </w:r>
            <w:r>
              <w:rPr>
                <w:spacing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</w:rPr>
              <w:t>年</w:t>
            </w:r>
            <w:r>
              <w:rPr>
                <w:rFonts w:ascii="仿宋" w:hAnsi="仿宋" w:eastAsia="仿宋" w:cs="仿宋"/>
                <w:spacing w:val="-41"/>
              </w:rPr>
              <w:t xml:space="preserve"> </w:t>
            </w:r>
            <w:r>
              <w:rPr>
                <w:rFonts w:hint="eastAsia" w:eastAsia="仿宋"/>
                <w:spacing w:val="-12"/>
                <w:lang w:val="en-US" w:eastAsia="zh-CN"/>
              </w:rPr>
              <w:t>9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</w:rPr>
              <w:t>月</w:t>
            </w:r>
            <w:r>
              <w:rPr>
                <w:rFonts w:ascii="仿宋" w:hAnsi="仿宋" w:eastAsia="仿宋" w:cs="仿宋"/>
                <w:spacing w:val="-60"/>
              </w:rPr>
              <w:t xml:space="preserve"> </w:t>
            </w:r>
            <w:r>
              <w:rPr>
                <w:spacing w:val="-12"/>
              </w:rPr>
              <w:t xml:space="preserve">6  </w:t>
            </w:r>
            <w:r>
              <w:rPr>
                <w:rFonts w:ascii="仿宋" w:hAnsi="仿宋" w:eastAsia="仿宋" w:cs="仿宋"/>
                <w:spacing w:val="-12"/>
              </w:rPr>
              <w:t>日</w:t>
            </w:r>
            <w:r>
              <w:rPr>
                <w:spacing w:val="-12"/>
              </w:rPr>
              <w:t>-</w:t>
            </w:r>
            <w:r>
              <w:rPr>
                <w:spacing w:val="21"/>
              </w:rPr>
              <w:t xml:space="preserve"> </w:t>
            </w:r>
            <w:r>
              <w:rPr>
                <w:spacing w:val="-12"/>
              </w:rPr>
              <w:t xml:space="preserve">8  </w:t>
            </w:r>
            <w:r>
              <w:rPr>
                <w:rFonts w:ascii="仿宋" w:hAnsi="仿宋" w:eastAsia="仿宋" w:cs="仿宋"/>
                <w:spacing w:val="-12"/>
              </w:rPr>
              <w:t>日</w:t>
            </w:r>
          </w:p>
        </w:tc>
        <w:tc>
          <w:tcPr>
            <w:tcW w:w="4244" w:type="dxa"/>
            <w:vAlign w:val="top"/>
          </w:tcPr>
          <w:p w14:paraId="71FB28E5">
            <w:pPr>
              <w:spacing w:before="208" w:line="218" w:lineRule="auto"/>
              <w:ind w:left="169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青岛市</w:t>
            </w:r>
          </w:p>
        </w:tc>
      </w:tr>
      <w:tr w14:paraId="2C79F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4284" w:type="dxa"/>
            <w:vAlign w:val="top"/>
          </w:tcPr>
          <w:p w14:paraId="558C0E32">
            <w:pPr>
              <w:pStyle w:val="7"/>
              <w:spacing w:before="208" w:line="218" w:lineRule="auto"/>
              <w:ind w:left="714"/>
              <w:rPr>
                <w:spacing w:val="-12"/>
              </w:rPr>
            </w:pPr>
            <w:r>
              <w:rPr>
                <w:spacing w:val="-12"/>
              </w:rPr>
              <w:t>2024</w:t>
            </w:r>
            <w:r>
              <w:rPr>
                <w:spacing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</w:rPr>
              <w:t>年</w:t>
            </w:r>
            <w:r>
              <w:rPr>
                <w:rFonts w:ascii="仿宋" w:hAnsi="仿宋" w:eastAsia="仿宋" w:cs="仿宋"/>
                <w:spacing w:val="-41"/>
              </w:rPr>
              <w:t xml:space="preserve"> </w:t>
            </w:r>
            <w:r>
              <w:rPr>
                <w:spacing w:val="-12"/>
              </w:rPr>
              <w:t>12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</w:rPr>
              <w:t>月</w:t>
            </w:r>
            <w:r>
              <w:rPr>
                <w:rFonts w:ascii="仿宋" w:hAnsi="仿宋" w:eastAsia="仿宋" w:cs="仿宋"/>
                <w:spacing w:val="-60"/>
              </w:rPr>
              <w:t xml:space="preserve"> </w:t>
            </w:r>
            <w:r>
              <w:rPr>
                <w:spacing w:val="-12"/>
              </w:rPr>
              <w:t xml:space="preserve">6  </w:t>
            </w:r>
            <w:r>
              <w:rPr>
                <w:rFonts w:ascii="仿宋" w:hAnsi="仿宋" w:eastAsia="仿宋" w:cs="仿宋"/>
                <w:spacing w:val="-12"/>
              </w:rPr>
              <w:t>日</w:t>
            </w:r>
            <w:r>
              <w:rPr>
                <w:spacing w:val="-12"/>
              </w:rPr>
              <w:t>-</w:t>
            </w:r>
            <w:r>
              <w:rPr>
                <w:spacing w:val="21"/>
              </w:rPr>
              <w:t xml:space="preserve"> </w:t>
            </w:r>
            <w:r>
              <w:rPr>
                <w:spacing w:val="-12"/>
              </w:rPr>
              <w:t xml:space="preserve">8  </w:t>
            </w:r>
            <w:r>
              <w:rPr>
                <w:rFonts w:ascii="仿宋" w:hAnsi="仿宋" w:eastAsia="仿宋" w:cs="仿宋"/>
                <w:spacing w:val="-12"/>
              </w:rPr>
              <w:t>日</w:t>
            </w:r>
          </w:p>
        </w:tc>
        <w:tc>
          <w:tcPr>
            <w:tcW w:w="4244" w:type="dxa"/>
            <w:vAlign w:val="top"/>
          </w:tcPr>
          <w:p w14:paraId="0882BA1E">
            <w:pPr>
              <w:spacing w:before="208" w:line="218" w:lineRule="auto"/>
              <w:ind w:left="1690"/>
              <w:rPr>
                <w:rFonts w:hint="default" w:ascii="仿宋" w:hAnsi="仿宋" w:eastAsia="仿宋" w:cs="仿宋"/>
                <w:spacing w:val="-5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30"/>
                <w:szCs w:val="30"/>
                <w:lang w:val="en-US" w:eastAsia="zh-CN"/>
              </w:rPr>
              <w:t>济南市</w:t>
            </w:r>
          </w:p>
        </w:tc>
      </w:tr>
    </w:tbl>
    <w:p w14:paraId="54BA62D0">
      <w:pPr>
        <w:spacing w:before="192" w:line="218" w:lineRule="auto"/>
        <w:ind w:left="72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八、证书颁发</w:t>
      </w:r>
    </w:p>
    <w:p w14:paraId="6453095B">
      <w:pPr>
        <w:pStyle w:val="2"/>
        <w:spacing w:before="236" w:line="600" w:lineRule="exact"/>
        <w:ind w:left="733"/>
      </w:pPr>
      <w:r>
        <w:rPr>
          <w:spacing w:val="-10"/>
          <w:position w:val="22"/>
        </w:rPr>
        <w:t>培训课程结束后， 由职业经理研究中心统一对学员进行资质</w:t>
      </w:r>
    </w:p>
    <w:p w14:paraId="21E70E8C">
      <w:pPr>
        <w:pStyle w:val="2"/>
        <w:spacing w:before="1" w:line="215" w:lineRule="auto"/>
        <w:ind w:left="133"/>
      </w:pPr>
      <w:r>
        <w:rPr>
          <w:spacing w:val="-19"/>
        </w:rPr>
        <w:t>评价。通过资质评价的学员，</w:t>
      </w:r>
      <w:r>
        <w:rPr>
          <w:spacing w:val="69"/>
        </w:rPr>
        <w:t xml:space="preserve"> </w:t>
      </w:r>
      <w:r>
        <w:rPr>
          <w:spacing w:val="-19"/>
        </w:rPr>
        <w:t>统一纳入职业经理人才库，</w:t>
      </w:r>
      <w:r>
        <w:rPr>
          <w:spacing w:val="55"/>
        </w:rPr>
        <w:t xml:space="preserve"> </w:t>
      </w:r>
      <w:r>
        <w:rPr>
          <w:spacing w:val="-19"/>
        </w:rPr>
        <w:t>并由职</w:t>
      </w:r>
    </w:p>
    <w:p w14:paraId="43D0DD30">
      <w:pPr>
        <w:pStyle w:val="2"/>
        <w:spacing w:before="250" w:line="300" w:lineRule="auto"/>
        <w:ind w:left="147" w:right="115" w:hanging="15"/>
      </w:pPr>
      <w:r>
        <w:rPr>
          <w:spacing w:val="-5"/>
        </w:rPr>
        <w:t>业经理研究中心颁发相应等级的《职业经理资质证书》（证书信</w:t>
      </w:r>
      <w:r>
        <w:rPr>
          <w:spacing w:val="5"/>
        </w:rPr>
        <w:t xml:space="preserve"> </w:t>
      </w:r>
      <w:r>
        <w:rPr>
          <w:spacing w:val="1"/>
        </w:rPr>
        <w:t>息可以在中国职业经理资质评价网：</w:t>
      </w:r>
      <w:r>
        <w:fldChar w:fldCharType="begin"/>
      </w:r>
      <w:r>
        <w:instrText xml:space="preserve"> HYPERLINK "http://www.zyjl-china.com/" </w:instrText>
      </w:r>
      <w:r>
        <w:fldChar w:fldCharType="separate"/>
      </w:r>
      <w:r>
        <w:t>www</w:t>
      </w:r>
      <w:r>
        <w:rPr>
          <w:spacing w:val="1"/>
        </w:rPr>
        <w:t>.</w:t>
      </w:r>
      <w:r>
        <w:t>zyjl</w:t>
      </w:r>
      <w:r>
        <w:rPr>
          <w:spacing w:val="1"/>
        </w:rPr>
        <w:t>-</w:t>
      </w:r>
      <w:r>
        <w:t>china</w:t>
      </w:r>
      <w:r>
        <w:rPr>
          <w:spacing w:val="1"/>
        </w:rPr>
        <w:t>.</w:t>
      </w:r>
      <w:r>
        <w:t>com 和中</w:t>
      </w:r>
      <w:r>
        <w:fldChar w:fldCharType="end"/>
      </w:r>
    </w:p>
    <w:p w14:paraId="2474816D">
      <w:pPr>
        <w:pStyle w:val="2"/>
        <w:spacing w:before="1" w:line="438" w:lineRule="auto"/>
        <w:ind w:left="139" w:right="116" w:firstLine="26"/>
        <w:jc w:val="both"/>
      </w:pPr>
      <w:r>
        <w:rPr>
          <w:spacing w:val="-10"/>
        </w:rPr>
        <w:t xml:space="preserve">国职业经理网： </w:t>
      </w:r>
      <w:r>
        <w:fldChar w:fldCharType="begin"/>
      </w:r>
      <w:r>
        <w:instrText xml:space="preserve"> HYPERLINK "http://www.ceo-china.com/" </w:instrText>
      </w:r>
      <w:r>
        <w:fldChar w:fldCharType="separate"/>
      </w:r>
      <w:r>
        <w:rPr>
          <w:spacing w:val="-10"/>
        </w:rPr>
        <w:t>www.ceo-china.</w:t>
      </w:r>
      <w:r>
        <w:rPr>
          <w:spacing w:val="-11"/>
        </w:rPr>
        <w:t>com</w:t>
      </w:r>
      <w:r>
        <w:rPr>
          <w:spacing w:val="-54"/>
        </w:rPr>
        <w:t xml:space="preserve"> </w:t>
      </w:r>
      <w:r>
        <w:rPr>
          <w:spacing w:val="-11"/>
        </w:rPr>
        <w:t>上查询）</w:t>
      </w:r>
      <w:r>
        <w:rPr>
          <w:spacing w:val="-41"/>
        </w:rPr>
        <w:t xml:space="preserve"> </w:t>
      </w:r>
      <w:r>
        <w:rPr>
          <w:spacing w:val="-11"/>
        </w:rPr>
        <w:t>。该《职业经理资</w:t>
      </w:r>
      <w:r>
        <w:rPr>
          <w:spacing w:val="-11"/>
        </w:rPr>
        <w:fldChar w:fldCharType="end"/>
      </w:r>
      <w:r>
        <w:t xml:space="preserve"> </w:t>
      </w:r>
      <w:r>
        <w:rPr>
          <w:spacing w:val="-12"/>
        </w:rPr>
        <w:t>质证书》能反映持证人的素质和能力状况，</w:t>
      </w:r>
      <w:r>
        <w:rPr>
          <w:spacing w:val="61"/>
        </w:rPr>
        <w:t xml:space="preserve"> </w:t>
      </w:r>
      <w:r>
        <w:rPr>
          <w:spacing w:val="-12"/>
        </w:rPr>
        <w:t>为持证人流动和升职</w:t>
      </w:r>
    </w:p>
    <w:p w14:paraId="1ECD2C9B">
      <w:pPr>
        <w:pStyle w:val="2"/>
        <w:spacing w:before="1" w:line="217" w:lineRule="auto"/>
        <w:jc w:val="right"/>
      </w:pPr>
      <w:r>
        <w:rPr>
          <w:spacing w:val="-1"/>
        </w:rPr>
        <w:t>提供素质与能力证明，为企业聘任经营管理人才提供参考依据。</w:t>
      </w:r>
    </w:p>
    <w:p w14:paraId="57E4C668">
      <w:pPr>
        <w:spacing w:line="217" w:lineRule="auto"/>
        <w:sectPr>
          <w:footerReference r:id="rId9" w:type="default"/>
          <w:pgSz w:w="11907" w:h="16839"/>
          <w:pgMar w:top="400" w:right="1685" w:bottom="1717" w:left="1687" w:header="0" w:footer="1471" w:gutter="0"/>
          <w:cols w:space="720" w:num="1"/>
        </w:sectPr>
      </w:pPr>
    </w:p>
    <w:p w14:paraId="68BC4C54">
      <w:pPr>
        <w:spacing w:line="281" w:lineRule="auto"/>
        <w:rPr>
          <w:rFonts w:ascii="Arial"/>
          <w:sz w:val="21"/>
        </w:rPr>
      </w:pPr>
    </w:p>
    <w:p w14:paraId="11E16396">
      <w:pPr>
        <w:spacing w:line="282" w:lineRule="auto"/>
        <w:rPr>
          <w:rFonts w:ascii="Arial"/>
          <w:sz w:val="21"/>
        </w:rPr>
      </w:pPr>
    </w:p>
    <w:p w14:paraId="4C0C537D">
      <w:pPr>
        <w:spacing w:line="282" w:lineRule="auto"/>
        <w:rPr>
          <w:rFonts w:ascii="Arial"/>
          <w:sz w:val="21"/>
        </w:rPr>
      </w:pPr>
    </w:p>
    <w:p w14:paraId="1314DC8E">
      <w:pPr>
        <w:spacing w:line="282" w:lineRule="auto"/>
        <w:rPr>
          <w:rFonts w:ascii="Arial"/>
          <w:sz w:val="21"/>
        </w:rPr>
      </w:pPr>
    </w:p>
    <w:p w14:paraId="618DD086">
      <w:pPr>
        <w:spacing w:before="97" w:line="220" w:lineRule="auto"/>
        <w:ind w:left="63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九、收费标准</w:t>
      </w:r>
    </w:p>
    <w:p w14:paraId="42DBAD80">
      <w:pPr>
        <w:pStyle w:val="2"/>
        <w:spacing w:before="232" w:line="220" w:lineRule="auto"/>
        <w:ind w:left="633"/>
      </w:pPr>
      <w:r>
        <w:rPr>
          <w:spacing w:val="-6"/>
        </w:rPr>
        <w:t>职业经理人</w:t>
      </w:r>
      <w:r>
        <w:rPr>
          <w:spacing w:val="-38"/>
        </w:rPr>
        <w:t xml:space="preserve"> </w:t>
      </w:r>
      <w:r>
        <w:rPr>
          <w:spacing w:val="-6"/>
        </w:rPr>
        <w:t>13800</w:t>
      </w:r>
      <w:r>
        <w:rPr>
          <w:spacing w:val="-51"/>
        </w:rPr>
        <w:t xml:space="preserve"> </w:t>
      </w:r>
      <w:r>
        <w:rPr>
          <w:spacing w:val="-6"/>
        </w:rPr>
        <w:t>元/人</w:t>
      </w:r>
    </w:p>
    <w:p w14:paraId="60E10333">
      <w:pPr>
        <w:pStyle w:val="2"/>
        <w:spacing w:before="242" w:line="568" w:lineRule="exact"/>
        <w:ind w:left="643"/>
      </w:pPr>
      <w:r>
        <w:rPr>
          <w:spacing w:val="-6"/>
          <w:position w:val="20"/>
        </w:rPr>
        <w:t>高级职业经理人</w:t>
      </w:r>
      <w:r>
        <w:rPr>
          <w:spacing w:val="-36"/>
          <w:position w:val="20"/>
        </w:rPr>
        <w:t xml:space="preserve"> </w:t>
      </w:r>
      <w:r>
        <w:rPr>
          <w:spacing w:val="-6"/>
          <w:position w:val="20"/>
        </w:rPr>
        <w:t>16800</w:t>
      </w:r>
      <w:r>
        <w:rPr>
          <w:spacing w:val="-52"/>
          <w:position w:val="20"/>
        </w:rPr>
        <w:t xml:space="preserve"> </w:t>
      </w:r>
      <w:r>
        <w:rPr>
          <w:spacing w:val="-6"/>
          <w:position w:val="20"/>
        </w:rPr>
        <w:t>元/人</w:t>
      </w:r>
    </w:p>
    <w:p w14:paraId="1226E5A8">
      <w:pPr>
        <w:spacing w:line="218" w:lineRule="auto"/>
        <w:ind w:left="6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十、联系方式</w:t>
      </w:r>
    </w:p>
    <w:p w14:paraId="020CF7CB">
      <w:pPr>
        <w:pStyle w:val="2"/>
        <w:spacing w:before="239" w:line="600" w:lineRule="exact"/>
        <w:ind w:left="642"/>
      </w:pPr>
      <w:r>
        <w:rPr>
          <w:spacing w:val="-2"/>
          <w:position w:val="22"/>
        </w:rPr>
        <w:t>北京中建科信管理咨询集团有限公司</w:t>
      </w:r>
    </w:p>
    <w:p w14:paraId="0C93DBD9">
      <w:pPr>
        <w:spacing w:before="214" w:line="218" w:lineRule="auto"/>
        <w:ind w:left="629"/>
        <w:rPr>
          <w:rFonts w:hint="eastAsia"/>
          <w:spacing w:val="-3"/>
        </w:rPr>
      </w:pPr>
      <w:r>
        <w:rPr>
          <w:rFonts w:hint="eastAsia"/>
          <w:spacing w:val="-3"/>
        </w:rPr>
        <w:t xml:space="preserve">报名负责人：聂红军 主任18211071700（微信）   </w:t>
      </w:r>
    </w:p>
    <w:p w14:paraId="61AEA993">
      <w:pPr>
        <w:spacing w:before="214" w:line="218" w:lineRule="auto"/>
        <w:ind w:left="629"/>
        <w:rPr>
          <w:rFonts w:hint="eastAsia"/>
          <w:spacing w:val="-3"/>
        </w:rPr>
      </w:pPr>
      <w:r>
        <w:rPr>
          <w:rFonts w:hint="eastAsia"/>
          <w:spacing w:val="-3"/>
        </w:rPr>
        <w:t xml:space="preserve">电    话：13141289128        邮    箱：zqgphwz@126.com  </w:t>
      </w:r>
    </w:p>
    <w:p w14:paraId="0C75DD8A">
      <w:pPr>
        <w:spacing w:before="214" w:line="218" w:lineRule="auto"/>
        <w:ind w:left="629"/>
        <w:rPr>
          <w:rFonts w:hint="eastAsia"/>
          <w:spacing w:val="-3"/>
        </w:rPr>
      </w:pPr>
      <w:r>
        <w:rPr>
          <w:rFonts w:hint="eastAsia"/>
          <w:spacing w:val="-3"/>
        </w:rPr>
        <w:t>qq咨询：3177524020          网    址：</w:t>
      </w:r>
      <w:r>
        <w:rPr>
          <w:rFonts w:hint="eastAsia"/>
          <w:color w:val="auto"/>
          <w:spacing w:val="-3"/>
        </w:rPr>
        <w:fldChar w:fldCharType="begin"/>
      </w:r>
      <w:r>
        <w:rPr>
          <w:rFonts w:hint="eastAsia"/>
          <w:color w:val="auto"/>
          <w:spacing w:val="-3"/>
        </w:rPr>
        <w:instrText xml:space="preserve"> HYPERLINK "http://www.zqgpchina.cn" </w:instrText>
      </w:r>
      <w:r>
        <w:rPr>
          <w:rFonts w:hint="eastAsia"/>
          <w:color w:val="auto"/>
          <w:spacing w:val="-3"/>
        </w:rPr>
        <w:fldChar w:fldCharType="separate"/>
      </w:r>
      <w:r>
        <w:rPr>
          <w:rStyle w:val="5"/>
          <w:rFonts w:hint="eastAsia"/>
          <w:color w:val="auto"/>
          <w:spacing w:val="-3"/>
        </w:rPr>
        <w:t>http://www.zqgpchina.cn</w:t>
      </w:r>
      <w:r>
        <w:rPr>
          <w:rFonts w:hint="eastAsia"/>
          <w:color w:val="auto"/>
          <w:spacing w:val="-3"/>
        </w:rPr>
        <w:fldChar w:fldCharType="end"/>
      </w:r>
    </w:p>
    <w:p w14:paraId="1F08D1C9">
      <w:pPr>
        <w:spacing w:before="214" w:line="218" w:lineRule="auto"/>
        <w:ind w:left="6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4"/>
          <w:sz w:val="30"/>
          <w:szCs w:val="30"/>
        </w:rPr>
        <w:t>十一、监督电话</w:t>
      </w:r>
    </w:p>
    <w:p w14:paraId="17E7F4B4">
      <w:pPr>
        <w:pStyle w:val="2"/>
        <w:spacing w:before="236" w:line="600" w:lineRule="exact"/>
        <w:ind w:left="633"/>
      </w:pPr>
      <w:r>
        <w:rPr>
          <w:spacing w:val="-3"/>
          <w:position w:val="22"/>
        </w:rPr>
        <w:t>职业经理研究中心</w:t>
      </w:r>
    </w:p>
    <w:p w14:paraId="30CC95BA">
      <w:pPr>
        <w:pStyle w:val="2"/>
        <w:spacing w:line="218" w:lineRule="auto"/>
        <w:ind w:left="630"/>
      </w:pPr>
      <w:r>
        <w:rPr>
          <w:spacing w:val="-3"/>
        </w:rPr>
        <w:t>联系人：马老师</w:t>
      </w:r>
    </w:p>
    <w:p w14:paraId="02BF2A9B">
      <w:pPr>
        <w:pStyle w:val="2"/>
        <w:spacing w:before="245" w:line="219" w:lineRule="auto"/>
        <w:ind w:left="667"/>
      </w:pPr>
      <w:r>
        <w:rPr>
          <w:spacing w:val="-11"/>
        </w:rPr>
        <w:t>电话： 010-68348100-816</w:t>
      </w:r>
    </w:p>
    <w:p w14:paraId="47BA5D0E">
      <w:pPr>
        <w:spacing w:line="219" w:lineRule="auto"/>
        <w:sectPr>
          <w:footerReference r:id="rId10" w:type="default"/>
          <w:pgSz w:w="11907" w:h="16839"/>
          <w:pgMar w:top="400" w:right="1785" w:bottom="1721" w:left="1785" w:header="0" w:footer="1471" w:gutter="0"/>
          <w:cols w:space="720" w:num="1"/>
        </w:sectPr>
      </w:pPr>
    </w:p>
    <w:p w14:paraId="1B9D175F">
      <w:pPr>
        <w:spacing w:line="241" w:lineRule="auto"/>
        <w:rPr>
          <w:rFonts w:ascii="Arial"/>
          <w:sz w:val="21"/>
        </w:rPr>
      </w:pPr>
    </w:p>
    <w:p w14:paraId="5DAEC02C">
      <w:pPr>
        <w:spacing w:line="241" w:lineRule="auto"/>
        <w:rPr>
          <w:rFonts w:ascii="Arial"/>
          <w:sz w:val="21"/>
        </w:rPr>
      </w:pPr>
    </w:p>
    <w:p w14:paraId="73266D1F">
      <w:pPr>
        <w:spacing w:line="242" w:lineRule="auto"/>
        <w:rPr>
          <w:rFonts w:ascii="Arial"/>
          <w:sz w:val="21"/>
        </w:rPr>
      </w:pPr>
    </w:p>
    <w:p w14:paraId="2B33B0CC">
      <w:pPr>
        <w:spacing w:line="242" w:lineRule="auto"/>
        <w:rPr>
          <w:rFonts w:ascii="Arial"/>
          <w:sz w:val="21"/>
        </w:rPr>
      </w:pPr>
    </w:p>
    <w:p w14:paraId="133C5A71">
      <w:pPr>
        <w:spacing w:before="98" w:line="218" w:lineRule="auto"/>
        <w:ind w:left="75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0"/>
          <w:sz w:val="30"/>
          <w:szCs w:val="30"/>
        </w:rPr>
        <w:t>附件</w:t>
      </w:r>
      <w:r>
        <w:rPr>
          <w:rFonts w:ascii="黑体" w:hAnsi="黑体" w:eastAsia="黑体" w:cs="黑体"/>
          <w:spacing w:val="-64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0"/>
          <w:sz w:val="30"/>
          <w:szCs w:val="30"/>
        </w:rPr>
        <w:t>2</w:t>
      </w:r>
    </w:p>
    <w:p w14:paraId="3A24E6C5">
      <w:pPr>
        <w:spacing w:line="445" w:lineRule="exact"/>
        <w:ind w:left="290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position w:val="-2"/>
          <w:sz w:val="44"/>
          <w:szCs w:val="44"/>
        </w:rPr>
        <w:t>职业经理人报名回执表</w:t>
      </w:r>
    </w:p>
    <w:p w14:paraId="3621EFBA">
      <w:pPr>
        <w:spacing w:line="29" w:lineRule="exact"/>
      </w:pPr>
    </w:p>
    <w:tbl>
      <w:tblPr>
        <w:tblStyle w:val="6"/>
        <w:tblW w:w="97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847"/>
        <w:gridCol w:w="1281"/>
        <w:gridCol w:w="2138"/>
        <w:gridCol w:w="271"/>
        <w:gridCol w:w="475"/>
        <w:gridCol w:w="791"/>
        <w:gridCol w:w="293"/>
        <w:gridCol w:w="1994"/>
      </w:tblGrid>
      <w:tr w14:paraId="737C8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67" w:type="dxa"/>
            <w:vAlign w:val="top"/>
          </w:tcPr>
          <w:p w14:paraId="74CF7AC8">
            <w:pPr>
              <w:spacing w:before="111" w:line="221" w:lineRule="auto"/>
              <w:ind w:left="4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单位名称</w:t>
            </w:r>
          </w:p>
        </w:tc>
        <w:tc>
          <w:tcPr>
            <w:tcW w:w="5012" w:type="dxa"/>
            <w:gridSpan w:val="5"/>
            <w:vAlign w:val="top"/>
          </w:tcPr>
          <w:p w14:paraId="34E2211B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624AA1A4">
            <w:pPr>
              <w:spacing w:before="110" w:line="221" w:lineRule="auto"/>
              <w:ind w:left="1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邮编</w:t>
            </w:r>
          </w:p>
        </w:tc>
        <w:tc>
          <w:tcPr>
            <w:tcW w:w="2287" w:type="dxa"/>
            <w:gridSpan w:val="2"/>
            <w:vAlign w:val="top"/>
          </w:tcPr>
          <w:p w14:paraId="489F1553">
            <w:pPr>
              <w:rPr>
                <w:rFonts w:ascii="Arial"/>
                <w:sz w:val="21"/>
              </w:rPr>
            </w:pPr>
          </w:p>
        </w:tc>
      </w:tr>
      <w:tr w14:paraId="68D01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67" w:type="dxa"/>
            <w:vAlign w:val="top"/>
          </w:tcPr>
          <w:p w14:paraId="1C80D7CB">
            <w:pPr>
              <w:spacing w:before="108" w:line="221" w:lineRule="auto"/>
              <w:ind w:left="4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单位地址</w:t>
            </w:r>
          </w:p>
        </w:tc>
        <w:tc>
          <w:tcPr>
            <w:tcW w:w="8090" w:type="dxa"/>
            <w:gridSpan w:val="8"/>
            <w:vAlign w:val="top"/>
          </w:tcPr>
          <w:p w14:paraId="0A8C89FB">
            <w:pPr>
              <w:rPr>
                <w:rFonts w:ascii="Arial"/>
                <w:sz w:val="21"/>
              </w:rPr>
            </w:pPr>
          </w:p>
        </w:tc>
      </w:tr>
      <w:tr w14:paraId="27C71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667" w:type="dxa"/>
            <w:vAlign w:val="top"/>
          </w:tcPr>
          <w:p w14:paraId="5AF9A672">
            <w:pPr>
              <w:spacing w:before="96" w:line="223" w:lineRule="auto"/>
              <w:ind w:left="5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联系人</w:t>
            </w:r>
          </w:p>
        </w:tc>
        <w:tc>
          <w:tcPr>
            <w:tcW w:w="2128" w:type="dxa"/>
            <w:gridSpan w:val="2"/>
            <w:vAlign w:val="top"/>
          </w:tcPr>
          <w:p w14:paraId="57F93667"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gridSpan w:val="2"/>
            <w:vAlign w:val="top"/>
          </w:tcPr>
          <w:p w14:paraId="7398B0D0">
            <w:pPr>
              <w:spacing w:before="97" w:line="221" w:lineRule="auto"/>
              <w:ind w:left="8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职位/岗位</w:t>
            </w:r>
          </w:p>
        </w:tc>
        <w:tc>
          <w:tcPr>
            <w:tcW w:w="3553" w:type="dxa"/>
            <w:gridSpan w:val="4"/>
            <w:vAlign w:val="top"/>
          </w:tcPr>
          <w:p w14:paraId="4A8E7F87">
            <w:pPr>
              <w:rPr>
                <w:rFonts w:ascii="Arial"/>
                <w:sz w:val="21"/>
              </w:rPr>
            </w:pPr>
          </w:p>
        </w:tc>
      </w:tr>
      <w:tr w14:paraId="325C2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667" w:type="dxa"/>
            <w:vAlign w:val="top"/>
          </w:tcPr>
          <w:p w14:paraId="57C83694">
            <w:pPr>
              <w:spacing w:before="86" w:line="221" w:lineRule="auto"/>
              <w:ind w:left="4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办公电话</w:t>
            </w:r>
          </w:p>
        </w:tc>
        <w:tc>
          <w:tcPr>
            <w:tcW w:w="2128" w:type="dxa"/>
            <w:gridSpan w:val="2"/>
            <w:vAlign w:val="top"/>
          </w:tcPr>
          <w:p w14:paraId="179EF20C"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gridSpan w:val="2"/>
            <w:vAlign w:val="top"/>
          </w:tcPr>
          <w:p w14:paraId="0A5E9B59">
            <w:pPr>
              <w:spacing w:before="87" w:line="220" w:lineRule="auto"/>
              <w:ind w:left="8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手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机</w:t>
            </w:r>
          </w:p>
        </w:tc>
        <w:tc>
          <w:tcPr>
            <w:tcW w:w="3553" w:type="dxa"/>
            <w:gridSpan w:val="4"/>
            <w:vAlign w:val="top"/>
          </w:tcPr>
          <w:p w14:paraId="227EE019">
            <w:pPr>
              <w:rPr>
                <w:rFonts w:ascii="Arial"/>
                <w:sz w:val="21"/>
              </w:rPr>
            </w:pPr>
          </w:p>
        </w:tc>
      </w:tr>
      <w:tr w14:paraId="0BC04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667" w:type="dxa"/>
            <w:vAlign w:val="top"/>
          </w:tcPr>
          <w:p w14:paraId="43B85B3F">
            <w:pPr>
              <w:spacing w:before="97" w:line="220" w:lineRule="auto"/>
              <w:ind w:left="5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传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真</w:t>
            </w:r>
          </w:p>
        </w:tc>
        <w:tc>
          <w:tcPr>
            <w:tcW w:w="2128" w:type="dxa"/>
            <w:gridSpan w:val="2"/>
            <w:vAlign w:val="top"/>
          </w:tcPr>
          <w:p w14:paraId="482115B7"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gridSpan w:val="2"/>
            <w:vAlign w:val="top"/>
          </w:tcPr>
          <w:p w14:paraId="24E8F093">
            <w:pPr>
              <w:spacing w:before="96" w:line="221" w:lineRule="auto"/>
              <w:ind w:left="8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电子信箱</w:t>
            </w:r>
          </w:p>
        </w:tc>
        <w:tc>
          <w:tcPr>
            <w:tcW w:w="3553" w:type="dxa"/>
            <w:gridSpan w:val="4"/>
            <w:vAlign w:val="top"/>
          </w:tcPr>
          <w:p w14:paraId="51D3BE73">
            <w:pPr>
              <w:rPr>
                <w:rFonts w:ascii="Arial"/>
                <w:sz w:val="21"/>
              </w:rPr>
            </w:pPr>
          </w:p>
        </w:tc>
      </w:tr>
      <w:tr w14:paraId="6E5A7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667" w:type="dxa"/>
            <w:vAlign w:val="top"/>
          </w:tcPr>
          <w:p w14:paraId="6ED8663C">
            <w:pPr>
              <w:spacing w:before="193" w:line="221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参加培训人员</w:t>
            </w:r>
          </w:p>
        </w:tc>
        <w:tc>
          <w:tcPr>
            <w:tcW w:w="847" w:type="dxa"/>
            <w:vAlign w:val="top"/>
          </w:tcPr>
          <w:p w14:paraId="71C67AFC">
            <w:pPr>
              <w:spacing w:before="193" w:line="221" w:lineRule="auto"/>
              <w:ind w:left="2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性别</w:t>
            </w:r>
          </w:p>
        </w:tc>
        <w:tc>
          <w:tcPr>
            <w:tcW w:w="1281" w:type="dxa"/>
            <w:vAlign w:val="top"/>
          </w:tcPr>
          <w:p w14:paraId="52222194">
            <w:pPr>
              <w:spacing w:before="193" w:line="221" w:lineRule="auto"/>
              <w:ind w:left="5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职务</w:t>
            </w:r>
          </w:p>
        </w:tc>
        <w:tc>
          <w:tcPr>
            <w:tcW w:w="2409" w:type="dxa"/>
            <w:gridSpan w:val="2"/>
            <w:vAlign w:val="top"/>
          </w:tcPr>
          <w:p w14:paraId="1D2A25A2">
            <w:pPr>
              <w:spacing w:before="193" w:line="223" w:lineRule="auto"/>
              <w:ind w:left="10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电话</w:t>
            </w:r>
          </w:p>
        </w:tc>
        <w:tc>
          <w:tcPr>
            <w:tcW w:w="1559" w:type="dxa"/>
            <w:gridSpan w:val="3"/>
            <w:vAlign w:val="top"/>
          </w:tcPr>
          <w:p w14:paraId="139D373C">
            <w:pPr>
              <w:spacing w:before="193" w:line="220" w:lineRule="auto"/>
              <w:ind w:left="6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手机</w:t>
            </w:r>
          </w:p>
        </w:tc>
        <w:tc>
          <w:tcPr>
            <w:tcW w:w="1994" w:type="dxa"/>
            <w:vAlign w:val="top"/>
          </w:tcPr>
          <w:p w14:paraId="5237813A">
            <w:pPr>
              <w:spacing w:before="193" w:line="221" w:lineRule="auto"/>
              <w:ind w:left="8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邮箱</w:t>
            </w:r>
          </w:p>
        </w:tc>
      </w:tr>
      <w:tr w14:paraId="39081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67" w:type="dxa"/>
            <w:vAlign w:val="top"/>
          </w:tcPr>
          <w:p w14:paraId="036B6225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73FA8635"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 w14:paraId="1CB5A9AB"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gridSpan w:val="2"/>
            <w:vAlign w:val="top"/>
          </w:tcPr>
          <w:p w14:paraId="2146202D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3"/>
            <w:vAlign w:val="top"/>
          </w:tcPr>
          <w:p w14:paraId="5FEAC6E4">
            <w:pPr>
              <w:rPr>
                <w:rFonts w:ascii="Arial"/>
                <w:sz w:val="21"/>
              </w:rPr>
            </w:pPr>
          </w:p>
        </w:tc>
        <w:tc>
          <w:tcPr>
            <w:tcW w:w="1994" w:type="dxa"/>
            <w:vAlign w:val="top"/>
          </w:tcPr>
          <w:p w14:paraId="67DA2626">
            <w:pPr>
              <w:rPr>
                <w:rFonts w:ascii="Arial"/>
                <w:sz w:val="21"/>
              </w:rPr>
            </w:pPr>
          </w:p>
        </w:tc>
      </w:tr>
      <w:tr w14:paraId="4E62F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667" w:type="dxa"/>
            <w:vAlign w:val="top"/>
          </w:tcPr>
          <w:p w14:paraId="634E24D0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7454A3C8"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 w14:paraId="55299FD4"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gridSpan w:val="2"/>
            <w:vAlign w:val="top"/>
          </w:tcPr>
          <w:p w14:paraId="650ED1D3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3"/>
            <w:vAlign w:val="top"/>
          </w:tcPr>
          <w:p w14:paraId="257B8F30">
            <w:pPr>
              <w:rPr>
                <w:rFonts w:ascii="Arial"/>
                <w:sz w:val="21"/>
              </w:rPr>
            </w:pPr>
          </w:p>
        </w:tc>
        <w:tc>
          <w:tcPr>
            <w:tcW w:w="1994" w:type="dxa"/>
            <w:vAlign w:val="top"/>
          </w:tcPr>
          <w:p w14:paraId="59DC4CE2">
            <w:pPr>
              <w:rPr>
                <w:rFonts w:ascii="Arial"/>
                <w:sz w:val="21"/>
              </w:rPr>
            </w:pPr>
          </w:p>
        </w:tc>
      </w:tr>
      <w:tr w14:paraId="60C70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67" w:type="dxa"/>
            <w:vAlign w:val="top"/>
          </w:tcPr>
          <w:p w14:paraId="7067ACA6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1825E2AB"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 w14:paraId="34352F34"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gridSpan w:val="2"/>
            <w:vAlign w:val="top"/>
          </w:tcPr>
          <w:p w14:paraId="64E72419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3"/>
            <w:vAlign w:val="top"/>
          </w:tcPr>
          <w:p w14:paraId="4837A284">
            <w:pPr>
              <w:rPr>
                <w:rFonts w:ascii="Arial"/>
                <w:sz w:val="21"/>
              </w:rPr>
            </w:pPr>
          </w:p>
        </w:tc>
        <w:tc>
          <w:tcPr>
            <w:tcW w:w="1994" w:type="dxa"/>
            <w:vAlign w:val="top"/>
          </w:tcPr>
          <w:p w14:paraId="14EE62E0">
            <w:pPr>
              <w:rPr>
                <w:rFonts w:ascii="Arial"/>
                <w:sz w:val="21"/>
              </w:rPr>
            </w:pPr>
          </w:p>
        </w:tc>
      </w:tr>
      <w:tr w14:paraId="3BA5A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67" w:type="dxa"/>
            <w:vAlign w:val="top"/>
          </w:tcPr>
          <w:p w14:paraId="798F9BDF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38A1DF16"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 w14:paraId="24939F9B"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gridSpan w:val="2"/>
            <w:vAlign w:val="top"/>
          </w:tcPr>
          <w:p w14:paraId="5972A1E7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3"/>
            <w:vAlign w:val="top"/>
          </w:tcPr>
          <w:p w14:paraId="051FFC82">
            <w:pPr>
              <w:rPr>
                <w:rFonts w:ascii="Arial"/>
                <w:sz w:val="21"/>
              </w:rPr>
            </w:pPr>
          </w:p>
        </w:tc>
        <w:tc>
          <w:tcPr>
            <w:tcW w:w="1994" w:type="dxa"/>
            <w:vAlign w:val="top"/>
          </w:tcPr>
          <w:p w14:paraId="700CFD4C">
            <w:pPr>
              <w:rPr>
                <w:rFonts w:ascii="Arial"/>
                <w:sz w:val="21"/>
              </w:rPr>
            </w:pPr>
          </w:p>
        </w:tc>
      </w:tr>
      <w:tr w14:paraId="0A609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67" w:type="dxa"/>
            <w:vAlign w:val="top"/>
          </w:tcPr>
          <w:p w14:paraId="5D4575E3">
            <w:pPr>
              <w:spacing w:before="113" w:line="221" w:lineRule="auto"/>
              <w:ind w:left="4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是否住宿</w:t>
            </w:r>
          </w:p>
        </w:tc>
        <w:tc>
          <w:tcPr>
            <w:tcW w:w="2128" w:type="dxa"/>
            <w:gridSpan w:val="2"/>
            <w:vAlign w:val="top"/>
          </w:tcPr>
          <w:p w14:paraId="280441B7">
            <w:pPr>
              <w:spacing w:before="114" w:line="221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是□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否□</w:t>
            </w:r>
          </w:p>
        </w:tc>
        <w:tc>
          <w:tcPr>
            <w:tcW w:w="2409" w:type="dxa"/>
            <w:gridSpan w:val="2"/>
            <w:vAlign w:val="top"/>
          </w:tcPr>
          <w:p w14:paraId="51DD189B">
            <w:pPr>
              <w:spacing w:before="113" w:line="221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住宿标准</w:t>
            </w:r>
          </w:p>
        </w:tc>
        <w:tc>
          <w:tcPr>
            <w:tcW w:w="3553" w:type="dxa"/>
            <w:gridSpan w:val="4"/>
            <w:vAlign w:val="top"/>
          </w:tcPr>
          <w:p w14:paraId="02D02054">
            <w:pPr>
              <w:spacing w:before="113" w:line="221" w:lineRule="auto"/>
              <w:ind w:left="1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□单住(需另补床位费)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□合住</w:t>
            </w:r>
          </w:p>
        </w:tc>
      </w:tr>
      <w:tr w14:paraId="116B4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67" w:type="dxa"/>
            <w:vAlign w:val="top"/>
          </w:tcPr>
          <w:p w14:paraId="286834CA">
            <w:pPr>
              <w:spacing w:line="320" w:lineRule="auto"/>
              <w:rPr>
                <w:rFonts w:ascii="Arial"/>
                <w:sz w:val="21"/>
              </w:rPr>
            </w:pPr>
          </w:p>
          <w:p w14:paraId="71BBB249">
            <w:pPr>
              <w:spacing w:before="68" w:line="222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地点选择</w:t>
            </w:r>
          </w:p>
        </w:tc>
        <w:tc>
          <w:tcPr>
            <w:tcW w:w="2128" w:type="dxa"/>
            <w:gridSpan w:val="2"/>
            <w:vAlign w:val="top"/>
          </w:tcPr>
          <w:p w14:paraId="61C07B91"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gridSpan w:val="2"/>
            <w:vAlign w:val="top"/>
          </w:tcPr>
          <w:p w14:paraId="56636D4F">
            <w:pPr>
              <w:spacing w:line="320" w:lineRule="auto"/>
              <w:rPr>
                <w:rFonts w:ascii="Arial"/>
                <w:sz w:val="21"/>
              </w:rPr>
            </w:pPr>
          </w:p>
          <w:p w14:paraId="3BEF3AE3">
            <w:pPr>
              <w:spacing w:before="68" w:line="220" w:lineRule="auto"/>
              <w:ind w:left="8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证书申报</w:t>
            </w:r>
          </w:p>
        </w:tc>
        <w:tc>
          <w:tcPr>
            <w:tcW w:w="3553" w:type="dxa"/>
            <w:gridSpan w:val="4"/>
            <w:vAlign w:val="top"/>
          </w:tcPr>
          <w:p w14:paraId="5D41C640">
            <w:pPr>
              <w:rPr>
                <w:rFonts w:ascii="Arial"/>
                <w:sz w:val="21"/>
              </w:rPr>
            </w:pPr>
          </w:p>
        </w:tc>
      </w:tr>
      <w:tr w14:paraId="736E1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667" w:type="dxa"/>
            <w:vAlign w:val="top"/>
          </w:tcPr>
          <w:p w14:paraId="05C52DF4">
            <w:pPr>
              <w:spacing w:before="115" w:line="221" w:lineRule="auto"/>
              <w:ind w:left="4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标准选项</w:t>
            </w:r>
          </w:p>
        </w:tc>
        <w:tc>
          <w:tcPr>
            <w:tcW w:w="8090" w:type="dxa"/>
            <w:gridSpan w:val="8"/>
            <w:vAlign w:val="top"/>
          </w:tcPr>
          <w:p w14:paraId="16AFB785">
            <w:pPr>
              <w:spacing w:before="114" w:line="221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职业经理人</w:t>
            </w:r>
            <w:r>
              <w:rPr>
                <w:rFonts w:ascii="宋体" w:hAnsi="宋体" w:eastAsia="宋体" w:cs="宋体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13800</w:t>
            </w:r>
            <w:r>
              <w:rPr>
                <w:rFonts w:ascii="宋体" w:hAnsi="宋体" w:eastAsia="宋体" w:cs="宋体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元/人         高级职业经理人</w:t>
            </w:r>
            <w:r>
              <w:rPr>
                <w:rFonts w:ascii="宋体" w:hAnsi="宋体" w:eastAsia="宋体" w:cs="宋体"/>
                <w:spacing w:val="-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16800</w:t>
            </w:r>
            <w:r>
              <w:rPr>
                <w:rFonts w:ascii="宋体" w:hAnsi="宋体" w:eastAsia="宋体" w:cs="宋体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元/人</w:t>
            </w:r>
          </w:p>
        </w:tc>
      </w:tr>
      <w:tr w14:paraId="18280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67" w:type="dxa"/>
            <w:vAlign w:val="top"/>
          </w:tcPr>
          <w:p w14:paraId="6D48C9F6">
            <w:pPr>
              <w:spacing w:before="119" w:line="221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付款方式</w:t>
            </w:r>
          </w:p>
        </w:tc>
        <w:tc>
          <w:tcPr>
            <w:tcW w:w="4266" w:type="dxa"/>
            <w:gridSpan w:val="3"/>
            <w:vAlign w:val="top"/>
          </w:tcPr>
          <w:p w14:paraId="6C0FBEF5">
            <w:pPr>
              <w:spacing w:before="120" w:line="221" w:lineRule="auto"/>
              <w:ind w:left="9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□通过银行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□通过网银</w:t>
            </w:r>
          </w:p>
        </w:tc>
        <w:tc>
          <w:tcPr>
            <w:tcW w:w="746" w:type="dxa"/>
            <w:gridSpan w:val="2"/>
            <w:vAlign w:val="top"/>
          </w:tcPr>
          <w:p w14:paraId="51BB91CD">
            <w:pPr>
              <w:spacing w:before="119" w:line="221" w:lineRule="auto"/>
              <w:ind w:left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金额</w:t>
            </w:r>
          </w:p>
        </w:tc>
        <w:tc>
          <w:tcPr>
            <w:tcW w:w="3078" w:type="dxa"/>
            <w:gridSpan w:val="3"/>
            <w:vAlign w:val="top"/>
          </w:tcPr>
          <w:p w14:paraId="40C8982A">
            <w:pPr>
              <w:rPr>
                <w:rFonts w:ascii="Arial"/>
                <w:sz w:val="21"/>
              </w:rPr>
            </w:pPr>
          </w:p>
        </w:tc>
      </w:tr>
      <w:tr w14:paraId="28447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667" w:type="dxa"/>
            <w:vAlign w:val="top"/>
          </w:tcPr>
          <w:p w14:paraId="6388DBC6">
            <w:pPr>
              <w:spacing w:line="335" w:lineRule="auto"/>
              <w:rPr>
                <w:rFonts w:ascii="Arial"/>
                <w:sz w:val="21"/>
              </w:rPr>
            </w:pPr>
          </w:p>
          <w:p w14:paraId="681F768C">
            <w:pPr>
              <w:spacing w:before="68" w:line="222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汇款方式</w:t>
            </w:r>
          </w:p>
        </w:tc>
        <w:tc>
          <w:tcPr>
            <w:tcW w:w="8090" w:type="dxa"/>
            <w:gridSpan w:val="8"/>
            <w:vAlign w:val="top"/>
          </w:tcPr>
          <w:p w14:paraId="3D1D255C">
            <w:pPr>
              <w:spacing w:before="105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开户名称： 北京中建科信管理咨询集团有限公司</w:t>
            </w:r>
          </w:p>
          <w:p w14:paraId="24EE8953">
            <w:pPr>
              <w:spacing w:before="49" w:line="221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开 户 行： 中国工商银行北京半壁店支行</w:t>
            </w:r>
          </w:p>
          <w:p w14:paraId="316DA476">
            <w:pPr>
              <w:spacing w:before="49" w:line="222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账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号：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0200247009200068235</w:t>
            </w:r>
          </w:p>
        </w:tc>
      </w:tr>
      <w:tr w14:paraId="297EC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667" w:type="dxa"/>
            <w:vAlign w:val="top"/>
          </w:tcPr>
          <w:p w14:paraId="15CFC7FF">
            <w:pPr>
              <w:spacing w:line="295" w:lineRule="auto"/>
              <w:rPr>
                <w:rFonts w:ascii="Arial"/>
                <w:sz w:val="21"/>
              </w:rPr>
            </w:pPr>
          </w:p>
          <w:p w14:paraId="5597C19B">
            <w:pPr>
              <w:spacing w:line="295" w:lineRule="auto"/>
              <w:rPr>
                <w:rFonts w:ascii="Arial"/>
                <w:sz w:val="21"/>
              </w:rPr>
            </w:pPr>
          </w:p>
          <w:p w14:paraId="14F90A76">
            <w:pPr>
              <w:spacing w:before="68" w:line="221" w:lineRule="auto"/>
              <w:ind w:left="4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发票类别</w:t>
            </w:r>
          </w:p>
        </w:tc>
        <w:tc>
          <w:tcPr>
            <w:tcW w:w="8090" w:type="dxa"/>
            <w:gridSpan w:val="8"/>
            <w:vAlign w:val="top"/>
          </w:tcPr>
          <w:p w14:paraId="415C16BF">
            <w:pPr>
              <w:spacing w:before="62" w:line="300" w:lineRule="exact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position w:val="6"/>
                <w:sz w:val="21"/>
                <w:szCs w:val="21"/>
              </w:rPr>
              <w:t>增值税(□普通□专用）</w:t>
            </w:r>
            <w:r>
              <w:rPr>
                <w:rFonts w:ascii="宋体" w:hAnsi="宋体" w:eastAsia="宋体" w:cs="宋体"/>
                <w:spacing w:val="-27"/>
                <w:position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6"/>
                <w:sz w:val="21"/>
                <w:szCs w:val="21"/>
              </w:rPr>
              <w:t>发票,开票信息如下：</w:t>
            </w:r>
          </w:p>
          <w:p w14:paraId="3B51067E">
            <w:pPr>
              <w:spacing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单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位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名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称：</w:t>
            </w:r>
          </w:p>
          <w:p w14:paraId="328935ED">
            <w:pPr>
              <w:spacing w:before="48" w:line="300" w:lineRule="exact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position w:val="6"/>
                <w:sz w:val="21"/>
                <w:szCs w:val="21"/>
              </w:rPr>
              <w:t>税</w:t>
            </w:r>
            <w:r>
              <w:rPr>
                <w:rFonts w:ascii="宋体" w:hAnsi="宋体" w:eastAsia="宋体" w:cs="宋体"/>
                <w:spacing w:val="2"/>
                <w:position w:val="6"/>
                <w:sz w:val="21"/>
                <w:szCs w:val="21"/>
              </w:rPr>
              <w:t xml:space="preserve">       </w:t>
            </w:r>
            <w:r>
              <w:rPr>
                <w:rFonts w:ascii="宋体" w:hAnsi="宋体" w:eastAsia="宋体" w:cs="宋体"/>
                <w:spacing w:val="-13"/>
                <w:position w:val="6"/>
                <w:sz w:val="21"/>
                <w:szCs w:val="21"/>
              </w:rPr>
              <w:t>号：</w:t>
            </w:r>
          </w:p>
          <w:p w14:paraId="49C7DCBE">
            <w:pPr>
              <w:spacing w:line="222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6"/>
                <w:sz w:val="21"/>
                <w:szCs w:val="21"/>
              </w:rPr>
              <w:t>地址、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6"/>
                <w:sz w:val="21"/>
                <w:szCs w:val="21"/>
              </w:rPr>
              <w:t>电话：</w:t>
            </w:r>
          </w:p>
          <w:p w14:paraId="15699781">
            <w:pPr>
              <w:spacing w:before="46" w:line="204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开户行、账号：</w:t>
            </w:r>
          </w:p>
        </w:tc>
      </w:tr>
      <w:tr w14:paraId="19CFE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</w:trPr>
        <w:tc>
          <w:tcPr>
            <w:tcW w:w="1667" w:type="dxa"/>
            <w:vAlign w:val="top"/>
          </w:tcPr>
          <w:p w14:paraId="7D463ED2">
            <w:pPr>
              <w:spacing w:line="296" w:lineRule="auto"/>
              <w:rPr>
                <w:rFonts w:ascii="Arial"/>
                <w:sz w:val="21"/>
              </w:rPr>
            </w:pPr>
          </w:p>
          <w:p w14:paraId="73B82CAF">
            <w:pPr>
              <w:spacing w:line="297" w:lineRule="auto"/>
              <w:rPr>
                <w:rFonts w:ascii="Arial"/>
                <w:sz w:val="21"/>
              </w:rPr>
            </w:pPr>
          </w:p>
          <w:p w14:paraId="29EED05D">
            <w:pPr>
              <w:spacing w:before="68" w:line="222" w:lineRule="auto"/>
              <w:ind w:left="7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备注</w:t>
            </w:r>
          </w:p>
        </w:tc>
        <w:tc>
          <w:tcPr>
            <w:tcW w:w="5012" w:type="dxa"/>
            <w:gridSpan w:val="5"/>
            <w:vAlign w:val="top"/>
          </w:tcPr>
          <w:p w14:paraId="5DF1BD0C">
            <w:pPr>
              <w:spacing w:before="67" w:line="252" w:lineRule="auto"/>
              <w:ind w:left="110" w:right="250" w:firstLine="42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请将参会回执回传或</w:t>
            </w:r>
            <w:r>
              <w:rPr>
                <w:rFonts w:ascii="宋体" w:hAnsi="宋体" w:eastAsia="宋体" w:cs="宋体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E-mail</w:t>
            </w:r>
            <w:r>
              <w:rPr>
                <w:rFonts w:ascii="宋体" w:hAnsi="宋体" w:eastAsia="宋体" w:cs="宋体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至会务组，在报名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3 日内将培训费通过银行或邮局等方式付款，</w:t>
            </w:r>
            <w:r>
              <w:rPr>
                <w:rFonts w:ascii="宋体" w:hAnsi="宋体" w:eastAsia="宋体" w:cs="宋体"/>
                <w:spacing w:val="-2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会务 </w:t>
            </w:r>
            <w:r>
              <w:rPr>
                <w:rFonts w:ascii="宋体" w:hAnsi="宋体" w:eastAsia="宋体" w:cs="宋体"/>
                <w:sz w:val="21"/>
                <w:szCs w:val="21"/>
              </w:rPr>
              <w:t>组确认到款后即发《参会凭证》，其中将详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细注明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报到时间、地点、等具体安排事项。各参会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代表凭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证入场。</w:t>
            </w:r>
          </w:p>
        </w:tc>
        <w:tc>
          <w:tcPr>
            <w:tcW w:w="3078" w:type="dxa"/>
            <w:gridSpan w:val="3"/>
            <w:vAlign w:val="top"/>
          </w:tcPr>
          <w:p w14:paraId="7E7B5362">
            <w:pPr>
              <w:spacing w:line="443" w:lineRule="auto"/>
              <w:rPr>
                <w:rFonts w:ascii="Arial"/>
                <w:sz w:val="21"/>
              </w:rPr>
            </w:pPr>
          </w:p>
          <w:p w14:paraId="132C232A">
            <w:pPr>
              <w:spacing w:before="68" w:line="220" w:lineRule="auto"/>
              <w:ind w:left="10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单位印章</w:t>
            </w:r>
          </w:p>
          <w:p w14:paraId="19D47EBF">
            <w:pPr>
              <w:spacing w:before="49" w:line="221" w:lineRule="auto"/>
              <w:ind w:left="7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2024</w:t>
            </w:r>
            <w:r>
              <w:rPr>
                <w:rFonts w:ascii="宋体" w:hAnsi="宋体" w:eastAsia="宋体" w:cs="宋体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日</w:t>
            </w:r>
          </w:p>
        </w:tc>
      </w:tr>
    </w:tbl>
    <w:p w14:paraId="138AFF5D">
      <w:pPr>
        <w:spacing w:line="280" w:lineRule="auto"/>
        <w:rPr>
          <w:rFonts w:ascii="Arial"/>
          <w:sz w:val="21"/>
        </w:rPr>
      </w:pPr>
    </w:p>
    <w:p w14:paraId="7934ED38">
      <w:pPr>
        <w:spacing w:line="280" w:lineRule="auto"/>
        <w:rPr>
          <w:rFonts w:ascii="Arial"/>
          <w:sz w:val="21"/>
        </w:rPr>
      </w:pPr>
    </w:p>
    <w:p w14:paraId="5EE1A399">
      <w:pPr>
        <w:pStyle w:val="2"/>
        <w:spacing w:before="1" w:line="212" w:lineRule="auto"/>
        <w:ind w:firstLine="828" w:firstLineChars="300"/>
        <w:rPr>
          <w:rFonts w:hint="eastAsia"/>
          <w:spacing w:val="-2"/>
          <w:sz w:val="28"/>
          <w:szCs w:val="28"/>
        </w:rPr>
      </w:pPr>
      <w:r>
        <w:rPr>
          <w:rFonts w:hint="eastAsia"/>
          <w:spacing w:val="-2"/>
          <w:sz w:val="28"/>
          <w:szCs w:val="28"/>
        </w:rPr>
        <w:t xml:space="preserve">报名负责人：聂红军 主任18211071700（微信）   </w:t>
      </w:r>
    </w:p>
    <w:p w14:paraId="21A889FD">
      <w:pPr>
        <w:pStyle w:val="2"/>
        <w:spacing w:before="1" w:line="212" w:lineRule="auto"/>
        <w:ind w:firstLine="828" w:firstLineChars="300"/>
        <w:rPr>
          <w:rFonts w:hint="eastAsia"/>
          <w:spacing w:val="-2"/>
          <w:sz w:val="28"/>
          <w:szCs w:val="28"/>
        </w:rPr>
      </w:pPr>
      <w:r>
        <w:rPr>
          <w:rFonts w:hint="eastAsia"/>
          <w:spacing w:val="-2"/>
          <w:sz w:val="28"/>
          <w:szCs w:val="28"/>
        </w:rPr>
        <w:t xml:space="preserve">电    话：13141289128       邮    箱：zqgphwz@126.com  </w:t>
      </w:r>
    </w:p>
    <w:p w14:paraId="303DB57E">
      <w:pPr>
        <w:pStyle w:val="2"/>
        <w:spacing w:before="1" w:line="212" w:lineRule="auto"/>
        <w:ind w:firstLine="828" w:firstLineChars="300"/>
        <w:rPr>
          <w:rFonts w:ascii="Times New Roman" w:hAnsi="Times New Roman" w:eastAsia="Times New Roman" w:cs="Times New Roman"/>
          <w:spacing w:val="-2"/>
          <w:sz w:val="28"/>
          <w:szCs w:val="28"/>
        </w:rPr>
      </w:pPr>
      <w:bookmarkStart w:id="0" w:name="_GoBack"/>
      <w:bookmarkEnd w:id="0"/>
      <w:r>
        <w:rPr>
          <w:rFonts w:hint="eastAsia"/>
          <w:spacing w:val="-2"/>
          <w:sz w:val="28"/>
          <w:szCs w:val="28"/>
        </w:rPr>
        <w:t>qq咨询：3177524020          网    址：http://www.zqgpchina.cn</w:t>
      </w:r>
    </w:p>
    <w:sectPr>
      <w:footerReference r:id="rId11" w:type="default"/>
      <w:pgSz w:w="11907" w:h="16839"/>
      <w:pgMar w:top="400" w:right="1070" w:bottom="1717" w:left="1072" w:header="0" w:footer="147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6E026">
    <w:pPr>
      <w:spacing w:line="179" w:lineRule="auto"/>
      <w:ind w:left="1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2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4D28A">
    <w:pPr>
      <w:spacing w:line="193" w:lineRule="auto"/>
      <w:ind w:left="747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29"/>
        <w:w w:val="12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9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29"/>
        <w:w w:val="125"/>
        <w:sz w:val="28"/>
        <w:szCs w:val="28"/>
      </w:rPr>
      <w:t>;</w:t>
    </w:r>
    <w:r>
      <w:rPr>
        <w:rFonts w:ascii="Times New Roman" w:hAnsi="Times New Roman" w:eastAsia="Times New Roman" w:cs="Times New Roman"/>
        <w:spacing w:val="21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29"/>
        <w:w w:val="125"/>
        <w:sz w:val="28"/>
        <w:szCs w:val="28"/>
      </w:rPr>
      <w:t>ℴ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AEF58">
    <w:pPr>
      <w:spacing w:line="179" w:lineRule="auto"/>
      <w:ind w:left="1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4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13F1B">
    <w:pPr>
      <w:spacing w:line="176" w:lineRule="auto"/>
      <w:ind w:left="7577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5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9FD9F">
    <w:pPr>
      <w:spacing w:line="179" w:lineRule="auto"/>
      <w:ind w:left="1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6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756C3">
    <w:pPr>
      <w:spacing w:line="176" w:lineRule="auto"/>
      <w:ind w:left="819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7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1485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UyMWM5NTU3NmQwMzYzZGY2NjUyMjZkNDUzMDVhNDkifQ=="/>
  </w:docVars>
  <w:rsids>
    <w:rsidRoot w:val="00000000"/>
    <w:rsid w:val="09AD5637"/>
    <w:rsid w:val="19B62A39"/>
    <w:rsid w:val="26CB0819"/>
    <w:rsid w:val="4524404C"/>
    <w:rsid w:val="4AD3048E"/>
    <w:rsid w:val="72F64E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.jpeg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2266</Words>
  <Characters>2493</Characters>
  <TotalTime>8</TotalTime>
  <ScaleCrop>false</ScaleCrop>
  <LinksUpToDate>false</LinksUpToDate>
  <CharactersWithSpaces>2695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2024-02-26T15:27:00Z</dcterms:created>
  <dc:creator>ma</dc:creator>
  <cp:lastModifiedBy>聂红军</cp:lastModifiedBy>
  <dcterms:modified xsi:type="dcterms:W3CDTF">2024-07-30T08:50:04Z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2024-02-26T15:38:35Z</vt:filetime>
  </property>
  <property fmtid="{D5CDD505-2E9C-101B-9397-08002B2CF9AE}" pid="4" name="KSOProductBuildVer">
    <vt:lpwstr>2052-12.1.0.17147</vt:lpwstr>
  </property>
  <property fmtid="{D5CDD505-2E9C-101B-9397-08002B2CF9AE}" pid="5" name="ICV">
    <vt:lpwstr>6990846A55F64312ABE5B5391329A45F_13</vt:lpwstr>
  </property>
</Properties>
</file>