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80F5C">
      <w:pPr>
        <w:adjustRightInd w:val="0"/>
        <w:snapToGrid w:val="0"/>
        <w:jc w:val="distribute"/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</w:pPr>
    </w:p>
    <w:p w14:paraId="2C2E718B">
      <w:pPr>
        <w:adjustRightInd w:val="0"/>
        <w:snapToGrid w:val="0"/>
        <w:jc w:val="distribute"/>
        <w:rPr>
          <w:rFonts w:hint="eastAsia" w:ascii="仿宋" w:hAnsi="仿宋" w:eastAsia="仿宋" w:cs="仿宋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w w:val="80"/>
          <w:sz w:val="84"/>
          <w:szCs w:val="84"/>
        </w:rPr>
        <w:t>中国国际工程咨询协会</w:t>
      </w:r>
    </w:p>
    <w:p w14:paraId="039A0995">
      <w:pPr>
        <w:jc w:val="center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71755</wp:posOffset>
                </wp:positionV>
                <wp:extent cx="5537835" cy="5715"/>
                <wp:effectExtent l="0" t="13970" r="5715" b="18415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09575" y="2267585"/>
                          <a:ext cx="5537835" cy="57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6.75pt;margin-top:5.65pt;height:0.45pt;width:436.05pt;z-index:251661312;mso-width-relative:page;mso-height-relative:page;" filled="f" stroked="t" coordsize="21600,21600" o:gfxdata="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tNfBENoAAAAIAQAADwAAAAAAAAABACAA&#10;AAAiAAAAZHJzL2Rvd25yZXYueG1sUEsBAhQAFAAAAAgAh07iQAUYQdcLAgAA/wMAAA4AAAAAAAAA&#10;AQAgAAAAKQEAAGRycy9lMm9Eb2MueG1sUEsFBgAAAAAGAAYAWQEAAKY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27C01DD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2"/>
          <w:szCs w:val="32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关于举办“新规引领·数智赋能——国有企业招标采购合规管理与全周期风险防控专题培训班”的通知</w:t>
      </w:r>
    </w:p>
    <w:p w14:paraId="6BD2EECF">
      <w:pPr>
        <w:adjustRightInd w:val="0"/>
        <w:snapToGrid w:val="0"/>
        <w:spacing w:line="300" w:lineRule="exact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22E09941">
      <w:pPr>
        <w:pStyle w:val="10"/>
        <w:ind w:firstLine="5376" w:firstLineChars="2100"/>
        <w:jc w:val="right"/>
        <w:rPr>
          <w:rFonts w:hint="eastAsia" w:ascii="仿宋" w:hAnsi="仿宋" w:eastAsia="仿宋" w:cs="仿宋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国咨协［2025］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2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06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  <w:t>号</w:t>
      </w:r>
    </w:p>
    <w:p w14:paraId="76428D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各有关单位：</w:t>
      </w:r>
    </w:p>
    <w:p w14:paraId="2B4916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党的二十届三中全会明确提出，国有企业要深化采购管理改革，推动采购模式向</w:t>
      </w:r>
      <w:r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集约化、协同化、数智化转型，从传统“成本优先”转向全生命周期成本管控与供应链价值管理。随着审计、巡视巡察力度持续加大，国有企业采购领域暴露出的程序违规、围标串标、利益输送等问题已成为监管重点。为落实党中央决策部署，国有企业亟需健全采购管理体系、优化内控机制、强化合规意识，实现采购效率、合规性、供应链韧性“三重提升”。</w:t>
      </w:r>
    </w:p>
    <w:p w14:paraId="171FC2A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为推动国有企业采购行为规范化，提高采购效率、节约经营成本、降低管理风险、提升国有资金使用效益。帮助广大国央企建立完善适合本企业的采购管理架构和制度体系，赋能从业人员采购管理水平。我会决定举办“新规引领·数智赋能——国有企业招标采购合规管理与全周期风险防控”专题培训班”。本次培训班由中国国际工程咨询协会主办，北京比时教育咨询有限公司承办，请各单位积极组织相关人员参加。</w:t>
      </w:r>
    </w:p>
    <w:p w14:paraId="46C874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现将有关事项通知如下：</w:t>
      </w:r>
    </w:p>
    <w:p w14:paraId="416ED9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/>
          <w:lang w:val="en-US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一、培训内容</w:t>
      </w:r>
    </w:p>
    <w:p w14:paraId="72297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（一）政策形势与监管要求</w:t>
      </w:r>
    </w:p>
    <w:p w14:paraId="0DF5CD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1.二十届三中全会关于国企采购管理改革的核心精神解析；</w:t>
      </w:r>
    </w:p>
    <w:p w14:paraId="176D6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2.巡视巡察、审计中采购领域高频问题通报(案例:围标串标、拆分合同、供应商围猎)；</w:t>
      </w:r>
    </w:p>
    <w:p w14:paraId="1B24C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3.最新法规解读:《招标投标领域公平竞争审查规则》《国有企业采购操作规范》《招标投标法修订要点》《反不正当竞争法》关联条款。</w:t>
      </w:r>
    </w:p>
    <w:p w14:paraId="1EF7F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（二）国企采购管理体系重构</w:t>
      </w:r>
    </w:p>
    <w:p w14:paraId="3D2EF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1.集约化采购组织架构设计:集团集中采购中心与分子公司职责划分；</w:t>
      </w:r>
    </w:p>
    <w:p w14:paraId="3DFDD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2.采购全生命周期管理流程:需求计划→供应商管理→履约评价一数据沉淀；</w:t>
      </w:r>
    </w:p>
    <w:p w14:paraId="6F793B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3.采购内控制度优化:不相容岗位分离、分级授权、合规审查嵌入关键节点。</w:t>
      </w:r>
    </w:p>
    <w:p w14:paraId="37F4F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（三）国有企业招标采购内控制度建设与编制实务</w:t>
      </w:r>
    </w:p>
    <w:p w14:paraId="3BF81A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1.制定采购内控制度和招标采购方式适用的相关法律依据；</w:t>
      </w:r>
    </w:p>
    <w:p w14:paraId="35DD78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2.采购管理的架构设计与体系完善思路；</w:t>
      </w:r>
    </w:p>
    <w:p w14:paraId="600DD0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3.企业采购制度修订的流程与团队的组建；</w:t>
      </w:r>
    </w:p>
    <w:p w14:paraId="5AA0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4.国有企业集中采购分类目录、框架协议分类要素；</w:t>
      </w:r>
    </w:p>
    <w:p w14:paraId="1930EF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5.如何构建采购招标合规体系中的绩效评价管理体系；</w:t>
      </w:r>
    </w:p>
    <w:p w14:paraId="28B18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6.采购管理相关的12项制度详解。</w:t>
      </w:r>
    </w:p>
    <w:p w14:paraId="1B5B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(四）国有企业依法招标项目操作实务与案例分析</w:t>
      </w:r>
    </w:p>
    <w:p w14:paraId="7ABC6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1.依法招标项目的领域界定及法律风险防范</w:t>
      </w:r>
    </w:p>
    <w:p w14:paraId="4779A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(1)工程建设项目还是其他招标项目</w:t>
      </w:r>
    </w:p>
    <w:p w14:paraId="165018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(2）资金来源或项目性质</w:t>
      </w:r>
    </w:p>
    <w:p w14:paraId="4EEF6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(3）规模标准</w:t>
      </w:r>
    </w:p>
    <w:p w14:paraId="1ACAC5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2.招标文件编制技巧及注意事项；</w:t>
      </w:r>
    </w:p>
    <w:p w14:paraId="32B49A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(1）招标文件的编制要点与编制技巧</w:t>
      </w:r>
    </w:p>
    <w:p w14:paraId="14962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(2）国家标准招标文件的应用</w:t>
      </w:r>
    </w:p>
    <w:p w14:paraId="6D1D4A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(3）工程、货物、服务招标文件编制</w:t>
      </w:r>
    </w:p>
    <w:p w14:paraId="03644B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(4）招标文件编制中法律禁止的事项</w:t>
      </w:r>
    </w:p>
    <w:p w14:paraId="70665D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3.招标项目评标实务及疑难问题分析</w:t>
      </w:r>
    </w:p>
    <w:p w14:paraId="2CD71A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(1）开标(2）评标办法（3）评标(4）复评(5）评标无效</w:t>
      </w:r>
    </w:p>
    <w:p w14:paraId="6EE5E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4.招标采购活动中的异议、投诉处理及案例分析</w:t>
      </w:r>
    </w:p>
    <w:p w14:paraId="3683DE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(1）招投标民事争议解决方式</w:t>
      </w:r>
    </w:p>
    <w:p w14:paraId="19D526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(2）异议处理与案例分析</w:t>
      </w:r>
    </w:p>
    <w:p w14:paraId="5D66A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(3）投诉处理与案例分析</w:t>
      </w:r>
    </w:p>
    <w:p w14:paraId="2B57E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5.中标、合同签订、履行、绩效考核疑难问题解析</w:t>
      </w:r>
    </w:p>
    <w:p w14:paraId="5D656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(1）招标采购的定标、谈判与合同签订</w:t>
      </w:r>
    </w:p>
    <w:p w14:paraId="4B24C4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(2）招标采购合同的交底、履行、跟踪检查与纠偏调整</w:t>
      </w:r>
    </w:p>
    <w:p w14:paraId="347FF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(3）招标采购合同的转让、终止和收尾</w:t>
      </w:r>
    </w:p>
    <w:p w14:paraId="7926F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(4）招标采购的绩效考核与后评价</w:t>
      </w:r>
    </w:p>
    <w:p w14:paraId="6C44B2E9">
      <w:pPr>
        <w:pStyle w:val="8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562" w:firstLineChars="200"/>
        <w:textAlignment w:val="auto"/>
        <w:rPr>
          <w:rFonts w:hint="default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(五）国有企业非招标采购法律政策解读及实务操作提升</w:t>
      </w:r>
    </w:p>
    <w:p w14:paraId="747FF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1.国家标准《电子采购交易规范 非招标方式》（GB/T 43711-2024）简介；</w:t>
      </w:r>
    </w:p>
    <w:p w14:paraId="2BEFA0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2.《关于规范中央企业采购管理工作的指导意见》(国资发改革规〔2024〕53号)解读；</w:t>
      </w:r>
    </w:p>
    <w:p w14:paraId="3AC14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3.《2024年中央企业采购与供应链管理对标评估工作方案》（改革函〔2024〕9号）简介；</w:t>
      </w:r>
    </w:p>
    <w:p w14:paraId="68B8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4.《关于中央企业在建设世界一流企业中加强供应链管理的指导意见》（国资发改革规〔2023〕22 号）；</w:t>
      </w:r>
    </w:p>
    <w:p w14:paraId="7E81D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5.依法招标与自主招标的区分与界定;</w:t>
      </w:r>
    </w:p>
    <w:p w14:paraId="6D3CC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6.采购需求研究与采购策划；</w:t>
      </w:r>
    </w:p>
    <w:p w14:paraId="3E23C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（1）生产性物资与服务采购项目采购需求特点研究</w:t>
      </w:r>
    </w:p>
    <w:p w14:paraId="610DE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（2）采购策略和采购组织模式的选择</w:t>
      </w:r>
    </w:p>
    <w:p w14:paraId="0A8F4E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（3）采购方案的策划与编制</w:t>
      </w:r>
    </w:p>
    <w:p w14:paraId="00C73A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7.非招标采购方式的特点和选择：询比采购、谈判采购、竞价采购、直接采购实施要点；</w:t>
      </w:r>
    </w:p>
    <w:p w14:paraId="5B723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8.国有企业项目型采购与运营型采购的区别及特点；</w:t>
      </w:r>
    </w:p>
    <w:p w14:paraId="1F85F8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9.国有企业框架协议采购的特点、适用和实施要点；</w:t>
      </w:r>
    </w:p>
    <w:p w14:paraId="60987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10.国有企业供应商库的组建和使用。</w:t>
      </w:r>
    </w:p>
    <w:p w14:paraId="247A3E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（六）数智化转型与供应链管理</w:t>
      </w:r>
    </w:p>
    <w:p w14:paraId="13310C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1.电子招标平台功能模块解析(CA认证、远程开标、AI评标监测)；</w:t>
      </w:r>
    </w:p>
    <w:p w14:paraId="3333B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2.大数据分析应用:供应商画像、价格波动预警、围标行为智能识别；</w:t>
      </w:r>
    </w:p>
    <w:p w14:paraId="1EC27B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3.区块链技术在采购溯源、电子档案存证中的实践；</w:t>
      </w:r>
    </w:p>
    <w:p w14:paraId="0FF29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4.TCO(全生命周期成本)模型构建:采购成本、运营成本、处置成本综合测算；</w:t>
      </w:r>
    </w:p>
    <w:p w14:paraId="10C958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5.战略供应商管理:分级分类、绩效评估、长期合作机制设计；</w:t>
      </w:r>
    </w:p>
    <w:p w14:paraId="3EE0EC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6.供应链韧性提升:应急保供、替代资源库建设、风险共担协议。</w:t>
      </w:r>
    </w:p>
    <w:p w14:paraId="2E18AD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二、培训对象</w:t>
      </w:r>
    </w:p>
    <w:p w14:paraId="60CD20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</w:rPr>
        <w:t>各招标采购行政主管部门、国资委管理部门、各公管办、行政服务中心、公共资源交易中心、政府采购中心等相关人员</w:t>
      </w:r>
    </w:p>
    <w:p w14:paraId="1DFB4E0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</w:rPr>
        <w:t>各单位从事招标采购、基建工程、纪检监察、财务、审计、合同、法务等部门相关人员</w:t>
      </w:r>
    </w:p>
    <w:p w14:paraId="481F07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3.招标代理机构及其他相关人员</w:t>
      </w:r>
    </w:p>
    <w:p w14:paraId="68817A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562" w:firstLineChars="200"/>
        <w:textAlignment w:val="auto"/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仿宋" w:hAnsi="仿宋" w:eastAsia="仿宋" w:cs="仿宋"/>
          <w:b/>
          <w:color w:val="333333"/>
          <w:sz w:val="28"/>
          <w:szCs w:val="28"/>
          <w:shd w:val="clear" w:color="auto" w:fill="FFFFFF"/>
        </w:rPr>
        <w:t>授课师资</w:t>
      </w:r>
    </w:p>
    <w:p w14:paraId="630D9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00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spacing w:val="10"/>
          <w:kern w:val="2"/>
          <w:sz w:val="28"/>
          <w:szCs w:val="28"/>
          <w:shd w:val="clear" w:color="auto" w:fill="auto"/>
          <w:lang w:val="en-US" w:eastAsia="zh-CN"/>
        </w:rPr>
        <w:t>拟邀请国家发改委、中国招标投标协会等有关部门的专家学者现场授课，结合经典案例分析，并进行互动交流和现场答疑。</w:t>
      </w:r>
    </w:p>
    <w:p w14:paraId="51CB0D0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时间地点</w:t>
      </w:r>
    </w:p>
    <w:p w14:paraId="2953A2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2025年05月15日—05月18日   武汉市 （15日全天报到）</w:t>
      </w:r>
    </w:p>
    <w:p w14:paraId="63BA12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2025年06月26日—06月29日   青岛市 （26日全天报到）</w:t>
      </w:r>
    </w:p>
    <w:p w14:paraId="56C5CE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2025年07月24日—07月27日   郑州市 （24日全天报到）</w:t>
      </w:r>
    </w:p>
    <w:p w14:paraId="54D9D9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2025年08月21日—08月24日   西安市 （21日全天报到）</w:t>
      </w:r>
    </w:p>
    <w:p w14:paraId="525F20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00" w:firstLineChars="100"/>
        <w:jc w:val="center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2025年09月18日—09月21日   重庆市 （18日全天报到）</w:t>
      </w:r>
    </w:p>
    <w:p w14:paraId="280959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59" w:leftChars="266" w:firstLine="0" w:firstLineChars="0"/>
        <w:textAlignment w:val="auto"/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" w:hAnsi="仿宋" w:eastAsia="仿宋" w:cs="仿宋"/>
          <w:b/>
          <w:bCs/>
          <w:snapToGrid w:val="0"/>
          <w:color w:val="000000" w:themeColor="text1"/>
          <w:kern w:val="20"/>
          <w:position w:val="-4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收费标准</w:t>
      </w:r>
    </w:p>
    <w:p w14:paraId="35115E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A.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398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0元/人（含培训、资料、电子课件、场地及培训期间午餐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结业证书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），住宿统一安排，费用自理。</w:t>
      </w:r>
    </w:p>
    <w:p w14:paraId="258ED1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B.5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98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</w:rPr>
        <w:t>0元/人（含培训、资料、电子课件、场地、证书及培训期间午餐），住宿统一安排，费用自理。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证书由我会颁发《工程总承包项目经理》或《合同经理》或《招标经理》;所需资料:二寸蓝底免冠彩色照片、身份证正反面、学历证书复印件等电子版材料。</w:t>
      </w:r>
    </w:p>
    <w:p w14:paraId="75DA6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C.28000元/单位，同步直播，单位投屏播放，统一观看，不限人数，提供电子课件，支持在线提问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lang w:eastAsia="zh-CN"/>
        </w:rPr>
        <w:t>。</w:t>
      </w:r>
    </w:p>
    <w:p w14:paraId="3C3C753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</w:rPr>
        <w:t>D.40000元/天，根据实际需求，个性化定制课程内容，委派专家赴政府、国有企业进行内部培训（含课酬、专家与助教交通费、资料费等，培训场地由受训单位提供）</w:t>
      </w: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。</w:t>
      </w:r>
    </w:p>
    <w:p w14:paraId="6E6C87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0"/>
          <w:sz w:val="28"/>
          <w:szCs w:val="28"/>
          <w:lang w:val="en-US" w:eastAsia="zh-CN"/>
        </w:rPr>
        <w:t>E.50000元/单位，单期会议不限参会人数。</w:t>
      </w:r>
    </w:p>
    <w:p w14:paraId="565D50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20"/>
          <w:position w:val="-4"/>
          <w:sz w:val="28"/>
          <w:szCs w:val="28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联系方式</w:t>
      </w:r>
    </w:p>
    <w:p w14:paraId="1D3744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报名负责人：聂红军 主任18211071700（微信）   </w:t>
      </w:r>
    </w:p>
    <w:p w14:paraId="230FB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 xml:space="preserve">电    话：13141289128        邮    箱：zqgphwz@126.com  </w:t>
      </w:r>
    </w:p>
    <w:p w14:paraId="217C74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" w:hAnsi="仿宋" w:eastAsia="仿宋" w:cs="仿宋"/>
          <w:spacing w:val="10"/>
          <w:sz w:val="28"/>
          <w:szCs w:val="28"/>
        </w:rPr>
      </w:pPr>
      <w:r>
        <w:rPr>
          <w:rFonts w:hint="eastAsia" w:ascii="仿宋" w:hAnsi="仿宋" w:eastAsia="仿宋" w:cs="仿宋"/>
          <w:spacing w:val="10"/>
          <w:sz w:val="28"/>
          <w:szCs w:val="28"/>
        </w:rPr>
        <w:t>qq咨询：3177524020      网    址：http://www.zqgpchina.cn</w:t>
      </w:r>
    </w:p>
    <w:p w14:paraId="5F9C6522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</w:p>
    <w:p w14:paraId="4D64C89A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8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仿宋"/>
          <w:sz w:val="24"/>
          <w:szCs w:val="24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3698875</wp:posOffset>
            </wp:positionH>
            <wp:positionV relativeFrom="paragraph">
              <wp:posOffset>323215</wp:posOffset>
            </wp:positionV>
            <wp:extent cx="1537970" cy="1529715"/>
            <wp:effectExtent l="0" t="0" r="5080" b="13335"/>
            <wp:wrapNone/>
            <wp:docPr id="3" name="图片 3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片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3797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pacing w:val="10"/>
          <w:kern w:val="2"/>
          <w:sz w:val="28"/>
          <w:szCs w:val="28"/>
          <w:shd w:val="clear" w:color="auto" w:fill="auto"/>
          <w:lang w:val="en-US" w:eastAsia="zh-CN" w:bidi="ar-SA"/>
        </w:rPr>
        <w:t>附件：报名回执表</w:t>
      </w:r>
    </w:p>
    <w:p w14:paraId="6E91503D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EC1ED3E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600" w:firstLineChars="20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中国</w:t>
      </w:r>
      <w:r>
        <w:rPr>
          <w:rFonts w:hint="eastAsia" w:ascii="仿宋" w:hAnsi="仿宋" w:eastAsia="仿宋" w:cs="宋体"/>
          <w:kern w:val="0"/>
          <w:sz w:val="28"/>
          <w:szCs w:val="28"/>
          <w:shd w:val="clear" w:color="auto" w:fill="auto"/>
          <w:lang w:val="en-US" w:eastAsia="zh-CN" w:bidi="ar-S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7082790</wp:posOffset>
            </wp:positionV>
            <wp:extent cx="1522095" cy="1511935"/>
            <wp:effectExtent l="0" t="0" r="1905" b="12065"/>
            <wp:wrapNone/>
            <wp:docPr id="1" name="图片 2" descr="中国国际工程咨询协会（无背景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中国国际工程咨询协会（无背景）"/>
                    <pic:cNvPicPr>
                      <a:picLocks noChangeAspect="1"/>
                    </pic:cNvPicPr>
                  </pic:nvPicPr>
                  <pic:blipFill>
                    <a:blip r:embed="rId7">
                      <a:lum bright="21997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2095" cy="151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国际工程咨询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协会</w:t>
      </w:r>
    </w:p>
    <w:p w14:paraId="35B38967"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5880" w:firstLineChars="21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 w:bidi="ar-SA"/>
        </w:rPr>
        <w:t>2025年4月27日</w:t>
      </w:r>
    </w:p>
    <w:p w14:paraId="5104DC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63038BDE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79B6E3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3" w:afterLines="100" w:afterAutospacing="0"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5B417F9">
      <w:pPr>
        <w:rPr>
          <w:rFonts w:hint="eastAsia"/>
          <w:lang w:val="en-US" w:eastAsia="zh-CN"/>
        </w:rPr>
      </w:pPr>
    </w:p>
    <w:p w14:paraId="62419BE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3" w:afterLines="100" w:afterAutospacing="0" w:line="50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附件：</w:t>
      </w:r>
    </w:p>
    <w:p w14:paraId="760D3E5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beforeAutospacing="0" w:after="313" w:afterLines="100" w:afterAutospacing="0" w:line="50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30"/>
          <w:szCs w:val="30"/>
          <w:shd w:val="clear" w:color="000000" w:fill="auto"/>
          <w:lang w:val="en-US" w:eastAsia="zh-CN" w:bidi="ar-SA"/>
          <w14:textFill>
            <w14:solidFill>
              <w14:schemeClr w14:val="tx1"/>
            </w14:solidFill>
          </w14:textFill>
        </w:rPr>
        <w:t>新规引领·数智赋能——国有企业招标采购合规管理与全周期风险防控”专题培训班报名回执表</w:t>
      </w:r>
    </w:p>
    <w:tbl>
      <w:tblPr>
        <w:tblStyle w:val="11"/>
        <w:tblpPr w:leftFromText="180" w:rightFromText="180" w:vertAnchor="text" w:horzAnchor="page" w:tblpX="1229" w:tblpY="94"/>
        <w:tblW w:w="98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854"/>
        <w:gridCol w:w="1293"/>
        <w:gridCol w:w="1952"/>
        <w:gridCol w:w="1896"/>
        <w:gridCol w:w="2164"/>
      </w:tblGrid>
      <w:tr w14:paraId="2815A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5ED0DC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4099" w:type="dxa"/>
            <w:gridSpan w:val="3"/>
            <w:vAlign w:val="center"/>
          </w:tcPr>
          <w:p w14:paraId="0E26F3F5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FE433E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编</w:t>
            </w:r>
          </w:p>
        </w:tc>
        <w:tc>
          <w:tcPr>
            <w:tcW w:w="2164" w:type="dxa"/>
            <w:vAlign w:val="center"/>
          </w:tcPr>
          <w:p w14:paraId="2FF4580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33F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298A93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8159" w:type="dxa"/>
            <w:gridSpan w:val="5"/>
            <w:vAlign w:val="center"/>
          </w:tcPr>
          <w:p w14:paraId="5470B0F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7EA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C6387A8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 系 人</w:t>
            </w:r>
          </w:p>
        </w:tc>
        <w:tc>
          <w:tcPr>
            <w:tcW w:w="2147" w:type="dxa"/>
            <w:gridSpan w:val="2"/>
            <w:vAlign w:val="center"/>
          </w:tcPr>
          <w:p w14:paraId="5CD2CF4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3762C4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  务</w:t>
            </w:r>
          </w:p>
        </w:tc>
        <w:tc>
          <w:tcPr>
            <w:tcW w:w="4060" w:type="dxa"/>
            <w:gridSpan w:val="2"/>
            <w:vAlign w:val="center"/>
          </w:tcPr>
          <w:p w14:paraId="6E638BE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68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78EFE3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  机</w:t>
            </w:r>
          </w:p>
        </w:tc>
        <w:tc>
          <w:tcPr>
            <w:tcW w:w="2147" w:type="dxa"/>
            <w:gridSpan w:val="2"/>
            <w:vAlign w:val="center"/>
          </w:tcPr>
          <w:p w14:paraId="46472B6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30F37F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4060" w:type="dxa"/>
            <w:gridSpan w:val="2"/>
            <w:vAlign w:val="center"/>
          </w:tcPr>
          <w:p w14:paraId="3AABBFD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18B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61262CB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    真</w:t>
            </w:r>
          </w:p>
        </w:tc>
        <w:tc>
          <w:tcPr>
            <w:tcW w:w="2147" w:type="dxa"/>
            <w:gridSpan w:val="2"/>
            <w:vAlign w:val="center"/>
          </w:tcPr>
          <w:p w14:paraId="5E956A5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DFF917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电子信箱</w:t>
            </w:r>
          </w:p>
        </w:tc>
        <w:tc>
          <w:tcPr>
            <w:tcW w:w="4060" w:type="dxa"/>
            <w:gridSpan w:val="2"/>
            <w:vAlign w:val="center"/>
          </w:tcPr>
          <w:p w14:paraId="718A3D0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F91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3D7146E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参训人员</w:t>
            </w:r>
          </w:p>
        </w:tc>
        <w:tc>
          <w:tcPr>
            <w:tcW w:w="854" w:type="dxa"/>
            <w:vAlign w:val="center"/>
          </w:tcPr>
          <w:p w14:paraId="70A8FD41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293" w:type="dxa"/>
            <w:vAlign w:val="center"/>
          </w:tcPr>
          <w:p w14:paraId="7A85ECA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  务</w:t>
            </w:r>
          </w:p>
        </w:tc>
        <w:tc>
          <w:tcPr>
            <w:tcW w:w="1952" w:type="dxa"/>
            <w:vAlign w:val="center"/>
          </w:tcPr>
          <w:p w14:paraId="4F6235E6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96" w:type="dxa"/>
            <w:vAlign w:val="center"/>
          </w:tcPr>
          <w:p w14:paraId="697984C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  机</w:t>
            </w:r>
          </w:p>
        </w:tc>
        <w:tc>
          <w:tcPr>
            <w:tcW w:w="2164" w:type="dxa"/>
            <w:vAlign w:val="center"/>
          </w:tcPr>
          <w:p w14:paraId="4143D580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 箱</w:t>
            </w:r>
          </w:p>
        </w:tc>
      </w:tr>
      <w:tr w14:paraId="7B28F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4CC283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6C5D5C3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B2DC34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D91488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409B96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3A7FB89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625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106DFBF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CA736D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3A1D0B4C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F85946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00F573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0428FB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17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A74AC0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31E301E1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6A8BD4C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1A3E1B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A361B5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16D7990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461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4822AD0B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404FE95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693E635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0D42DCD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303F502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7D579A4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BEA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27DB234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A358DB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376788A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A7A55F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68505060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56BF935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3D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2A0AD38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7AED7FC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70BB0CB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41CA553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7E3FF4B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0F0A586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C37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6DC2E5A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4" w:type="dxa"/>
            <w:vAlign w:val="center"/>
          </w:tcPr>
          <w:p w14:paraId="579E409F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3" w:type="dxa"/>
            <w:vAlign w:val="center"/>
          </w:tcPr>
          <w:p w14:paraId="2BEA503E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67888E8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96" w:type="dxa"/>
            <w:vAlign w:val="center"/>
          </w:tcPr>
          <w:p w14:paraId="12100795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4" w:type="dxa"/>
            <w:vAlign w:val="center"/>
          </w:tcPr>
          <w:p w14:paraId="631627A3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3446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088D81AF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参训时间</w:t>
            </w:r>
          </w:p>
        </w:tc>
        <w:tc>
          <w:tcPr>
            <w:tcW w:w="2147" w:type="dxa"/>
            <w:gridSpan w:val="2"/>
            <w:vAlign w:val="center"/>
          </w:tcPr>
          <w:p w14:paraId="76FAA6A4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2" w:type="dxa"/>
            <w:vAlign w:val="center"/>
          </w:tcPr>
          <w:p w14:paraId="2716F629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参训地点</w:t>
            </w:r>
          </w:p>
        </w:tc>
        <w:tc>
          <w:tcPr>
            <w:tcW w:w="4060" w:type="dxa"/>
            <w:gridSpan w:val="2"/>
            <w:vAlign w:val="center"/>
          </w:tcPr>
          <w:p w14:paraId="44137CE2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F8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5CEDDBF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住宿标准</w:t>
            </w:r>
          </w:p>
        </w:tc>
        <w:tc>
          <w:tcPr>
            <w:tcW w:w="8159" w:type="dxa"/>
            <w:gridSpan w:val="5"/>
            <w:vAlign w:val="center"/>
          </w:tcPr>
          <w:p w14:paraId="5BD85339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单住□      合住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自理□</w:t>
            </w:r>
          </w:p>
        </w:tc>
      </w:tr>
      <w:tr w14:paraId="59D3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7727FBD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证书申报</w:t>
            </w:r>
          </w:p>
        </w:tc>
        <w:tc>
          <w:tcPr>
            <w:tcW w:w="8159" w:type="dxa"/>
            <w:gridSpan w:val="5"/>
            <w:vAlign w:val="center"/>
          </w:tcPr>
          <w:p w14:paraId="6A3C57E6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《工程总包项目经理》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《合同经理》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招标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经理》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06B0F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678" w:type="dxa"/>
            <w:vAlign w:val="center"/>
          </w:tcPr>
          <w:p w14:paraId="6DE2DF1D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付款方式</w:t>
            </w:r>
          </w:p>
        </w:tc>
        <w:tc>
          <w:tcPr>
            <w:tcW w:w="4099" w:type="dxa"/>
            <w:gridSpan w:val="3"/>
            <w:vAlign w:val="center"/>
          </w:tcPr>
          <w:p w14:paraId="2F2D9CE3">
            <w:pPr>
              <w:tabs>
                <w:tab w:val="left" w:pos="567"/>
                <w:tab w:val="left" w:pos="709"/>
              </w:tabs>
              <w:spacing w:line="300" w:lineRule="exact"/>
              <w:jc w:val="both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转账□      现场□</w:t>
            </w:r>
          </w:p>
        </w:tc>
        <w:tc>
          <w:tcPr>
            <w:tcW w:w="1896" w:type="dxa"/>
            <w:vAlign w:val="center"/>
          </w:tcPr>
          <w:p w14:paraId="11786852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64" w:type="dxa"/>
          </w:tcPr>
          <w:p w14:paraId="7EA0882D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A36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678" w:type="dxa"/>
            <w:vAlign w:val="center"/>
          </w:tcPr>
          <w:p w14:paraId="46CB8773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4C6D3A24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收款信息</w:t>
            </w:r>
          </w:p>
        </w:tc>
        <w:tc>
          <w:tcPr>
            <w:tcW w:w="8159" w:type="dxa"/>
            <w:gridSpan w:val="5"/>
          </w:tcPr>
          <w:p w14:paraId="6CD95D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</w:rPr>
              <w:t>开户</w:t>
            </w: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 xml:space="preserve">名称：北京比时教育咨询有限公司 </w:t>
            </w:r>
          </w:p>
          <w:p w14:paraId="01B15B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开 户 行：中国工商银行股份有限公司北京公主坟支行</w:t>
            </w:r>
          </w:p>
          <w:p w14:paraId="135CFA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8"/>
                <w:szCs w:val="28"/>
                <w:lang w:val="en-US" w:eastAsia="zh-CN"/>
              </w:rPr>
              <w:t>账    号：0200 0046 0920 0665 735</w:t>
            </w:r>
          </w:p>
        </w:tc>
      </w:tr>
      <w:tr w14:paraId="0A030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1678" w:type="dxa"/>
            <w:vAlign w:val="center"/>
          </w:tcPr>
          <w:p w14:paraId="15469E37">
            <w:pPr>
              <w:tabs>
                <w:tab w:val="left" w:pos="567"/>
                <w:tab w:val="left" w:pos="709"/>
              </w:tabs>
              <w:spacing w:line="300" w:lineRule="exact"/>
              <w:jc w:val="center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    注</w:t>
            </w:r>
          </w:p>
        </w:tc>
        <w:tc>
          <w:tcPr>
            <w:tcW w:w="4099" w:type="dxa"/>
            <w:gridSpan w:val="3"/>
            <w:vAlign w:val="center"/>
          </w:tcPr>
          <w:p w14:paraId="1AF18252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课程可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据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单位实际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需</w:t>
            </w:r>
          </w:p>
          <w:p w14:paraId="3B16FC07">
            <w:pPr>
              <w:tabs>
                <w:tab w:val="left" w:pos="567"/>
                <w:tab w:val="left" w:pos="709"/>
              </w:tabs>
              <w:spacing w:line="300" w:lineRule="exact"/>
              <w:ind w:firstLine="560" w:firstLineChars="2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A6F39D7">
            <w:pPr>
              <w:tabs>
                <w:tab w:val="left" w:pos="567"/>
                <w:tab w:val="left" w:pos="709"/>
              </w:tabs>
              <w:spacing w:line="300" w:lineRule="exact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求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内部培训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060" w:type="dxa"/>
            <w:gridSpan w:val="2"/>
            <w:vAlign w:val="center"/>
          </w:tcPr>
          <w:p w14:paraId="47D466FC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盖章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7EEE171">
            <w:pPr>
              <w:pStyle w:val="10"/>
              <w:tabs>
                <w:tab w:val="left" w:pos="-1440"/>
              </w:tabs>
              <w:rPr>
                <w:rFonts w:hint="eastAsia" w:ascii="仿宋" w:hAnsi="仿宋" w:eastAsia="仿宋" w:cs="仿宋"/>
              </w:rPr>
            </w:pPr>
          </w:p>
          <w:p w14:paraId="2F13E675">
            <w:pPr>
              <w:tabs>
                <w:tab w:val="left" w:pos="567"/>
                <w:tab w:val="left" w:pos="709"/>
              </w:tabs>
              <w:spacing w:line="300" w:lineRule="exact"/>
              <w:ind w:firstLine="280" w:firstLineChars="100"/>
              <w:textAlignment w:val="baseline"/>
              <w:outlineLvl w:val="0"/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 w14:paraId="7BEBF416">
      <w:pPr>
        <w:spacing w:line="500" w:lineRule="exact"/>
        <w:ind w:firstLine="280" w:firstLineChars="1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备注：1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sz w:val="28"/>
          <w:szCs w:val="28"/>
        </w:rPr>
        <w:t>此表可复制</w:t>
      </w:r>
      <w:r>
        <w:rPr>
          <w:rFonts w:hint="eastAsia" w:ascii="仿宋" w:hAnsi="仿宋" w:eastAsia="仿宋" w:cs="宋体"/>
          <w:color w:val="000000"/>
          <w:sz w:val="28"/>
          <w:szCs w:val="28"/>
        </w:rPr>
        <w:t>，</w:t>
      </w:r>
      <w:r>
        <w:rPr>
          <w:rFonts w:hint="eastAsia" w:ascii="仿宋" w:hAnsi="仿宋" w:eastAsia="仿宋" w:cs="宋体"/>
          <w:sz w:val="28"/>
          <w:szCs w:val="28"/>
        </w:rPr>
        <w:t>汇总名单后发送至会务组；</w:t>
      </w:r>
    </w:p>
    <w:p w14:paraId="48FF5DC6"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2、报名负责人：聂红军 主任18211071700（微信）   </w:t>
      </w:r>
    </w:p>
    <w:p w14:paraId="3FDEEF2F"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电    话：13141289128        邮    箱：zqgphwz@126.com  </w:t>
      </w:r>
    </w:p>
    <w:p w14:paraId="350934D5">
      <w:pPr>
        <w:spacing w:line="500" w:lineRule="exact"/>
        <w:ind w:firstLine="1120" w:firstLineChars="400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qq咨询：3177524020       </w:t>
      </w:r>
      <w:bookmarkStart w:id="0" w:name="_GoBack"/>
      <w:bookmarkEnd w:id="0"/>
      <w:r>
        <w:rPr>
          <w:rFonts w:hint="eastAsia" w:ascii="仿宋" w:hAnsi="仿宋" w:eastAsia="仿宋" w:cs="宋体"/>
          <w:sz w:val="28"/>
          <w:szCs w:val="28"/>
        </w:rPr>
        <w:t>网    址：http://www.zqgpchina.cn</w:t>
      </w:r>
    </w:p>
    <w:sectPr>
      <w:footerReference r:id="rId3" w:type="default"/>
      <w:footerReference r:id="rId4" w:type="even"/>
      <w:pgSz w:w="11906" w:h="16838"/>
      <w:pgMar w:top="1440" w:right="1440" w:bottom="1440" w:left="144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02D66">
    <w:pPr>
      <w:pStyle w:val="6"/>
      <w:ind w:right="560"/>
      <w:jc w:val="right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11227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１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11227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１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8FF1A0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620D35">
    <w:pPr>
      <w:pStyle w:val="6"/>
      <w:ind w:right="561" w:firstLine="280" w:firstLineChars="100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BA6B29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BA6B29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198CA462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NmYwMDdkMDkwYjZkN2YwZjRmZmE3ZmFhM2M3OTMifQ=="/>
  </w:docVars>
  <w:rsids>
    <w:rsidRoot w:val="004F6A52"/>
    <w:rsid w:val="000007C8"/>
    <w:rsid w:val="0000490B"/>
    <w:rsid w:val="00005B71"/>
    <w:rsid w:val="00013EA6"/>
    <w:rsid w:val="00014E5F"/>
    <w:rsid w:val="0002047B"/>
    <w:rsid w:val="000220A1"/>
    <w:rsid w:val="0002309F"/>
    <w:rsid w:val="00024A6F"/>
    <w:rsid w:val="00026EB1"/>
    <w:rsid w:val="00030A32"/>
    <w:rsid w:val="000405BE"/>
    <w:rsid w:val="00055255"/>
    <w:rsid w:val="00056117"/>
    <w:rsid w:val="000574D1"/>
    <w:rsid w:val="00060155"/>
    <w:rsid w:val="00061476"/>
    <w:rsid w:val="000654C4"/>
    <w:rsid w:val="00070E62"/>
    <w:rsid w:val="00070F83"/>
    <w:rsid w:val="00071D1E"/>
    <w:rsid w:val="0007426D"/>
    <w:rsid w:val="00076F58"/>
    <w:rsid w:val="00080F71"/>
    <w:rsid w:val="00087F20"/>
    <w:rsid w:val="0009786F"/>
    <w:rsid w:val="000A3991"/>
    <w:rsid w:val="000A3B03"/>
    <w:rsid w:val="000A59F1"/>
    <w:rsid w:val="000A61D3"/>
    <w:rsid w:val="000A65CB"/>
    <w:rsid w:val="000A7A88"/>
    <w:rsid w:val="000B2414"/>
    <w:rsid w:val="000C78CC"/>
    <w:rsid w:val="000D0140"/>
    <w:rsid w:val="000D38AA"/>
    <w:rsid w:val="000D44EA"/>
    <w:rsid w:val="000F17EC"/>
    <w:rsid w:val="000F41C1"/>
    <w:rsid w:val="000F6623"/>
    <w:rsid w:val="001054D7"/>
    <w:rsid w:val="001064FC"/>
    <w:rsid w:val="001103D6"/>
    <w:rsid w:val="00110714"/>
    <w:rsid w:val="00112E3F"/>
    <w:rsid w:val="00125B25"/>
    <w:rsid w:val="001320B5"/>
    <w:rsid w:val="00141E13"/>
    <w:rsid w:val="00143AC5"/>
    <w:rsid w:val="0014564B"/>
    <w:rsid w:val="00146128"/>
    <w:rsid w:val="001474E7"/>
    <w:rsid w:val="001556C4"/>
    <w:rsid w:val="00163D9F"/>
    <w:rsid w:val="001643FA"/>
    <w:rsid w:val="00164EB6"/>
    <w:rsid w:val="001710F9"/>
    <w:rsid w:val="00174DAE"/>
    <w:rsid w:val="00177037"/>
    <w:rsid w:val="00180972"/>
    <w:rsid w:val="00181C22"/>
    <w:rsid w:val="00194C73"/>
    <w:rsid w:val="00195A28"/>
    <w:rsid w:val="001A18D1"/>
    <w:rsid w:val="001A19AE"/>
    <w:rsid w:val="001A3145"/>
    <w:rsid w:val="001A3BB3"/>
    <w:rsid w:val="001B19C7"/>
    <w:rsid w:val="001B27ED"/>
    <w:rsid w:val="001B474A"/>
    <w:rsid w:val="001B69E3"/>
    <w:rsid w:val="001C2E2A"/>
    <w:rsid w:val="001C5BA7"/>
    <w:rsid w:val="001C7AFF"/>
    <w:rsid w:val="001D62C2"/>
    <w:rsid w:val="001E022A"/>
    <w:rsid w:val="001F373C"/>
    <w:rsid w:val="00201E73"/>
    <w:rsid w:val="002131B2"/>
    <w:rsid w:val="00214B53"/>
    <w:rsid w:val="00216FC1"/>
    <w:rsid w:val="00221963"/>
    <w:rsid w:val="00223F43"/>
    <w:rsid w:val="00225819"/>
    <w:rsid w:val="00230AE3"/>
    <w:rsid w:val="00234E9A"/>
    <w:rsid w:val="002357DF"/>
    <w:rsid w:val="0024122B"/>
    <w:rsid w:val="00241A59"/>
    <w:rsid w:val="002444B6"/>
    <w:rsid w:val="002471A4"/>
    <w:rsid w:val="00247D5E"/>
    <w:rsid w:val="0026584B"/>
    <w:rsid w:val="00275A79"/>
    <w:rsid w:val="002762DF"/>
    <w:rsid w:val="00280ADD"/>
    <w:rsid w:val="00281549"/>
    <w:rsid w:val="00282598"/>
    <w:rsid w:val="002826CD"/>
    <w:rsid w:val="00283246"/>
    <w:rsid w:val="00292972"/>
    <w:rsid w:val="00294C84"/>
    <w:rsid w:val="002A2D56"/>
    <w:rsid w:val="002A348B"/>
    <w:rsid w:val="002A401A"/>
    <w:rsid w:val="002B0A88"/>
    <w:rsid w:val="002B678D"/>
    <w:rsid w:val="002C2450"/>
    <w:rsid w:val="002C40A2"/>
    <w:rsid w:val="002D1D3B"/>
    <w:rsid w:val="002D1DE3"/>
    <w:rsid w:val="002E0781"/>
    <w:rsid w:val="002E2270"/>
    <w:rsid w:val="002E6958"/>
    <w:rsid w:val="002F24ED"/>
    <w:rsid w:val="00311F45"/>
    <w:rsid w:val="003130F0"/>
    <w:rsid w:val="00320584"/>
    <w:rsid w:val="00323761"/>
    <w:rsid w:val="00333855"/>
    <w:rsid w:val="00335611"/>
    <w:rsid w:val="00336A59"/>
    <w:rsid w:val="003422BF"/>
    <w:rsid w:val="0034241A"/>
    <w:rsid w:val="00342E6D"/>
    <w:rsid w:val="00351941"/>
    <w:rsid w:val="00353E92"/>
    <w:rsid w:val="0035400D"/>
    <w:rsid w:val="00364A61"/>
    <w:rsid w:val="0038629F"/>
    <w:rsid w:val="0038675B"/>
    <w:rsid w:val="00387016"/>
    <w:rsid w:val="0039323D"/>
    <w:rsid w:val="003A2B46"/>
    <w:rsid w:val="003A3C3B"/>
    <w:rsid w:val="003B503F"/>
    <w:rsid w:val="003C0FB9"/>
    <w:rsid w:val="003C662E"/>
    <w:rsid w:val="003D0E81"/>
    <w:rsid w:val="003D12A4"/>
    <w:rsid w:val="003E0E68"/>
    <w:rsid w:val="003E108A"/>
    <w:rsid w:val="003E4933"/>
    <w:rsid w:val="003E6518"/>
    <w:rsid w:val="003F37BF"/>
    <w:rsid w:val="003F6939"/>
    <w:rsid w:val="003F7DA8"/>
    <w:rsid w:val="00414A4F"/>
    <w:rsid w:val="00415DD9"/>
    <w:rsid w:val="00417615"/>
    <w:rsid w:val="004238D2"/>
    <w:rsid w:val="00425248"/>
    <w:rsid w:val="0042701E"/>
    <w:rsid w:val="004310D7"/>
    <w:rsid w:val="004315AC"/>
    <w:rsid w:val="00431965"/>
    <w:rsid w:val="0043269B"/>
    <w:rsid w:val="00433383"/>
    <w:rsid w:val="00434496"/>
    <w:rsid w:val="0044085D"/>
    <w:rsid w:val="004409E1"/>
    <w:rsid w:val="00447F45"/>
    <w:rsid w:val="00452E81"/>
    <w:rsid w:val="00455C2A"/>
    <w:rsid w:val="004629B9"/>
    <w:rsid w:val="00464A3E"/>
    <w:rsid w:val="0046528B"/>
    <w:rsid w:val="0046758E"/>
    <w:rsid w:val="00467B0A"/>
    <w:rsid w:val="004750D3"/>
    <w:rsid w:val="00480E7D"/>
    <w:rsid w:val="00485D03"/>
    <w:rsid w:val="00493776"/>
    <w:rsid w:val="00494116"/>
    <w:rsid w:val="00496BCF"/>
    <w:rsid w:val="004A24EC"/>
    <w:rsid w:val="004A67E8"/>
    <w:rsid w:val="004B0900"/>
    <w:rsid w:val="004B5270"/>
    <w:rsid w:val="004C0566"/>
    <w:rsid w:val="004C166F"/>
    <w:rsid w:val="004C1DE2"/>
    <w:rsid w:val="004C6DB7"/>
    <w:rsid w:val="004C7D65"/>
    <w:rsid w:val="004D34CF"/>
    <w:rsid w:val="004D3F83"/>
    <w:rsid w:val="004D428A"/>
    <w:rsid w:val="004E4BE2"/>
    <w:rsid w:val="004E678A"/>
    <w:rsid w:val="004E6D22"/>
    <w:rsid w:val="004F06ED"/>
    <w:rsid w:val="004F22C5"/>
    <w:rsid w:val="004F6A52"/>
    <w:rsid w:val="004F78FA"/>
    <w:rsid w:val="00503C57"/>
    <w:rsid w:val="00504724"/>
    <w:rsid w:val="00516558"/>
    <w:rsid w:val="00525208"/>
    <w:rsid w:val="0052572F"/>
    <w:rsid w:val="00533D88"/>
    <w:rsid w:val="00536906"/>
    <w:rsid w:val="0054238F"/>
    <w:rsid w:val="00543DE4"/>
    <w:rsid w:val="00544710"/>
    <w:rsid w:val="00545C71"/>
    <w:rsid w:val="00550095"/>
    <w:rsid w:val="005565E0"/>
    <w:rsid w:val="005607E8"/>
    <w:rsid w:val="00560BD3"/>
    <w:rsid w:val="00562AD0"/>
    <w:rsid w:val="0056571B"/>
    <w:rsid w:val="005677EB"/>
    <w:rsid w:val="00570300"/>
    <w:rsid w:val="00572603"/>
    <w:rsid w:val="005744AF"/>
    <w:rsid w:val="005752E8"/>
    <w:rsid w:val="00576ED8"/>
    <w:rsid w:val="00576FC9"/>
    <w:rsid w:val="005875CA"/>
    <w:rsid w:val="00591FB1"/>
    <w:rsid w:val="005A0E26"/>
    <w:rsid w:val="005A2441"/>
    <w:rsid w:val="005A7E3B"/>
    <w:rsid w:val="005B1CA9"/>
    <w:rsid w:val="005C331F"/>
    <w:rsid w:val="005C60FD"/>
    <w:rsid w:val="005D660A"/>
    <w:rsid w:val="005F0B39"/>
    <w:rsid w:val="005F1956"/>
    <w:rsid w:val="005F2999"/>
    <w:rsid w:val="005F4886"/>
    <w:rsid w:val="00601029"/>
    <w:rsid w:val="00602613"/>
    <w:rsid w:val="00602961"/>
    <w:rsid w:val="00603AA2"/>
    <w:rsid w:val="00613A0C"/>
    <w:rsid w:val="00616F7B"/>
    <w:rsid w:val="00623E3E"/>
    <w:rsid w:val="0063115F"/>
    <w:rsid w:val="00631F73"/>
    <w:rsid w:val="00642A37"/>
    <w:rsid w:val="0065261D"/>
    <w:rsid w:val="006545B8"/>
    <w:rsid w:val="00655C13"/>
    <w:rsid w:val="00673159"/>
    <w:rsid w:val="00680322"/>
    <w:rsid w:val="00682C33"/>
    <w:rsid w:val="00691D28"/>
    <w:rsid w:val="006931FD"/>
    <w:rsid w:val="0069496A"/>
    <w:rsid w:val="006949C7"/>
    <w:rsid w:val="006976DC"/>
    <w:rsid w:val="006A1A62"/>
    <w:rsid w:val="006A38C2"/>
    <w:rsid w:val="006B3A51"/>
    <w:rsid w:val="006B73D2"/>
    <w:rsid w:val="006B74A5"/>
    <w:rsid w:val="006C062F"/>
    <w:rsid w:val="006C08A2"/>
    <w:rsid w:val="006C350F"/>
    <w:rsid w:val="006D79B6"/>
    <w:rsid w:val="006E12D8"/>
    <w:rsid w:val="006E4A74"/>
    <w:rsid w:val="006F022E"/>
    <w:rsid w:val="006F3AD8"/>
    <w:rsid w:val="006F62AD"/>
    <w:rsid w:val="00701D97"/>
    <w:rsid w:val="007020F7"/>
    <w:rsid w:val="00706D05"/>
    <w:rsid w:val="00710FEC"/>
    <w:rsid w:val="00717356"/>
    <w:rsid w:val="00720CD7"/>
    <w:rsid w:val="00721AE4"/>
    <w:rsid w:val="00722944"/>
    <w:rsid w:val="00723D6E"/>
    <w:rsid w:val="00724B64"/>
    <w:rsid w:val="00733E29"/>
    <w:rsid w:val="00737ECE"/>
    <w:rsid w:val="00743EA1"/>
    <w:rsid w:val="00750E58"/>
    <w:rsid w:val="00754428"/>
    <w:rsid w:val="007562F2"/>
    <w:rsid w:val="007604CE"/>
    <w:rsid w:val="0076100E"/>
    <w:rsid w:val="00762CCB"/>
    <w:rsid w:val="007651A7"/>
    <w:rsid w:val="0076635E"/>
    <w:rsid w:val="00772DEB"/>
    <w:rsid w:val="00777473"/>
    <w:rsid w:val="007803B7"/>
    <w:rsid w:val="00781412"/>
    <w:rsid w:val="00781918"/>
    <w:rsid w:val="00782F7A"/>
    <w:rsid w:val="007830FF"/>
    <w:rsid w:val="007903A8"/>
    <w:rsid w:val="007A10EF"/>
    <w:rsid w:val="007A47CF"/>
    <w:rsid w:val="007A7BD8"/>
    <w:rsid w:val="007B0BDF"/>
    <w:rsid w:val="007B3491"/>
    <w:rsid w:val="007B387A"/>
    <w:rsid w:val="007B5F5A"/>
    <w:rsid w:val="007B7948"/>
    <w:rsid w:val="007C25F0"/>
    <w:rsid w:val="007C2DC1"/>
    <w:rsid w:val="007C3BE8"/>
    <w:rsid w:val="007C548A"/>
    <w:rsid w:val="007C6397"/>
    <w:rsid w:val="007E6A11"/>
    <w:rsid w:val="007E718B"/>
    <w:rsid w:val="007F36BB"/>
    <w:rsid w:val="007F3B2D"/>
    <w:rsid w:val="007F44ED"/>
    <w:rsid w:val="008010A9"/>
    <w:rsid w:val="008026F7"/>
    <w:rsid w:val="008032AD"/>
    <w:rsid w:val="00804016"/>
    <w:rsid w:val="00804B82"/>
    <w:rsid w:val="008107E8"/>
    <w:rsid w:val="00815ADF"/>
    <w:rsid w:val="00820A4A"/>
    <w:rsid w:val="008231E0"/>
    <w:rsid w:val="00824B69"/>
    <w:rsid w:val="00826D0E"/>
    <w:rsid w:val="00841155"/>
    <w:rsid w:val="008436B6"/>
    <w:rsid w:val="00844EBE"/>
    <w:rsid w:val="00853806"/>
    <w:rsid w:val="00854357"/>
    <w:rsid w:val="0085515B"/>
    <w:rsid w:val="00855D17"/>
    <w:rsid w:val="00860445"/>
    <w:rsid w:val="008635B4"/>
    <w:rsid w:val="00872227"/>
    <w:rsid w:val="00875D3A"/>
    <w:rsid w:val="00882222"/>
    <w:rsid w:val="00883751"/>
    <w:rsid w:val="008848F9"/>
    <w:rsid w:val="008937C8"/>
    <w:rsid w:val="00894420"/>
    <w:rsid w:val="00896BDA"/>
    <w:rsid w:val="008A5A14"/>
    <w:rsid w:val="008A6743"/>
    <w:rsid w:val="008A7FC5"/>
    <w:rsid w:val="008B3013"/>
    <w:rsid w:val="008B37E0"/>
    <w:rsid w:val="008C0706"/>
    <w:rsid w:val="008C74A9"/>
    <w:rsid w:val="008C7D09"/>
    <w:rsid w:val="008D1149"/>
    <w:rsid w:val="008D2F62"/>
    <w:rsid w:val="008D4B5A"/>
    <w:rsid w:val="008D5F6E"/>
    <w:rsid w:val="008E2954"/>
    <w:rsid w:val="008E31F2"/>
    <w:rsid w:val="008F054E"/>
    <w:rsid w:val="00912212"/>
    <w:rsid w:val="009219DB"/>
    <w:rsid w:val="00922A6D"/>
    <w:rsid w:val="009278DD"/>
    <w:rsid w:val="00927EC4"/>
    <w:rsid w:val="00936907"/>
    <w:rsid w:val="00936F59"/>
    <w:rsid w:val="00940B52"/>
    <w:rsid w:val="00944AE2"/>
    <w:rsid w:val="00945C17"/>
    <w:rsid w:val="00950F0A"/>
    <w:rsid w:val="00952146"/>
    <w:rsid w:val="009568E9"/>
    <w:rsid w:val="00957C24"/>
    <w:rsid w:val="009605C4"/>
    <w:rsid w:val="00960842"/>
    <w:rsid w:val="00964222"/>
    <w:rsid w:val="00980EAE"/>
    <w:rsid w:val="00980F34"/>
    <w:rsid w:val="00983FC9"/>
    <w:rsid w:val="0098417D"/>
    <w:rsid w:val="00985C5D"/>
    <w:rsid w:val="00985F74"/>
    <w:rsid w:val="009919BB"/>
    <w:rsid w:val="00996EAC"/>
    <w:rsid w:val="00997928"/>
    <w:rsid w:val="009A12F1"/>
    <w:rsid w:val="009A57F6"/>
    <w:rsid w:val="009B051B"/>
    <w:rsid w:val="009B488E"/>
    <w:rsid w:val="009B4D60"/>
    <w:rsid w:val="009C016D"/>
    <w:rsid w:val="009C479E"/>
    <w:rsid w:val="009C4AA9"/>
    <w:rsid w:val="009D1F6A"/>
    <w:rsid w:val="009D656D"/>
    <w:rsid w:val="009D6586"/>
    <w:rsid w:val="009E2BF2"/>
    <w:rsid w:val="009F031E"/>
    <w:rsid w:val="009F0B9D"/>
    <w:rsid w:val="009F588B"/>
    <w:rsid w:val="009F65B6"/>
    <w:rsid w:val="009F7603"/>
    <w:rsid w:val="00A00273"/>
    <w:rsid w:val="00A01BE9"/>
    <w:rsid w:val="00A03F86"/>
    <w:rsid w:val="00A07375"/>
    <w:rsid w:val="00A11155"/>
    <w:rsid w:val="00A12749"/>
    <w:rsid w:val="00A153DC"/>
    <w:rsid w:val="00A22451"/>
    <w:rsid w:val="00A235A7"/>
    <w:rsid w:val="00A240AF"/>
    <w:rsid w:val="00A32C47"/>
    <w:rsid w:val="00A4340E"/>
    <w:rsid w:val="00A53281"/>
    <w:rsid w:val="00A54ED3"/>
    <w:rsid w:val="00A57BD3"/>
    <w:rsid w:val="00A57D37"/>
    <w:rsid w:val="00A6074F"/>
    <w:rsid w:val="00A61D26"/>
    <w:rsid w:val="00A65F95"/>
    <w:rsid w:val="00A77A71"/>
    <w:rsid w:val="00A872D6"/>
    <w:rsid w:val="00A93CA9"/>
    <w:rsid w:val="00A97814"/>
    <w:rsid w:val="00AA1C54"/>
    <w:rsid w:val="00AB0BAE"/>
    <w:rsid w:val="00AC0E13"/>
    <w:rsid w:val="00AD289C"/>
    <w:rsid w:val="00AD7DCD"/>
    <w:rsid w:val="00AE23D4"/>
    <w:rsid w:val="00AE4574"/>
    <w:rsid w:val="00AE699E"/>
    <w:rsid w:val="00AF16FC"/>
    <w:rsid w:val="00AF53B0"/>
    <w:rsid w:val="00B0124A"/>
    <w:rsid w:val="00B12EC4"/>
    <w:rsid w:val="00B13F42"/>
    <w:rsid w:val="00B16977"/>
    <w:rsid w:val="00B204C6"/>
    <w:rsid w:val="00B20FF2"/>
    <w:rsid w:val="00B225E8"/>
    <w:rsid w:val="00B228F0"/>
    <w:rsid w:val="00B24F47"/>
    <w:rsid w:val="00B25797"/>
    <w:rsid w:val="00B2709B"/>
    <w:rsid w:val="00B3037F"/>
    <w:rsid w:val="00B30C52"/>
    <w:rsid w:val="00B3107C"/>
    <w:rsid w:val="00B3717D"/>
    <w:rsid w:val="00B37AF1"/>
    <w:rsid w:val="00B41FDE"/>
    <w:rsid w:val="00B4416C"/>
    <w:rsid w:val="00B536DA"/>
    <w:rsid w:val="00B60C01"/>
    <w:rsid w:val="00B66713"/>
    <w:rsid w:val="00B66718"/>
    <w:rsid w:val="00B70A53"/>
    <w:rsid w:val="00B72BA5"/>
    <w:rsid w:val="00B74A12"/>
    <w:rsid w:val="00B74C4D"/>
    <w:rsid w:val="00B80952"/>
    <w:rsid w:val="00B8422A"/>
    <w:rsid w:val="00B90661"/>
    <w:rsid w:val="00B96AE4"/>
    <w:rsid w:val="00B96AEC"/>
    <w:rsid w:val="00B9798D"/>
    <w:rsid w:val="00BA7086"/>
    <w:rsid w:val="00BB0200"/>
    <w:rsid w:val="00BB5B64"/>
    <w:rsid w:val="00BC16C2"/>
    <w:rsid w:val="00BC5A09"/>
    <w:rsid w:val="00BD172F"/>
    <w:rsid w:val="00BD3615"/>
    <w:rsid w:val="00BD6820"/>
    <w:rsid w:val="00BE0165"/>
    <w:rsid w:val="00BF06E0"/>
    <w:rsid w:val="00BF226C"/>
    <w:rsid w:val="00BF58D7"/>
    <w:rsid w:val="00BF6D59"/>
    <w:rsid w:val="00BF7DAC"/>
    <w:rsid w:val="00C07FA8"/>
    <w:rsid w:val="00C13061"/>
    <w:rsid w:val="00C20033"/>
    <w:rsid w:val="00C253A6"/>
    <w:rsid w:val="00C25492"/>
    <w:rsid w:val="00C310BE"/>
    <w:rsid w:val="00C31A83"/>
    <w:rsid w:val="00C328C1"/>
    <w:rsid w:val="00C34BD7"/>
    <w:rsid w:val="00C445CE"/>
    <w:rsid w:val="00C44AD2"/>
    <w:rsid w:val="00C45194"/>
    <w:rsid w:val="00C50FDE"/>
    <w:rsid w:val="00C53F21"/>
    <w:rsid w:val="00C54A16"/>
    <w:rsid w:val="00C5503F"/>
    <w:rsid w:val="00C56F03"/>
    <w:rsid w:val="00C57483"/>
    <w:rsid w:val="00C634F3"/>
    <w:rsid w:val="00C6428E"/>
    <w:rsid w:val="00C644C4"/>
    <w:rsid w:val="00C80912"/>
    <w:rsid w:val="00C810AC"/>
    <w:rsid w:val="00C81320"/>
    <w:rsid w:val="00C84C7C"/>
    <w:rsid w:val="00C87825"/>
    <w:rsid w:val="00C909E9"/>
    <w:rsid w:val="00C90ED7"/>
    <w:rsid w:val="00C920DF"/>
    <w:rsid w:val="00C97FBA"/>
    <w:rsid w:val="00C97FF9"/>
    <w:rsid w:val="00CA33D2"/>
    <w:rsid w:val="00CA3AA9"/>
    <w:rsid w:val="00CA5E0D"/>
    <w:rsid w:val="00CC3F98"/>
    <w:rsid w:val="00CC4442"/>
    <w:rsid w:val="00CD0E87"/>
    <w:rsid w:val="00CD2D79"/>
    <w:rsid w:val="00CD4AD6"/>
    <w:rsid w:val="00CD6C54"/>
    <w:rsid w:val="00CE2D9F"/>
    <w:rsid w:val="00CE31A6"/>
    <w:rsid w:val="00CE72FD"/>
    <w:rsid w:val="00CF02B7"/>
    <w:rsid w:val="00CF1D5E"/>
    <w:rsid w:val="00CF3559"/>
    <w:rsid w:val="00CF6C86"/>
    <w:rsid w:val="00CF6E2E"/>
    <w:rsid w:val="00CF79C0"/>
    <w:rsid w:val="00D10554"/>
    <w:rsid w:val="00D125A2"/>
    <w:rsid w:val="00D20F8E"/>
    <w:rsid w:val="00D33437"/>
    <w:rsid w:val="00D33D15"/>
    <w:rsid w:val="00D417C1"/>
    <w:rsid w:val="00D54E05"/>
    <w:rsid w:val="00D56E44"/>
    <w:rsid w:val="00D60BA2"/>
    <w:rsid w:val="00D63352"/>
    <w:rsid w:val="00D63F0E"/>
    <w:rsid w:val="00D66C76"/>
    <w:rsid w:val="00D724AC"/>
    <w:rsid w:val="00D74503"/>
    <w:rsid w:val="00D872BC"/>
    <w:rsid w:val="00D92D20"/>
    <w:rsid w:val="00D97E05"/>
    <w:rsid w:val="00DA1B44"/>
    <w:rsid w:val="00DB26FC"/>
    <w:rsid w:val="00DE11B4"/>
    <w:rsid w:val="00DE1236"/>
    <w:rsid w:val="00DE4D63"/>
    <w:rsid w:val="00E02299"/>
    <w:rsid w:val="00E06179"/>
    <w:rsid w:val="00E070CC"/>
    <w:rsid w:val="00E0798D"/>
    <w:rsid w:val="00E12F7F"/>
    <w:rsid w:val="00E2201E"/>
    <w:rsid w:val="00E26B6E"/>
    <w:rsid w:val="00E273BB"/>
    <w:rsid w:val="00E31401"/>
    <w:rsid w:val="00E32975"/>
    <w:rsid w:val="00E33AB1"/>
    <w:rsid w:val="00E36767"/>
    <w:rsid w:val="00E41843"/>
    <w:rsid w:val="00E44A48"/>
    <w:rsid w:val="00E44F93"/>
    <w:rsid w:val="00E535C3"/>
    <w:rsid w:val="00E54772"/>
    <w:rsid w:val="00E54DCD"/>
    <w:rsid w:val="00E621FA"/>
    <w:rsid w:val="00E65750"/>
    <w:rsid w:val="00E675A7"/>
    <w:rsid w:val="00E72B0E"/>
    <w:rsid w:val="00E8313E"/>
    <w:rsid w:val="00E83213"/>
    <w:rsid w:val="00E849CD"/>
    <w:rsid w:val="00E9055A"/>
    <w:rsid w:val="00E91C40"/>
    <w:rsid w:val="00E95700"/>
    <w:rsid w:val="00E95B93"/>
    <w:rsid w:val="00EB3E41"/>
    <w:rsid w:val="00EC0AE2"/>
    <w:rsid w:val="00EC0CC9"/>
    <w:rsid w:val="00EC295A"/>
    <w:rsid w:val="00EC46A6"/>
    <w:rsid w:val="00EC4958"/>
    <w:rsid w:val="00EC5C16"/>
    <w:rsid w:val="00ED1E78"/>
    <w:rsid w:val="00ED4F93"/>
    <w:rsid w:val="00ED780D"/>
    <w:rsid w:val="00EE36A3"/>
    <w:rsid w:val="00EE3DB4"/>
    <w:rsid w:val="00EE6672"/>
    <w:rsid w:val="00EE6CD4"/>
    <w:rsid w:val="00EF071C"/>
    <w:rsid w:val="00EF14E2"/>
    <w:rsid w:val="00EF2AF2"/>
    <w:rsid w:val="00EF33FF"/>
    <w:rsid w:val="00EF7B23"/>
    <w:rsid w:val="00F13A63"/>
    <w:rsid w:val="00F141F0"/>
    <w:rsid w:val="00F167DE"/>
    <w:rsid w:val="00F16F87"/>
    <w:rsid w:val="00F20A24"/>
    <w:rsid w:val="00F23C44"/>
    <w:rsid w:val="00F26AA0"/>
    <w:rsid w:val="00F27C01"/>
    <w:rsid w:val="00F30641"/>
    <w:rsid w:val="00F43756"/>
    <w:rsid w:val="00F43A67"/>
    <w:rsid w:val="00F46A8E"/>
    <w:rsid w:val="00F529F0"/>
    <w:rsid w:val="00F62C9E"/>
    <w:rsid w:val="00F6439B"/>
    <w:rsid w:val="00F72093"/>
    <w:rsid w:val="00F743A5"/>
    <w:rsid w:val="00F74738"/>
    <w:rsid w:val="00F76A17"/>
    <w:rsid w:val="00F91C21"/>
    <w:rsid w:val="00F933D7"/>
    <w:rsid w:val="00F94E35"/>
    <w:rsid w:val="00F95AA6"/>
    <w:rsid w:val="00F97842"/>
    <w:rsid w:val="00FA380E"/>
    <w:rsid w:val="00FA630F"/>
    <w:rsid w:val="00FB0CED"/>
    <w:rsid w:val="00FB35C5"/>
    <w:rsid w:val="00FB41AC"/>
    <w:rsid w:val="00FB7479"/>
    <w:rsid w:val="00FC422B"/>
    <w:rsid w:val="00FD0F71"/>
    <w:rsid w:val="00FD3C16"/>
    <w:rsid w:val="00FD6366"/>
    <w:rsid w:val="00FE45C8"/>
    <w:rsid w:val="00FE6F65"/>
    <w:rsid w:val="00FF4215"/>
    <w:rsid w:val="01577232"/>
    <w:rsid w:val="017C3BC3"/>
    <w:rsid w:val="01B40C06"/>
    <w:rsid w:val="01E34DF9"/>
    <w:rsid w:val="026054A7"/>
    <w:rsid w:val="02881B40"/>
    <w:rsid w:val="029D7E0E"/>
    <w:rsid w:val="02C408FD"/>
    <w:rsid w:val="02D768EE"/>
    <w:rsid w:val="032F4101"/>
    <w:rsid w:val="0386068D"/>
    <w:rsid w:val="038A10A3"/>
    <w:rsid w:val="03907B07"/>
    <w:rsid w:val="039C6F92"/>
    <w:rsid w:val="03AB485F"/>
    <w:rsid w:val="04487934"/>
    <w:rsid w:val="04540AED"/>
    <w:rsid w:val="048243D7"/>
    <w:rsid w:val="048F5832"/>
    <w:rsid w:val="04986D9F"/>
    <w:rsid w:val="04AF2D6A"/>
    <w:rsid w:val="04F43CFE"/>
    <w:rsid w:val="0523326E"/>
    <w:rsid w:val="05A96AB9"/>
    <w:rsid w:val="05EC7C78"/>
    <w:rsid w:val="06250D8E"/>
    <w:rsid w:val="06391792"/>
    <w:rsid w:val="069112B1"/>
    <w:rsid w:val="06A51757"/>
    <w:rsid w:val="06BE08D3"/>
    <w:rsid w:val="06E93649"/>
    <w:rsid w:val="06EC14B2"/>
    <w:rsid w:val="072772CB"/>
    <w:rsid w:val="0745441F"/>
    <w:rsid w:val="07545E0D"/>
    <w:rsid w:val="077F502D"/>
    <w:rsid w:val="07BE65C9"/>
    <w:rsid w:val="080A04AA"/>
    <w:rsid w:val="08672E2F"/>
    <w:rsid w:val="089671CE"/>
    <w:rsid w:val="08C27750"/>
    <w:rsid w:val="08FE697A"/>
    <w:rsid w:val="090E5A20"/>
    <w:rsid w:val="0937401C"/>
    <w:rsid w:val="096711B6"/>
    <w:rsid w:val="09916381"/>
    <w:rsid w:val="099B71EC"/>
    <w:rsid w:val="099C0E16"/>
    <w:rsid w:val="0A1C6B89"/>
    <w:rsid w:val="0A2827EF"/>
    <w:rsid w:val="0B4A62F6"/>
    <w:rsid w:val="0B613480"/>
    <w:rsid w:val="0B637863"/>
    <w:rsid w:val="0BAA06F0"/>
    <w:rsid w:val="0BF55298"/>
    <w:rsid w:val="0C3E5D0A"/>
    <w:rsid w:val="0C892991"/>
    <w:rsid w:val="0CEC7AC4"/>
    <w:rsid w:val="0CED1C23"/>
    <w:rsid w:val="0D5B517E"/>
    <w:rsid w:val="0D821721"/>
    <w:rsid w:val="0D827406"/>
    <w:rsid w:val="0D861CD3"/>
    <w:rsid w:val="0DE207AE"/>
    <w:rsid w:val="0DF57EBA"/>
    <w:rsid w:val="0E2C2521"/>
    <w:rsid w:val="0E31529C"/>
    <w:rsid w:val="0E435214"/>
    <w:rsid w:val="0E567760"/>
    <w:rsid w:val="0E745121"/>
    <w:rsid w:val="0E821584"/>
    <w:rsid w:val="0EA92768"/>
    <w:rsid w:val="0EB130DD"/>
    <w:rsid w:val="0EC92D11"/>
    <w:rsid w:val="0EF2253E"/>
    <w:rsid w:val="0F371065"/>
    <w:rsid w:val="0F5D3AD7"/>
    <w:rsid w:val="0FB373C2"/>
    <w:rsid w:val="10003167"/>
    <w:rsid w:val="1041456A"/>
    <w:rsid w:val="10B47D54"/>
    <w:rsid w:val="10EA107C"/>
    <w:rsid w:val="10F152D1"/>
    <w:rsid w:val="10F4167B"/>
    <w:rsid w:val="11016338"/>
    <w:rsid w:val="111605D9"/>
    <w:rsid w:val="111B440F"/>
    <w:rsid w:val="112C5508"/>
    <w:rsid w:val="115A4FAB"/>
    <w:rsid w:val="11C5518A"/>
    <w:rsid w:val="11DE69DD"/>
    <w:rsid w:val="11FD174D"/>
    <w:rsid w:val="12753272"/>
    <w:rsid w:val="12AD718F"/>
    <w:rsid w:val="12B61FEA"/>
    <w:rsid w:val="130F2055"/>
    <w:rsid w:val="13197F0F"/>
    <w:rsid w:val="13283191"/>
    <w:rsid w:val="134A3C15"/>
    <w:rsid w:val="134B2305"/>
    <w:rsid w:val="137A3EF7"/>
    <w:rsid w:val="139F39C6"/>
    <w:rsid w:val="13E57B07"/>
    <w:rsid w:val="13FC4E27"/>
    <w:rsid w:val="148E5DF8"/>
    <w:rsid w:val="14D15D06"/>
    <w:rsid w:val="154E431F"/>
    <w:rsid w:val="15B056E5"/>
    <w:rsid w:val="15C768C5"/>
    <w:rsid w:val="161A45DE"/>
    <w:rsid w:val="16A2340F"/>
    <w:rsid w:val="16CE17BE"/>
    <w:rsid w:val="16EA2A6A"/>
    <w:rsid w:val="16F80569"/>
    <w:rsid w:val="17140C26"/>
    <w:rsid w:val="17F424AD"/>
    <w:rsid w:val="18A42CA0"/>
    <w:rsid w:val="18EE1564"/>
    <w:rsid w:val="18F47BBA"/>
    <w:rsid w:val="19435793"/>
    <w:rsid w:val="19771EDF"/>
    <w:rsid w:val="19CD675B"/>
    <w:rsid w:val="19E4542B"/>
    <w:rsid w:val="19E74118"/>
    <w:rsid w:val="1A097045"/>
    <w:rsid w:val="1A1C35C0"/>
    <w:rsid w:val="1A3A2DE0"/>
    <w:rsid w:val="1A422706"/>
    <w:rsid w:val="1AB25031"/>
    <w:rsid w:val="1AE939B8"/>
    <w:rsid w:val="1B15334C"/>
    <w:rsid w:val="1B5A41CD"/>
    <w:rsid w:val="1B624A38"/>
    <w:rsid w:val="1B7376B4"/>
    <w:rsid w:val="1BA37954"/>
    <w:rsid w:val="1C6576BA"/>
    <w:rsid w:val="1D070E95"/>
    <w:rsid w:val="1D1C6F26"/>
    <w:rsid w:val="1D2A548F"/>
    <w:rsid w:val="1D9930A3"/>
    <w:rsid w:val="1D9B0042"/>
    <w:rsid w:val="1DF0590F"/>
    <w:rsid w:val="1E0326BA"/>
    <w:rsid w:val="1E7000A9"/>
    <w:rsid w:val="1E7E1343"/>
    <w:rsid w:val="1EB2462D"/>
    <w:rsid w:val="1ED316C4"/>
    <w:rsid w:val="1F0A72E5"/>
    <w:rsid w:val="1F18457B"/>
    <w:rsid w:val="1F2F5BB3"/>
    <w:rsid w:val="1F535F5C"/>
    <w:rsid w:val="1FAB251C"/>
    <w:rsid w:val="1FC71F3D"/>
    <w:rsid w:val="20FC6AF6"/>
    <w:rsid w:val="20FE28AF"/>
    <w:rsid w:val="2186585E"/>
    <w:rsid w:val="21A53261"/>
    <w:rsid w:val="21B829B1"/>
    <w:rsid w:val="21CE131A"/>
    <w:rsid w:val="223C1057"/>
    <w:rsid w:val="226C63DB"/>
    <w:rsid w:val="22AA21B7"/>
    <w:rsid w:val="235403A6"/>
    <w:rsid w:val="23962806"/>
    <w:rsid w:val="23A26788"/>
    <w:rsid w:val="23A70DFA"/>
    <w:rsid w:val="23C57ECD"/>
    <w:rsid w:val="23D82DB4"/>
    <w:rsid w:val="23E81CBE"/>
    <w:rsid w:val="23F9579F"/>
    <w:rsid w:val="241A5173"/>
    <w:rsid w:val="24314B90"/>
    <w:rsid w:val="24DC3957"/>
    <w:rsid w:val="24EF05CB"/>
    <w:rsid w:val="24FB0D61"/>
    <w:rsid w:val="251233D5"/>
    <w:rsid w:val="256E19BE"/>
    <w:rsid w:val="25876083"/>
    <w:rsid w:val="258B39D2"/>
    <w:rsid w:val="25DA4976"/>
    <w:rsid w:val="26333BE6"/>
    <w:rsid w:val="265B1527"/>
    <w:rsid w:val="26626FE6"/>
    <w:rsid w:val="26844A9A"/>
    <w:rsid w:val="26A83CB0"/>
    <w:rsid w:val="26C04997"/>
    <w:rsid w:val="26FE502A"/>
    <w:rsid w:val="270C53C6"/>
    <w:rsid w:val="277A037D"/>
    <w:rsid w:val="27867409"/>
    <w:rsid w:val="27FD3EE7"/>
    <w:rsid w:val="283A066B"/>
    <w:rsid w:val="287A7468"/>
    <w:rsid w:val="289555AD"/>
    <w:rsid w:val="29016B29"/>
    <w:rsid w:val="2913394C"/>
    <w:rsid w:val="292245AF"/>
    <w:rsid w:val="29254F24"/>
    <w:rsid w:val="294C71F8"/>
    <w:rsid w:val="294E0CE7"/>
    <w:rsid w:val="29704A9E"/>
    <w:rsid w:val="2985625A"/>
    <w:rsid w:val="29A50E6A"/>
    <w:rsid w:val="29E825D3"/>
    <w:rsid w:val="2A240791"/>
    <w:rsid w:val="2A580245"/>
    <w:rsid w:val="2A93577C"/>
    <w:rsid w:val="2AC22611"/>
    <w:rsid w:val="2AEB1D70"/>
    <w:rsid w:val="2BD925D7"/>
    <w:rsid w:val="2BDE2C88"/>
    <w:rsid w:val="2C044BF3"/>
    <w:rsid w:val="2C5F31F7"/>
    <w:rsid w:val="2C734FC8"/>
    <w:rsid w:val="2C9D2DF8"/>
    <w:rsid w:val="2CF94A29"/>
    <w:rsid w:val="2D002450"/>
    <w:rsid w:val="2D5312DF"/>
    <w:rsid w:val="2D896D0C"/>
    <w:rsid w:val="2DC62D1E"/>
    <w:rsid w:val="2E101A7E"/>
    <w:rsid w:val="2E180DE8"/>
    <w:rsid w:val="2E3D1ACA"/>
    <w:rsid w:val="2E6B579D"/>
    <w:rsid w:val="2ED77982"/>
    <w:rsid w:val="2F0A3A54"/>
    <w:rsid w:val="2F3E7AD2"/>
    <w:rsid w:val="2FFB46AF"/>
    <w:rsid w:val="30016847"/>
    <w:rsid w:val="305A58E9"/>
    <w:rsid w:val="30824DDC"/>
    <w:rsid w:val="30920430"/>
    <w:rsid w:val="309472A4"/>
    <w:rsid w:val="317B1F59"/>
    <w:rsid w:val="318A4283"/>
    <w:rsid w:val="32026033"/>
    <w:rsid w:val="323922EC"/>
    <w:rsid w:val="32766693"/>
    <w:rsid w:val="32994C24"/>
    <w:rsid w:val="32C450D5"/>
    <w:rsid w:val="331137AB"/>
    <w:rsid w:val="334A69AB"/>
    <w:rsid w:val="335D5DA9"/>
    <w:rsid w:val="33AA0E82"/>
    <w:rsid w:val="33BA6FAA"/>
    <w:rsid w:val="33C11557"/>
    <w:rsid w:val="34AF3055"/>
    <w:rsid w:val="35BF7EF1"/>
    <w:rsid w:val="3614328F"/>
    <w:rsid w:val="36375C62"/>
    <w:rsid w:val="36417CF8"/>
    <w:rsid w:val="36725439"/>
    <w:rsid w:val="36B10C6D"/>
    <w:rsid w:val="36B61B60"/>
    <w:rsid w:val="36C16F48"/>
    <w:rsid w:val="36D840B5"/>
    <w:rsid w:val="36DB00E9"/>
    <w:rsid w:val="36E75057"/>
    <w:rsid w:val="36F52A41"/>
    <w:rsid w:val="375C25BD"/>
    <w:rsid w:val="37875F11"/>
    <w:rsid w:val="37A24A6E"/>
    <w:rsid w:val="381B3A7D"/>
    <w:rsid w:val="386E12AA"/>
    <w:rsid w:val="396709C4"/>
    <w:rsid w:val="39916AF0"/>
    <w:rsid w:val="39936674"/>
    <w:rsid w:val="399506BD"/>
    <w:rsid w:val="39BE0D9A"/>
    <w:rsid w:val="39D361B3"/>
    <w:rsid w:val="3A247B94"/>
    <w:rsid w:val="3A413D5A"/>
    <w:rsid w:val="3AD36C38"/>
    <w:rsid w:val="3B3403C3"/>
    <w:rsid w:val="3B5F264D"/>
    <w:rsid w:val="3B72400B"/>
    <w:rsid w:val="3C1918F2"/>
    <w:rsid w:val="3C3F44FF"/>
    <w:rsid w:val="3D0C6484"/>
    <w:rsid w:val="3D477772"/>
    <w:rsid w:val="3D642B8D"/>
    <w:rsid w:val="3DAD65CC"/>
    <w:rsid w:val="3DB61502"/>
    <w:rsid w:val="3E010233"/>
    <w:rsid w:val="3E276C01"/>
    <w:rsid w:val="3EC67AC6"/>
    <w:rsid w:val="3F384684"/>
    <w:rsid w:val="3F55424E"/>
    <w:rsid w:val="3FE864ED"/>
    <w:rsid w:val="3FF5B68E"/>
    <w:rsid w:val="3FFF7618"/>
    <w:rsid w:val="40524679"/>
    <w:rsid w:val="41570631"/>
    <w:rsid w:val="415C20F7"/>
    <w:rsid w:val="41786E1E"/>
    <w:rsid w:val="41C02E47"/>
    <w:rsid w:val="41C62049"/>
    <w:rsid w:val="41EF4EBE"/>
    <w:rsid w:val="41F32C74"/>
    <w:rsid w:val="4221156F"/>
    <w:rsid w:val="42225FD9"/>
    <w:rsid w:val="423C570B"/>
    <w:rsid w:val="42615FC5"/>
    <w:rsid w:val="42967E42"/>
    <w:rsid w:val="42A7059E"/>
    <w:rsid w:val="42FF3043"/>
    <w:rsid w:val="432A1040"/>
    <w:rsid w:val="437C2ED6"/>
    <w:rsid w:val="43831389"/>
    <w:rsid w:val="439C63DF"/>
    <w:rsid w:val="43ED5A13"/>
    <w:rsid w:val="444328FD"/>
    <w:rsid w:val="444D4B37"/>
    <w:rsid w:val="446524A1"/>
    <w:rsid w:val="446626BD"/>
    <w:rsid w:val="44BE07D9"/>
    <w:rsid w:val="451611F6"/>
    <w:rsid w:val="458B37CA"/>
    <w:rsid w:val="458C7C18"/>
    <w:rsid w:val="45B57E74"/>
    <w:rsid w:val="46054094"/>
    <w:rsid w:val="464B6ED6"/>
    <w:rsid w:val="46E5677F"/>
    <w:rsid w:val="46FC7C9E"/>
    <w:rsid w:val="473C4F36"/>
    <w:rsid w:val="481B35A5"/>
    <w:rsid w:val="484C1017"/>
    <w:rsid w:val="487724AD"/>
    <w:rsid w:val="48A758B6"/>
    <w:rsid w:val="48C360B2"/>
    <w:rsid w:val="48C57DA4"/>
    <w:rsid w:val="48E20B9B"/>
    <w:rsid w:val="491A4C34"/>
    <w:rsid w:val="4A755C0A"/>
    <w:rsid w:val="4AAE60E5"/>
    <w:rsid w:val="4B377918"/>
    <w:rsid w:val="4B594EE9"/>
    <w:rsid w:val="4B612A39"/>
    <w:rsid w:val="4C5F36B2"/>
    <w:rsid w:val="4C6B3BAA"/>
    <w:rsid w:val="4C775D6C"/>
    <w:rsid w:val="4CF571BA"/>
    <w:rsid w:val="4D0535CC"/>
    <w:rsid w:val="4D144664"/>
    <w:rsid w:val="4D4C0170"/>
    <w:rsid w:val="4D6934B5"/>
    <w:rsid w:val="4DFA4C44"/>
    <w:rsid w:val="4E0F0547"/>
    <w:rsid w:val="4E177262"/>
    <w:rsid w:val="4E1A0B05"/>
    <w:rsid w:val="4F49629E"/>
    <w:rsid w:val="4F8D0383"/>
    <w:rsid w:val="4FAB639E"/>
    <w:rsid w:val="4FDD49BC"/>
    <w:rsid w:val="4FF421B4"/>
    <w:rsid w:val="50164E79"/>
    <w:rsid w:val="504338E1"/>
    <w:rsid w:val="50A02524"/>
    <w:rsid w:val="50CE2E68"/>
    <w:rsid w:val="50F87E96"/>
    <w:rsid w:val="51215B18"/>
    <w:rsid w:val="5196759E"/>
    <w:rsid w:val="51C147EA"/>
    <w:rsid w:val="51EC1214"/>
    <w:rsid w:val="51F162B2"/>
    <w:rsid w:val="52036AFF"/>
    <w:rsid w:val="52286541"/>
    <w:rsid w:val="52A15CC9"/>
    <w:rsid w:val="52DB417A"/>
    <w:rsid w:val="54101469"/>
    <w:rsid w:val="542E50BE"/>
    <w:rsid w:val="54367BA8"/>
    <w:rsid w:val="54617A0D"/>
    <w:rsid w:val="548C494D"/>
    <w:rsid w:val="549D03FE"/>
    <w:rsid w:val="54CF74C2"/>
    <w:rsid w:val="54E82E0F"/>
    <w:rsid w:val="5567591F"/>
    <w:rsid w:val="5577615B"/>
    <w:rsid w:val="55CE23FE"/>
    <w:rsid w:val="56435A71"/>
    <w:rsid w:val="56BA3299"/>
    <w:rsid w:val="56E56A5A"/>
    <w:rsid w:val="57585BA4"/>
    <w:rsid w:val="575B5092"/>
    <w:rsid w:val="581229F6"/>
    <w:rsid w:val="595841FF"/>
    <w:rsid w:val="59637CEE"/>
    <w:rsid w:val="59904E8B"/>
    <w:rsid w:val="59BD7460"/>
    <w:rsid w:val="5A231AE8"/>
    <w:rsid w:val="5A2C4116"/>
    <w:rsid w:val="5A324F4B"/>
    <w:rsid w:val="5A9A53AC"/>
    <w:rsid w:val="5AA20D9D"/>
    <w:rsid w:val="5AEA0E1C"/>
    <w:rsid w:val="5B3C509D"/>
    <w:rsid w:val="5B743BCB"/>
    <w:rsid w:val="5B8D171A"/>
    <w:rsid w:val="5B8F6EE2"/>
    <w:rsid w:val="5BB557C0"/>
    <w:rsid w:val="5BF721BE"/>
    <w:rsid w:val="5C1C7CF1"/>
    <w:rsid w:val="5C5E0FBE"/>
    <w:rsid w:val="5D2766FB"/>
    <w:rsid w:val="5D315AC1"/>
    <w:rsid w:val="5D92142E"/>
    <w:rsid w:val="5DAC2C7F"/>
    <w:rsid w:val="5DEB7A0C"/>
    <w:rsid w:val="5DF55075"/>
    <w:rsid w:val="5E0E5FE6"/>
    <w:rsid w:val="5E236C50"/>
    <w:rsid w:val="5E6E766E"/>
    <w:rsid w:val="5E887102"/>
    <w:rsid w:val="5E9152CB"/>
    <w:rsid w:val="5F1E43C2"/>
    <w:rsid w:val="5F416193"/>
    <w:rsid w:val="5F4B552A"/>
    <w:rsid w:val="5F6510BD"/>
    <w:rsid w:val="5F745955"/>
    <w:rsid w:val="5F856924"/>
    <w:rsid w:val="5F9A4585"/>
    <w:rsid w:val="5FDB104A"/>
    <w:rsid w:val="603311A1"/>
    <w:rsid w:val="6045684E"/>
    <w:rsid w:val="606C5CFF"/>
    <w:rsid w:val="608E5546"/>
    <w:rsid w:val="60C801AD"/>
    <w:rsid w:val="60E15E4B"/>
    <w:rsid w:val="613414D3"/>
    <w:rsid w:val="6151530B"/>
    <w:rsid w:val="61AD75F0"/>
    <w:rsid w:val="61D342E4"/>
    <w:rsid w:val="61E07B86"/>
    <w:rsid w:val="61F213C0"/>
    <w:rsid w:val="62295B61"/>
    <w:rsid w:val="626D4F52"/>
    <w:rsid w:val="627774A4"/>
    <w:rsid w:val="631E3504"/>
    <w:rsid w:val="63DB71A1"/>
    <w:rsid w:val="64503C1C"/>
    <w:rsid w:val="646A1129"/>
    <w:rsid w:val="64895786"/>
    <w:rsid w:val="64CD3806"/>
    <w:rsid w:val="652A390E"/>
    <w:rsid w:val="65303BEA"/>
    <w:rsid w:val="653F1202"/>
    <w:rsid w:val="6556312C"/>
    <w:rsid w:val="65F523A6"/>
    <w:rsid w:val="665C2FF0"/>
    <w:rsid w:val="66AA3B93"/>
    <w:rsid w:val="67074059"/>
    <w:rsid w:val="673E2ADB"/>
    <w:rsid w:val="676104D8"/>
    <w:rsid w:val="6776253F"/>
    <w:rsid w:val="677C64E9"/>
    <w:rsid w:val="6793548B"/>
    <w:rsid w:val="68013273"/>
    <w:rsid w:val="68062FC8"/>
    <w:rsid w:val="68246BFD"/>
    <w:rsid w:val="68766A33"/>
    <w:rsid w:val="68C47B1D"/>
    <w:rsid w:val="68CA5C3B"/>
    <w:rsid w:val="69892233"/>
    <w:rsid w:val="69EB20C6"/>
    <w:rsid w:val="6A4468B1"/>
    <w:rsid w:val="6AB24EDF"/>
    <w:rsid w:val="6BC77D72"/>
    <w:rsid w:val="6BFA1A7B"/>
    <w:rsid w:val="6C256CB5"/>
    <w:rsid w:val="6C277C5F"/>
    <w:rsid w:val="6C68011A"/>
    <w:rsid w:val="6CA466E7"/>
    <w:rsid w:val="6CB0057C"/>
    <w:rsid w:val="6CC56367"/>
    <w:rsid w:val="6CEA63F4"/>
    <w:rsid w:val="6D1B37B0"/>
    <w:rsid w:val="6D394F0C"/>
    <w:rsid w:val="6E7828AC"/>
    <w:rsid w:val="6E854B40"/>
    <w:rsid w:val="6EAE5472"/>
    <w:rsid w:val="6EF717BC"/>
    <w:rsid w:val="6EFE35A8"/>
    <w:rsid w:val="6F2351BC"/>
    <w:rsid w:val="6F483536"/>
    <w:rsid w:val="6F6F407E"/>
    <w:rsid w:val="6F734C5C"/>
    <w:rsid w:val="6FA413A7"/>
    <w:rsid w:val="700F7661"/>
    <w:rsid w:val="703656F9"/>
    <w:rsid w:val="70714C0A"/>
    <w:rsid w:val="70DB06CC"/>
    <w:rsid w:val="71083ECB"/>
    <w:rsid w:val="710A5F9F"/>
    <w:rsid w:val="710F48B3"/>
    <w:rsid w:val="712C1BD3"/>
    <w:rsid w:val="71827032"/>
    <w:rsid w:val="726F450B"/>
    <w:rsid w:val="72894E6B"/>
    <w:rsid w:val="735943ED"/>
    <w:rsid w:val="73A22A85"/>
    <w:rsid w:val="74494D92"/>
    <w:rsid w:val="748C3F03"/>
    <w:rsid w:val="749E203D"/>
    <w:rsid w:val="74EB6A21"/>
    <w:rsid w:val="75016E65"/>
    <w:rsid w:val="75406B41"/>
    <w:rsid w:val="75E95199"/>
    <w:rsid w:val="766F0C55"/>
    <w:rsid w:val="767024E6"/>
    <w:rsid w:val="767C1E15"/>
    <w:rsid w:val="76F3387D"/>
    <w:rsid w:val="77396FDF"/>
    <w:rsid w:val="77527660"/>
    <w:rsid w:val="778E4E74"/>
    <w:rsid w:val="77CA375F"/>
    <w:rsid w:val="77F4090C"/>
    <w:rsid w:val="77F5A189"/>
    <w:rsid w:val="77FDC32F"/>
    <w:rsid w:val="780C7113"/>
    <w:rsid w:val="781A773F"/>
    <w:rsid w:val="78895C14"/>
    <w:rsid w:val="78A36189"/>
    <w:rsid w:val="78CF75F0"/>
    <w:rsid w:val="78DB7975"/>
    <w:rsid w:val="79BD73F0"/>
    <w:rsid w:val="79CE5F86"/>
    <w:rsid w:val="7A206ACF"/>
    <w:rsid w:val="7A6978F9"/>
    <w:rsid w:val="7AEE204F"/>
    <w:rsid w:val="7B33185E"/>
    <w:rsid w:val="7B7C2350"/>
    <w:rsid w:val="7CBD38D4"/>
    <w:rsid w:val="7CD461AB"/>
    <w:rsid w:val="7D4F01BC"/>
    <w:rsid w:val="7D5738C4"/>
    <w:rsid w:val="7D7C73BB"/>
    <w:rsid w:val="7DB469D5"/>
    <w:rsid w:val="7DE70A55"/>
    <w:rsid w:val="7E592229"/>
    <w:rsid w:val="7E601571"/>
    <w:rsid w:val="7E861FE0"/>
    <w:rsid w:val="7EC73710"/>
    <w:rsid w:val="7F00280E"/>
    <w:rsid w:val="7F413D0D"/>
    <w:rsid w:val="7F432B09"/>
    <w:rsid w:val="7F492E9C"/>
    <w:rsid w:val="7F4C292B"/>
    <w:rsid w:val="7FA53A5A"/>
    <w:rsid w:val="95EF7417"/>
    <w:rsid w:val="BD3B151F"/>
    <w:rsid w:val="D7F9296C"/>
    <w:rsid w:val="E51F2428"/>
    <w:rsid w:val="E75FBA86"/>
    <w:rsid w:val="EDE708EF"/>
    <w:rsid w:val="EFDF63E3"/>
    <w:rsid w:val="FB5F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 w:locked="1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jc w:val="center"/>
      <w:outlineLvl w:val="0"/>
    </w:pPr>
    <w:rPr>
      <w:rFonts w:eastAsia="楷体_GB2312"/>
      <w:sz w:val="28"/>
      <w:szCs w:val="20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068"/>
    </w:pPr>
    <w:rPr>
      <w:sz w:val="32"/>
      <w:szCs w:val="32"/>
    </w:rPr>
  </w:style>
  <w:style w:type="paragraph" w:styleId="4">
    <w:name w:val="Body Text Indent"/>
    <w:basedOn w:val="1"/>
    <w:next w:val="5"/>
    <w:qFormat/>
    <w:uiPriority w:val="0"/>
    <w:pPr>
      <w:ind w:left="420" w:leftChars="200"/>
    </w:pPr>
  </w:style>
  <w:style w:type="paragraph" w:styleId="5">
    <w:name w:val="header"/>
    <w:basedOn w:val="1"/>
    <w:link w:val="18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Body Text 2"/>
    <w:basedOn w:val="1"/>
    <w:link w:val="19"/>
    <w:qFormat/>
    <w:uiPriority w:val="0"/>
    <w:pPr>
      <w:overflowPunct w:val="0"/>
      <w:autoSpaceDE w:val="0"/>
      <w:autoSpaceDN w:val="0"/>
      <w:jc w:val="center"/>
    </w:pPr>
    <w:rPr>
      <w:rFonts w:ascii="华文中宋" w:hAnsi="宋体" w:eastAsia="华文中宋"/>
      <w:b/>
      <w:kern w:val="0"/>
      <w:sz w:val="36"/>
      <w:szCs w:val="32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20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10">
    <w:name w:val="Body Text First Indent 2"/>
    <w:basedOn w:val="4"/>
    <w:next w:val="1"/>
    <w:qFormat/>
    <w:uiPriority w:val="0"/>
    <w:pPr>
      <w:ind w:firstLine="420" w:firstLineChars="200"/>
    </w:pPr>
  </w:style>
  <w:style w:type="table" w:styleId="12">
    <w:name w:val="Table Grid"/>
    <w:basedOn w:val="11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locked/>
    <w:uiPriority w:val="99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qFormat/>
    <w:uiPriority w:val="0"/>
    <w:rPr>
      <w:color w:val="0000FF"/>
      <w:u w:val="single"/>
    </w:rPr>
  </w:style>
  <w:style w:type="character" w:customStyle="1" w:styleId="17">
    <w:name w:val="页脚 Char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link w:val="5"/>
    <w:semiHidden/>
    <w:qFormat/>
    <w:locked/>
    <w:uiPriority w:val="0"/>
    <w:rPr>
      <w:rFonts w:cs="Times New Roman"/>
      <w:sz w:val="18"/>
      <w:szCs w:val="18"/>
    </w:rPr>
  </w:style>
  <w:style w:type="character" w:customStyle="1" w:styleId="19">
    <w:name w:val="正文文本 2 Char"/>
    <w:link w:val="7"/>
    <w:qFormat/>
    <w:uiPriority w:val="0"/>
    <w:rPr>
      <w:rFonts w:ascii="华文中宋" w:hAnsi="宋体" w:eastAsia="华文中宋"/>
      <w:b/>
      <w:sz w:val="36"/>
      <w:szCs w:val="32"/>
    </w:rPr>
  </w:style>
  <w:style w:type="character" w:customStyle="1" w:styleId="20">
    <w:name w:val="标题 Char"/>
    <w:link w:val="9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1">
    <w:name w:val="正文文本 2 Char1"/>
    <w:qFormat/>
    <w:uiPriority w:val="0"/>
    <w:rPr>
      <w:kern w:val="2"/>
      <w:sz w:val="21"/>
      <w:szCs w:val="22"/>
    </w:rPr>
  </w:style>
  <w:style w:type="paragraph" w:customStyle="1" w:styleId="22">
    <w:name w:val="Main Title"/>
    <w:next w:val="1"/>
    <w:qFormat/>
    <w:uiPriority w:val="0"/>
    <w:pPr>
      <w:adjustRightInd w:val="0"/>
      <w:snapToGrid w:val="0"/>
      <w:spacing w:afterLines="50" w:line="360" w:lineRule="auto"/>
      <w:jc w:val="center"/>
    </w:pPr>
    <w:rPr>
      <w:rFonts w:ascii="黑体" w:hAnsi="黑体" w:eastAsia="黑体" w:cs="黑体"/>
      <w:b/>
      <w:kern w:val="2"/>
      <w:sz w:val="36"/>
      <w:szCs w:val="22"/>
      <w:lang w:val="zh-CN" w:eastAsia="zh-CN" w:bidi="ar-SA"/>
    </w:rPr>
  </w:style>
  <w:style w:type="paragraph" w:customStyle="1" w:styleId="23">
    <w:name w:val="列出段落1"/>
    <w:basedOn w:val="1"/>
    <w:qFormat/>
    <w:uiPriority w:val="34"/>
    <w:pPr>
      <w:spacing w:line="360" w:lineRule="auto"/>
      <w:ind w:firstLine="420" w:firstLineChars="200"/>
    </w:p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2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27">
    <w:name w:val="List Paragraph1"/>
    <w:basedOn w:val="1"/>
    <w:qFormat/>
    <w:uiPriority w:val="0"/>
    <w:pPr>
      <w:ind w:firstLine="420" w:firstLineChars="200"/>
    </w:pPr>
  </w:style>
  <w:style w:type="paragraph" w:styleId="28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Table Paragraph"/>
    <w:basedOn w:val="1"/>
    <w:qFormat/>
    <w:uiPriority w:val="1"/>
    <w:pPr>
      <w:spacing w:line="300" w:lineRule="exact"/>
      <w:ind w:left="1307"/>
    </w:pPr>
  </w:style>
  <w:style w:type="character" w:customStyle="1" w:styleId="30">
    <w:name w:val="Book Title"/>
    <w:basedOn w:val="13"/>
    <w:qFormat/>
    <w:uiPriority w:val="33"/>
    <w:rPr>
      <w:b/>
      <w:bCs/>
      <w:smallCaps/>
      <w:spacing w:val="5"/>
    </w:rPr>
  </w:style>
  <w:style w:type="paragraph" w:customStyle="1" w:styleId="31">
    <w:name w:val="Table Text"/>
    <w:basedOn w:val="1"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32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000</Company>
  <Pages>6</Pages>
  <Words>2678</Words>
  <Characters>2977</Characters>
  <Lines>24</Lines>
  <Paragraphs>6</Paragraphs>
  <TotalTime>1</TotalTime>
  <ScaleCrop>false</ScaleCrop>
  <LinksUpToDate>false</LinksUpToDate>
  <CharactersWithSpaces>3113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2018-06-18T10:55:00Z</dcterms:created>
  <dc:creator>马强</dc:creator>
  <cp:lastModifiedBy>聂红军</cp:lastModifiedBy>
  <cp:lastPrinted>2019-12-07T19:52:00Z</cp:lastPrinted>
  <dcterms:modified xsi:type="dcterms:W3CDTF">2025-04-30T06:24:52Z</dcterms:modified>
  <dc:title>EPC工程总承包专题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D078905A13814989AF0FE662F8F919AA_13</vt:lpwstr>
  </property>
  <property fmtid="{D5CDD505-2E9C-101B-9397-08002B2CF9AE}" pid="4" name="KSOTemplateDocerSaveRecord">
    <vt:lpwstr>eyJoZGlkIjoiZTUyMWM5NTU3NmQwMzYzZGY2NjUyMjZkNDUzMDVhNDkiLCJ1c2VySWQiOiI0OTM4MTE0ODQifQ==</vt:lpwstr>
  </property>
</Properties>
</file>