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7E4E">
      <w:pPr>
        <w:adjustRightInd w:val="0"/>
        <w:snapToGrid w:val="0"/>
        <w:jc w:val="distribute"/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</w:pPr>
    </w:p>
    <w:p w14:paraId="0E38F85A">
      <w:pPr>
        <w:adjustRightInd w:val="0"/>
        <w:snapToGrid w:val="0"/>
        <w:jc w:val="distribute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  <w:t>中国国际工程咨询协会</w:t>
      </w:r>
    </w:p>
    <w:p w14:paraId="6066B4CC"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71755</wp:posOffset>
                </wp:positionV>
                <wp:extent cx="5537835" cy="5715"/>
                <wp:effectExtent l="0" t="13970" r="5715" b="184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575" y="2267585"/>
                          <a:ext cx="5537835" cy="57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75pt;margin-top:5.65pt;height:0.45pt;width:436.05pt;z-index:251660288;mso-width-relative:page;mso-height-relative:page;" filled="f" stroked="t" coordsize="21600,21600" o:gfxdata="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NfBENoAAAAIAQAADwAAAAAAAAABACAA&#10;AAAiAAAAZHJzL2Rvd25yZXYueG1sUEsBAhQAFAAAAAgAh07iQF5AZxQLAgAA/wMAAA4AAAAAAAAA&#10;AQAgAAAAKQEAAGRycy9lMm9Eb2MueG1sUEsFBgAAAAAGAAYAWQEAAK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D18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关于举办“DeepSeek+AI赋能危大工程全流程精准防控与智能化安全防线构建专题培训班”的通知</w:t>
      </w:r>
    </w:p>
    <w:p w14:paraId="2911B0A6">
      <w:pPr>
        <w:pStyle w:val="8"/>
        <w:ind w:firstLine="6400" w:firstLineChars="2500"/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］</w:t>
      </w:r>
      <w:r>
        <w:rPr>
          <w:rFonts w:hint="eastAsia" w:hAnsi="仿宋" w:cs="仿宋"/>
          <w:b w:val="0"/>
          <w:bCs w:val="0"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3528C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各有关单位：</w:t>
      </w:r>
    </w:p>
    <w:p w14:paraId="6D2D328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2025年以来，我国接连发生数起影响重大的建筑业安全生产事故，如某省会城市超高层项目核心筒液压爬模整体倾覆、某跨江大桥锚碇深基坑因承压水突涌导致严重坍塌等。这些事故不仅造成重大人员伤亡与巨额财产损失，更暴露出传统安全管理模式在面对动态、隐蔽、复杂的工程风险时，存在的预警滞后、管控粗放、协同低效等系统性短板。新修订的《安全生产法》与《“十四五”国家安全生产规划》均明确要求，必须强化科技兴安，推动人工智能、大数据、物联网等新一代信息技术与安全生产深度融合。住房和城乡建设部相继发布《关于推动智能建造与建筑工业化协同发展的指导意见》及“智慧工地”建设系列标准，将智能化风险防控列为建筑业转型升级的核心任务之一。这意味着，应用AI技术赋能安全管理，已从“可选项”转变为关乎企业生存与发展、履行社会责任的“必答题”。</w:t>
      </w:r>
    </w:p>
    <w:p w14:paraId="2D27291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为帮助相关单位系统解析如何将AI技术深度嵌入危大工程管理的方案设计、施工实施、监测监控、应急响应全链条，构建“感知-研判-预警-处置”的智能化闭环为帮助相，我会决定举办“DeepSeek+AI赋能危大工程全流程精准防控与智能化安全防线构建专题培训班”。本次培训班由中国国际工程咨询协会主办，北京中科善若教育咨询有限公司承办，请各单位积极组织相关人员参加。</w:t>
      </w:r>
    </w:p>
    <w:p w14:paraId="2CFDCBF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现将有关事宜通知如下：</w:t>
      </w:r>
    </w:p>
    <w:p w14:paraId="3B29816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06" w:firstLineChars="200"/>
        <w:jc w:val="both"/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  <w:t>一、培训收益</w:t>
      </w:r>
    </w:p>
    <w:p w14:paraId="6BADB3A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1.工具掌握：熟练运用DeepSeek + 系列AI工具适配危大工程管理全场景；</w:t>
      </w:r>
    </w:p>
    <w:p w14:paraId="0522925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2.风险管控：借助AI实现危大工程风险提前辨识、过程实时监测、隐患闭环管理，降低事故发生率；</w:t>
      </w:r>
    </w:p>
    <w:p w14:paraId="10CE779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3.效率提升：通过AI工具缩短危大工程专项方案编制、技术交底、资料整理、应急处置等工作周期；</w:t>
      </w:r>
    </w:p>
    <w:p w14:paraId="7AA39E0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4.合规落地：确保AI应用贴合建筑施工政策要求，助力危大工程管理符合安全标准化规范。</w:t>
      </w:r>
    </w:p>
    <w:p w14:paraId="7F81E8A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06" w:firstLineChars="200"/>
        <w:jc w:val="both"/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  <w:t>二、培训内容</w:t>
      </w:r>
    </w:p>
    <w:p w14:paraId="37BE5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（一）AI+危大工程管理基础入门</w:t>
      </w:r>
    </w:p>
    <w:p w14:paraId="645D3C1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1.AI与 DeepSeek在建筑施工领域的适配逻辑；</w:t>
      </w:r>
    </w:p>
    <w:p w14:paraId="14836F6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2.危大工程管理常用AI工具解析（DeepSeek、豆包、Kimi 等核心功能对比）；</w:t>
      </w:r>
    </w:p>
    <w:p w14:paraId="6D92C36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3.危大工程场景AI提示词设计（BRTR 结构 + 工程专属公式）；</w:t>
      </w:r>
    </w:p>
    <w:p w14:paraId="2C26C81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4.提问AI的5大黄金法则（贴合施工场景实操技巧）；</w:t>
      </w:r>
    </w:p>
    <w:p w14:paraId="767DF3B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5.实战演练：危大工程专属提示词指令编写（如 "深基坑风险辨识" 指令设计）。</w:t>
      </w:r>
    </w:p>
    <w:p w14:paraId="2D54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（二）搭建危大工程专属 AI 管理助手</w:t>
      </w:r>
    </w:p>
    <w:p w14:paraId="5B03E8B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1.危大工程专项AI助手：深基坑工程、高支模工程、起重吊装工程、脚手架工程等AI 助手搭建：风险辨识、专项方案编制指导、监测数据解读、隐患排查、应急管理；</w:t>
      </w:r>
    </w:p>
    <w:p w14:paraId="7EAF9D4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2.施工管理通用AI助手；</w:t>
      </w:r>
    </w:p>
    <w:p w14:paraId="1EA01A9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3.合规管理AI助手：检索危大工程相关法律法规（37 号令等）、政策解读、合规性自查清单生成；</w:t>
      </w:r>
    </w:p>
    <w:p w14:paraId="222F2BE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4.隐患排查AI助手：一键识别危大工程现场隐患、自动匹配整改依据、生成闭环整改方案；</w:t>
      </w:r>
    </w:p>
    <w:p w14:paraId="117FEF3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5.台账管理AI助手：建立危大工程专项台账（设备、人员、方案、监测数据）、定时推送定检、复查提醒；</w:t>
      </w:r>
    </w:p>
    <w:p w14:paraId="0BA51CF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6.技术交底AI助手：生成危大工程专项技术交底文件、可视化交底话术、交底效果考核题库；</w:t>
      </w:r>
    </w:p>
    <w:p w14:paraId="4BB8226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7.培训辅助AI助手：生成危大工程培训大纲、课件 PPT、考核试卷，适配新员、特种作业人员培训</w:t>
      </w:r>
    </w:p>
    <w:p w14:paraId="06F5363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8.应急处置AI助手：针对危大工程事故（坍塌、坠落、物体打击等）生成专项应急预案、现场处置方案、桌面推演脚本。</w:t>
      </w:r>
    </w:p>
    <w:p w14:paraId="08D45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54" w:leftChars="215" w:hanging="3" w:hangingChars="1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（三）AI 提升危大工程管理效率</w:t>
      </w:r>
    </w:p>
    <w:p w14:paraId="3F3718A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1.光速研读危大工程规范文件（如 GB51249、JGJ130）并提炼核心要点；</w:t>
      </w:r>
    </w:p>
    <w:p w14:paraId="0DA4242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2.自动绘制危大工程专项方案思维导图（含施工流程、风险点、管控措施）；</w:t>
      </w:r>
    </w:p>
    <w:p w14:paraId="3F750C6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3.优化危大工程管理流程（方案审批、隐患整改、技术交底等）；</w:t>
      </w:r>
    </w:p>
    <w:p w14:paraId="0890E55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4.快速整理危大工程会议发言提纲、工作汇报框架；</w:t>
      </w:r>
    </w:p>
    <w:p w14:paraId="3AF763F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5.AI 工具整合应用：DeepSeek + 豆包（方案协同审核）、DeepSeek+WPS（资料快速编辑）。</w:t>
      </w:r>
    </w:p>
    <w:p w14:paraId="63B6C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54" w:leftChars="215" w:hanging="3" w:hangingChars="1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（四）危大工程核心文件 AI 编写与优化</w:t>
      </w:r>
    </w:p>
    <w:p w14:paraId="369C497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1.专项施工方案编制：深基坑、高支模等危大工程专项方案生成、修订、合规性校验；</w:t>
      </w:r>
    </w:p>
    <w:p w14:paraId="56322E6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2.应急预案编制：危大工程事故专项应急预案、现场处置方案、演练方案设计；</w:t>
      </w:r>
    </w:p>
    <w:p w14:paraId="477FD49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3.技术交底文件：危大工程分部分项技术交底、安全技术交底文件生成；</w:t>
      </w:r>
    </w:p>
    <w:p w14:paraId="785D598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4.总结汇报文件：危大工程施工总结、阶段汇报、验收报告编写；</w:t>
      </w:r>
    </w:p>
    <w:p w14:paraId="79A8D86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5.AI工具应用：DeepSeek+秘塔（文件合规性校验）、DeepSeek+Grammarly（专业术语规范）。</w:t>
      </w:r>
    </w:p>
    <w:p w14:paraId="3C940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54" w:leftChars="215" w:hanging="3" w:hangingChars="1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（五）AI 制作危大工程安全宣传素材</w:t>
      </w:r>
    </w:p>
    <w:p w14:paraId="04FD61E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1.安全宣传图片创作：危大工程隐患警示图、安全操作流程图、合规宣传海报（文生图。 图生图）；</w:t>
      </w:r>
    </w:p>
    <w:p w14:paraId="57255ED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2.图文设计：危大工程技术交底图解、现场安全警示标识、宣传手册封面；</w:t>
      </w:r>
    </w:p>
    <w:p w14:paraId="578490D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3.视频制作：危大工程安全操作演示视频、事故案例警示视频、应急处置流程动画；</w:t>
      </w:r>
    </w:p>
    <w:p w14:paraId="632654C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4.AI工具应用：DeepSeek +可灵（施工场景图片生成）、DeepSeek + 即梦（文字转工程类视频）。</w:t>
      </w:r>
    </w:p>
    <w:p w14:paraId="76397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54" w:leftChars="215" w:hanging="3" w:hangingChars="1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（六）危大工程培训 / 汇报 PPT 智能制作</w:t>
      </w:r>
    </w:p>
    <w:p w14:paraId="21C8337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1.一键提炼危大工程培训核心内容、生成提纲+题库+试卷；</w:t>
      </w:r>
    </w:p>
    <w:p w14:paraId="7AD3164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2.自动生成危大工程专项方案汇报PPT、安全培训PPT；</w:t>
      </w:r>
    </w:p>
    <w:p w14:paraId="002D9F0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3.PPT优化调整：施工图纸插入、监测数据可视化、动画演示添加；</w:t>
      </w:r>
    </w:p>
    <w:p w14:paraId="55D2EB3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4.AI工具应用：DeepSeek+Kimi/AIPPT（工程类PPT专属模板适配）。</w:t>
      </w:r>
    </w:p>
    <w:p w14:paraId="76A9D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54" w:leftChars="215" w:hanging="3" w:hangingChars="1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（七）危大工程数据统计与分析</w:t>
      </w:r>
    </w:p>
    <w:p w14:paraId="649B5D2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1.Excel处理：危大工程监测数据（沉降、位移、荷载）统计、隐患整改数据汇总；</w:t>
      </w:r>
    </w:p>
    <w:p w14:paraId="1850671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2.数据可视化：生成监测数据趋势图、隐患分布热力图、整改完成率柱状图；</w:t>
      </w:r>
    </w:p>
    <w:p w14:paraId="15D3284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3.风险预测：基于历史数据预测危大工程潜在风险（如基坑变形超限预警）；</w:t>
      </w:r>
    </w:p>
    <w:p w14:paraId="24426F1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4.AI工具应用：DeepSeek+Excel（工程数据自动计算+图表生成）。</w:t>
      </w:r>
    </w:p>
    <w:p w14:paraId="26EDB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54" w:leftChars="215" w:hanging="3" w:hangingChars="1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（八）AI 助力危大工程会议高效开展</w:t>
      </w:r>
    </w:p>
    <w:p w14:paraId="11EB329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1.实时录音：区分会议发言对象，精准记录危大工程相关讨论要点；</w:t>
      </w:r>
    </w:p>
    <w:p w14:paraId="338E4DC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2.自动总结：生成会议纪要（含决策事项、任务分工、完成时限）；</w:t>
      </w:r>
    </w:p>
    <w:p w14:paraId="333193A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3.导图生成：秒出危大工程会议核心内容思维导图（如方案评审意见）；</w:t>
      </w:r>
    </w:p>
    <w:p w14:paraId="592C471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4.AI工具应用：DeepSeek+通义千问（会议内容提炼 + 任务跟踪）。</w:t>
      </w:r>
    </w:p>
    <w:p w14:paraId="29299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54" w:leftChars="215" w:hanging="3" w:hangingChars="1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（九）建筑施工危大工程 AI 应用实例演练</w:t>
      </w:r>
    </w:p>
    <w:p w14:paraId="0EAE913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1.现场隐患AI扫描：上传施工图片/视频，自动识别危大工程隐患（如起重吊装钢丝绳磨损）；</w:t>
      </w:r>
    </w:p>
    <w:p w14:paraId="1E06B4F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2.人员安全管控：安全帽/安全带佩戴AI识别、危大工程作业区域人员定位预警；</w:t>
      </w:r>
    </w:p>
    <w:p w14:paraId="02A9100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3.设备智能监测：塔吊垂直度AI监测、高支模沉降数据实时分析、预警推送；</w:t>
      </w:r>
    </w:p>
    <w:p w14:paraId="13073EE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4.自动化巡检：AI 巡检机器人协同 DeepSeek，生成危大工程巡检报告及整改建议。</w:t>
      </w:r>
    </w:p>
    <w:p w14:paraId="61C701B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06" w:firstLineChars="200"/>
        <w:jc w:val="both"/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</w:rPr>
        <w:t>、培训对象</w:t>
      </w:r>
    </w:p>
    <w:p w14:paraId="3883B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各建设工程质量安全监督主管领导和有关人员；各建设单位主要安全负责人、技术、安全、法务、相关部门负责人员、专职安全生产管理人员；监理单位项目总监和安全监理工程师；设计院总工程师、技术、安全、法务负责人等。</w:t>
      </w:r>
    </w:p>
    <w:p w14:paraId="2844F87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06" w:firstLineChars="200"/>
        <w:jc w:val="both"/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</w:rPr>
        <w:t>、授课师资</w:t>
      </w:r>
    </w:p>
    <w:p w14:paraId="702D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届时邀请住建部有关部门、北京建筑大学、建设工程质量监督站等有关部门具有丰富实践经验的专家授课。培训将结合经典案例分析，进行现场答疑和互动交流。</w:t>
      </w:r>
    </w:p>
    <w:p w14:paraId="75F2FC1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06" w:firstLineChars="200"/>
        <w:jc w:val="both"/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</w:rPr>
        <w:t>培训时间</w:t>
      </w:r>
    </w:p>
    <w:p w14:paraId="34FA7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2026年03月19日—03月22日   扬州市 （19日全天报到）</w:t>
      </w:r>
    </w:p>
    <w:p w14:paraId="74984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2026年04月23日—04月26日   长沙市 （23日全天报到）</w:t>
      </w:r>
    </w:p>
    <w:p w14:paraId="2E4CC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2026年05月21日—05月24日   西安市 （21日全天报到）</w:t>
      </w:r>
    </w:p>
    <w:p w14:paraId="46BB781D"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6" w:firstLineChars="200"/>
        <w:textAlignment w:val="baseline"/>
        <w:outlineLvl w:val="0"/>
        <w:rPr>
          <w:rFonts w:hint="eastAsia" w:ascii="仿宋" w:hAnsi="仿宋" w:eastAsia="仿宋" w:cs="仿宋"/>
          <w:b/>
          <w:bCs/>
          <w:color w:val="000000"/>
          <w:w w:val="9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w w:val="90"/>
          <w:sz w:val="28"/>
          <w:szCs w:val="28"/>
        </w:rPr>
        <w:t>、收费标准</w:t>
      </w:r>
    </w:p>
    <w:p w14:paraId="5EE1B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A.3980元/人（含培训、资料、电子课件、场地及培训期间午餐），住宿统一安排，费用自理。</w:t>
      </w:r>
    </w:p>
    <w:p w14:paraId="5EA16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B.5980元/人（含培训、资料、电子课件、场地、证书及培训期间午餐），住宿统一安排，费用自理。证书由我会颁发《安全总监》或《安全管理工程师》”。所需资料:二寸蓝底免冠彩色照片、身份证正反面、学历证书复印件等电子版材料。</w:t>
      </w:r>
    </w:p>
    <w:p w14:paraId="75DA6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C.28000元/单位，同步直播，单位投屏播放，统一观看，不限人数，提供电子课件，支持在线提问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30D2C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D.40000元/天，根据实际需求，个性化定制课程内容，委派专家赴政府、国有企业进行内部培训（含课酬、专家与助教交通费、资料费等，培训场地由受训单位提供）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。</w:t>
      </w:r>
    </w:p>
    <w:p w14:paraId="5188A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E.50000元/单位，单期会议不限参会人数。</w:t>
      </w:r>
    </w:p>
    <w:p w14:paraId="5BCD7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hint="eastAsia" w:ascii="仿宋" w:hAnsi="仿宋" w:eastAsia="仿宋" w:cs="仿宋"/>
          <w:b/>
          <w:bCs/>
          <w:snapToGrid w:val="0"/>
          <w:color w:val="auto"/>
          <w:kern w:val="20"/>
          <w:position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0"/>
          <w:position w:val="-4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0"/>
          <w:position w:val="-4"/>
          <w:sz w:val="28"/>
          <w:szCs w:val="28"/>
        </w:rPr>
        <w:t>、联系方式</w:t>
      </w:r>
    </w:p>
    <w:p w14:paraId="70012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4" w:firstLineChars="200"/>
        <w:rPr>
          <w:rFonts w:hint="eastAsia" w:ascii="仿宋" w:hAnsi="仿宋" w:eastAsia="仿宋" w:cs="仿宋"/>
          <w:bCs/>
          <w:color w:val="000000"/>
          <w:w w:val="9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w w:val="90"/>
          <w:sz w:val="28"/>
          <w:szCs w:val="28"/>
        </w:rPr>
        <w:t xml:space="preserve">报名负责人：聂红军 主任18211071700（微信）   </w:t>
      </w:r>
    </w:p>
    <w:p w14:paraId="7BF39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4" w:firstLineChars="200"/>
        <w:rPr>
          <w:rFonts w:hint="eastAsia" w:ascii="仿宋" w:hAnsi="仿宋" w:eastAsia="仿宋" w:cs="仿宋"/>
          <w:bCs/>
          <w:color w:val="000000"/>
          <w:w w:val="9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w w:val="90"/>
          <w:sz w:val="28"/>
          <w:szCs w:val="28"/>
        </w:rPr>
        <w:t xml:space="preserve">电    话：13141289128        邮    箱：zqgphwz@126.com  </w:t>
      </w:r>
    </w:p>
    <w:p w14:paraId="4657B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4" w:firstLineChars="200"/>
        <w:rPr>
          <w:rFonts w:hint="eastAsia" w:ascii="仿宋" w:hAnsi="仿宋" w:eastAsia="仿宋" w:cs="仿宋"/>
          <w:bCs/>
          <w:color w:val="000000"/>
          <w:w w:val="9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w w:val="90"/>
          <w:sz w:val="28"/>
          <w:szCs w:val="28"/>
        </w:rPr>
        <w:t>qq咨询：3177524020          网    址：www.zqgpchina.cn</w:t>
      </w:r>
    </w:p>
    <w:p w14:paraId="12B9B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708" w:firstLineChars="253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Ansi="仿宋" w:cs="宋体"/>
          <w:kern w:val="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3373120</wp:posOffset>
            </wp:positionH>
            <wp:positionV relativeFrom="paragraph">
              <wp:posOffset>16510</wp:posOffset>
            </wp:positionV>
            <wp:extent cx="1520190" cy="1511935"/>
            <wp:effectExtent l="0" t="0" r="3810" b="12065"/>
            <wp:wrapNone/>
            <wp:docPr id="4" name="图片 4" descr="732e08b64e884cc41dfc2ce3f8ee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2e08b64e884cc41dfc2ce3f8ee31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Cs/>
          <w:color w:val="000000"/>
          <w:w w:val="90"/>
          <w:sz w:val="28"/>
          <w:szCs w:val="28"/>
        </w:rPr>
        <w:t xml:space="preserve">附件：报名回执表              </w:t>
      </w:r>
    </w:p>
    <w:p w14:paraId="040AA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300" w:firstLineChars="1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</w:p>
    <w:p w14:paraId="7436C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5100" w:firstLineChars="17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中国国际工程咨询协会</w:t>
      </w:r>
    </w:p>
    <w:p w14:paraId="62EC6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300" w:firstLineChars="1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2026年2月3日</w:t>
      </w:r>
    </w:p>
    <w:p w14:paraId="74190AC3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36B8A404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附件：</w:t>
      </w:r>
    </w:p>
    <w:p w14:paraId="1FBDF63E">
      <w:pPr>
        <w:tabs>
          <w:tab w:val="left" w:pos="567"/>
          <w:tab w:val="left" w:pos="709"/>
        </w:tabs>
        <w:spacing w:line="240" w:lineRule="auto"/>
        <w:jc w:val="center"/>
        <w:textAlignment w:val="baseline"/>
        <w:outlineLvl w:val="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DeepSeek+AI工具赋能危大工程安全管控、精准防控风险、构建智能化安全防线专题培训班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报名回执表</w:t>
      </w:r>
    </w:p>
    <w:tbl>
      <w:tblPr>
        <w:tblStyle w:val="9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40C6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6907295"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6774F9E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2D35A5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4C6C25F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1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8C96DE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313E4E9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5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00D011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1341BA6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AD2E8E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1B36172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1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676FC6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34514D4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80FCA9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707ED7C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7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CED2C7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3AB77C0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65A146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0663D81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7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B15C54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7A7F4CD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 w14:paraId="19EBF69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193E150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78D0AB1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723A66F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723E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24AA98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12C35F6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119DA8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0F938F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4DE87F8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E00C78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1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3CA091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C9E6A0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AFFA5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541E6B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432512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6AED778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FA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194CA1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AE26F1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008A7F7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F0FBD9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5CC466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F7FBB8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8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DB5223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4F49D4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DECDAB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5274E8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7DB6F5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2ACCD3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B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F4CEF3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4819356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E031CE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DB7EE3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997634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5CAD1B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C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2F57DB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DF2361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986758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F9F0F0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979D96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6FF0711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A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AAF3AE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7E5ABA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795238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55DD2A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AF8D48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4EDAFA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3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3B1E64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B455BD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FCCF17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B2F6F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459FDF1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649607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6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4EDE35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8543B1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07E03F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EEEADA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284DA25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3DADFBE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6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A41E0D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68C5756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002066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7ED39AF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F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A3DA56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1D7C748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合住□     自理□</w:t>
            </w:r>
          </w:p>
        </w:tc>
      </w:tr>
      <w:tr w14:paraId="4246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372475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4FF9D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 xml:space="preserve">安全总监□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 xml:space="preserve">安全管理工程师□  </w:t>
            </w:r>
          </w:p>
        </w:tc>
      </w:tr>
      <w:tr w14:paraId="24B9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B4828A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1DBB0C90"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      现场□</w:t>
            </w:r>
          </w:p>
        </w:tc>
        <w:tc>
          <w:tcPr>
            <w:tcW w:w="1896" w:type="dxa"/>
            <w:vAlign w:val="center"/>
          </w:tcPr>
          <w:p w14:paraId="7133A0F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4A3B4A8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B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678" w:type="dxa"/>
            <w:vAlign w:val="center"/>
          </w:tcPr>
          <w:p w14:paraId="50CC689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90D12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 w14:paraId="24BEDE2E"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开户名称：北京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中科善若教育咨询有限公司</w:t>
            </w:r>
          </w:p>
          <w:p w14:paraId="24CA07CD"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 户 行：中国工商银行股份有限公司北京半壁店支行</w:t>
            </w:r>
          </w:p>
          <w:p w14:paraId="31A82005"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账    号：0200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2470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0920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77 514</w:t>
            </w:r>
          </w:p>
        </w:tc>
      </w:tr>
      <w:tr w14:paraId="43DB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78" w:type="dxa"/>
            <w:vAlign w:val="center"/>
          </w:tcPr>
          <w:p w14:paraId="5D13506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78786573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 w14:paraId="686942D1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412AAD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 w14:paraId="25D7213A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88BBACA">
            <w:pPr>
              <w:pStyle w:val="8"/>
              <w:tabs>
                <w:tab w:val="left" w:pos="-1440"/>
              </w:tabs>
              <w:rPr>
                <w:rFonts w:hint="eastAsia" w:ascii="仿宋" w:hAnsi="仿宋" w:eastAsia="仿宋" w:cs="仿宋"/>
              </w:rPr>
            </w:pPr>
          </w:p>
          <w:p w14:paraId="738772EA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5B70CEAB">
      <w:pPr>
        <w:spacing w:line="400" w:lineRule="exac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报名负责人：聂红军 主任18211071700（微信）   </w:t>
      </w:r>
    </w:p>
    <w:p w14:paraId="683B8E3D">
      <w:pPr>
        <w:spacing w:line="400" w:lineRule="exac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电    话：13141289128        邮    箱：zqgphwz@126.com  </w:t>
      </w:r>
    </w:p>
    <w:p w14:paraId="741D49E4">
      <w:pPr>
        <w:spacing w:line="400" w:lineRule="exac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qq咨询：3177524020          网    址：www.zqgpchina.cn</w:t>
      </w:r>
      <w:bookmarkStart w:id="0" w:name="_GoBack"/>
      <w:bookmarkEnd w:id="0"/>
    </w:p>
    <w:sectPr>
      <w:footerReference r:id="rId3" w:type="default"/>
      <w:pgSz w:w="11906" w:h="16838"/>
      <w:pgMar w:top="1270" w:right="1366" w:bottom="1100" w:left="142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C427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5252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sZGvRAAAAAgEAAA8AAAAAAAAAAQAgAAAAIgAAAGRycy9kb3ducmV2LnhtbFBL&#10;AQIUABQAAAAIAIdO4kBoyU3y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5252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mYwMDdkMDkwYjZkN2YwZjRmZmE3ZmFhM2M3OTMifQ=="/>
    <w:docVar w:name="KSO_WPS_MARK_KEY" w:val="04948db4-c2c6-4cef-bd05-440a987e6d40"/>
  </w:docVars>
  <w:rsids>
    <w:rsidRoot w:val="00262547"/>
    <w:rsid w:val="000429A6"/>
    <w:rsid w:val="000635BD"/>
    <w:rsid w:val="00066FC8"/>
    <w:rsid w:val="00086FD1"/>
    <w:rsid w:val="000D623B"/>
    <w:rsid w:val="00252A19"/>
    <w:rsid w:val="00262547"/>
    <w:rsid w:val="00277DD1"/>
    <w:rsid w:val="002F0B09"/>
    <w:rsid w:val="002F6C5F"/>
    <w:rsid w:val="003A6EAE"/>
    <w:rsid w:val="00442A90"/>
    <w:rsid w:val="004B3B4B"/>
    <w:rsid w:val="004E5835"/>
    <w:rsid w:val="00503116"/>
    <w:rsid w:val="00625061"/>
    <w:rsid w:val="00734CF6"/>
    <w:rsid w:val="007921F3"/>
    <w:rsid w:val="007A06B4"/>
    <w:rsid w:val="007E5692"/>
    <w:rsid w:val="00861FC2"/>
    <w:rsid w:val="009E2C08"/>
    <w:rsid w:val="00A07D70"/>
    <w:rsid w:val="00B55B6B"/>
    <w:rsid w:val="00B66847"/>
    <w:rsid w:val="00B97CF5"/>
    <w:rsid w:val="00BE182B"/>
    <w:rsid w:val="00C57CC7"/>
    <w:rsid w:val="00C82A2D"/>
    <w:rsid w:val="00CB2F51"/>
    <w:rsid w:val="00CC29D9"/>
    <w:rsid w:val="00D35C76"/>
    <w:rsid w:val="00D36F84"/>
    <w:rsid w:val="00D870D9"/>
    <w:rsid w:val="00DA7144"/>
    <w:rsid w:val="00DE1821"/>
    <w:rsid w:val="00E14F97"/>
    <w:rsid w:val="00EC7C83"/>
    <w:rsid w:val="00F20FDA"/>
    <w:rsid w:val="00F820DE"/>
    <w:rsid w:val="01BA6E1F"/>
    <w:rsid w:val="03B3582F"/>
    <w:rsid w:val="03CE231F"/>
    <w:rsid w:val="046223BE"/>
    <w:rsid w:val="063F1274"/>
    <w:rsid w:val="06DF3A6F"/>
    <w:rsid w:val="07097292"/>
    <w:rsid w:val="07D01B5E"/>
    <w:rsid w:val="07D45C0F"/>
    <w:rsid w:val="086B2BCC"/>
    <w:rsid w:val="08C2594B"/>
    <w:rsid w:val="08D16703"/>
    <w:rsid w:val="094B11BC"/>
    <w:rsid w:val="0A971D96"/>
    <w:rsid w:val="0B30198C"/>
    <w:rsid w:val="0BA94BA0"/>
    <w:rsid w:val="0E767C02"/>
    <w:rsid w:val="0EC72DF8"/>
    <w:rsid w:val="101133B7"/>
    <w:rsid w:val="105129C5"/>
    <w:rsid w:val="105858FC"/>
    <w:rsid w:val="107C6D27"/>
    <w:rsid w:val="1149633E"/>
    <w:rsid w:val="14834375"/>
    <w:rsid w:val="149061D5"/>
    <w:rsid w:val="14AE254B"/>
    <w:rsid w:val="14EF4616"/>
    <w:rsid w:val="14F2095A"/>
    <w:rsid w:val="15AA6BE9"/>
    <w:rsid w:val="15F363FB"/>
    <w:rsid w:val="17126EBA"/>
    <w:rsid w:val="173533D7"/>
    <w:rsid w:val="1783099B"/>
    <w:rsid w:val="17851E67"/>
    <w:rsid w:val="183B52B1"/>
    <w:rsid w:val="1ADA6B24"/>
    <w:rsid w:val="1D2C7290"/>
    <w:rsid w:val="1EC52F16"/>
    <w:rsid w:val="1F9A714F"/>
    <w:rsid w:val="1FAF219A"/>
    <w:rsid w:val="1FB12AFA"/>
    <w:rsid w:val="205B4410"/>
    <w:rsid w:val="21022930"/>
    <w:rsid w:val="22D84291"/>
    <w:rsid w:val="232178B1"/>
    <w:rsid w:val="23F80E16"/>
    <w:rsid w:val="24743B45"/>
    <w:rsid w:val="24DC4D6F"/>
    <w:rsid w:val="26E522F3"/>
    <w:rsid w:val="27C4362A"/>
    <w:rsid w:val="27F96D69"/>
    <w:rsid w:val="281612B4"/>
    <w:rsid w:val="291E2F72"/>
    <w:rsid w:val="2944586D"/>
    <w:rsid w:val="2B7546E9"/>
    <w:rsid w:val="2C2354FA"/>
    <w:rsid w:val="2C9F5E1F"/>
    <w:rsid w:val="2CE2094B"/>
    <w:rsid w:val="2DC203B6"/>
    <w:rsid w:val="2E58122D"/>
    <w:rsid w:val="2F555843"/>
    <w:rsid w:val="30ED12C3"/>
    <w:rsid w:val="312B130C"/>
    <w:rsid w:val="313D5C0A"/>
    <w:rsid w:val="31914E24"/>
    <w:rsid w:val="3391591B"/>
    <w:rsid w:val="339A4DF2"/>
    <w:rsid w:val="33A41AA3"/>
    <w:rsid w:val="343F5187"/>
    <w:rsid w:val="357B0FAE"/>
    <w:rsid w:val="3699743B"/>
    <w:rsid w:val="36F34D9D"/>
    <w:rsid w:val="37610C7D"/>
    <w:rsid w:val="379813FB"/>
    <w:rsid w:val="37C82AE4"/>
    <w:rsid w:val="386220DD"/>
    <w:rsid w:val="39491CE4"/>
    <w:rsid w:val="3A2B124D"/>
    <w:rsid w:val="3AD429C2"/>
    <w:rsid w:val="3D2A7B71"/>
    <w:rsid w:val="3D7229E8"/>
    <w:rsid w:val="3E664B6D"/>
    <w:rsid w:val="3E930DBE"/>
    <w:rsid w:val="3EA82720"/>
    <w:rsid w:val="3EF98882"/>
    <w:rsid w:val="3F717169"/>
    <w:rsid w:val="3FE519A1"/>
    <w:rsid w:val="3FEF1EF3"/>
    <w:rsid w:val="40B530C4"/>
    <w:rsid w:val="416F7716"/>
    <w:rsid w:val="437B6926"/>
    <w:rsid w:val="43846C19"/>
    <w:rsid w:val="438651D3"/>
    <w:rsid w:val="446529ED"/>
    <w:rsid w:val="44A616A1"/>
    <w:rsid w:val="451E56DB"/>
    <w:rsid w:val="457B2347"/>
    <w:rsid w:val="458E7036"/>
    <w:rsid w:val="45A10288"/>
    <w:rsid w:val="460D2589"/>
    <w:rsid w:val="471843AC"/>
    <w:rsid w:val="47415467"/>
    <w:rsid w:val="4777325F"/>
    <w:rsid w:val="479B0EF6"/>
    <w:rsid w:val="49D16F24"/>
    <w:rsid w:val="4A262FA2"/>
    <w:rsid w:val="4B6556D7"/>
    <w:rsid w:val="4B8359A5"/>
    <w:rsid w:val="4BE0656F"/>
    <w:rsid w:val="4BFD6CB8"/>
    <w:rsid w:val="4C5A293A"/>
    <w:rsid w:val="4DD354BD"/>
    <w:rsid w:val="4F1C44C3"/>
    <w:rsid w:val="50957218"/>
    <w:rsid w:val="50C81726"/>
    <w:rsid w:val="518404EE"/>
    <w:rsid w:val="5236594B"/>
    <w:rsid w:val="527F2630"/>
    <w:rsid w:val="52DC5358"/>
    <w:rsid w:val="53130849"/>
    <w:rsid w:val="535921B1"/>
    <w:rsid w:val="5453405A"/>
    <w:rsid w:val="54683335"/>
    <w:rsid w:val="55067F3A"/>
    <w:rsid w:val="57CA34A1"/>
    <w:rsid w:val="57CA5049"/>
    <w:rsid w:val="57E15B41"/>
    <w:rsid w:val="5861078D"/>
    <w:rsid w:val="5AC66506"/>
    <w:rsid w:val="5BDF1AF2"/>
    <w:rsid w:val="5C3816D7"/>
    <w:rsid w:val="5CD2597C"/>
    <w:rsid w:val="5FB47DE5"/>
    <w:rsid w:val="600F05EB"/>
    <w:rsid w:val="615D0EE2"/>
    <w:rsid w:val="618D1D4F"/>
    <w:rsid w:val="638A686D"/>
    <w:rsid w:val="63B84051"/>
    <w:rsid w:val="648D71A0"/>
    <w:rsid w:val="64A102C0"/>
    <w:rsid w:val="64D31363"/>
    <w:rsid w:val="657137AC"/>
    <w:rsid w:val="65CF4766"/>
    <w:rsid w:val="660B5224"/>
    <w:rsid w:val="66EB6240"/>
    <w:rsid w:val="673E6358"/>
    <w:rsid w:val="674E429C"/>
    <w:rsid w:val="67684FD9"/>
    <w:rsid w:val="67E36CC5"/>
    <w:rsid w:val="68DB306A"/>
    <w:rsid w:val="699279AE"/>
    <w:rsid w:val="69DE4C53"/>
    <w:rsid w:val="6AC501A8"/>
    <w:rsid w:val="6B5FAEE0"/>
    <w:rsid w:val="6BAB44AE"/>
    <w:rsid w:val="6CAD0F6F"/>
    <w:rsid w:val="6DE0518A"/>
    <w:rsid w:val="6F394D3C"/>
    <w:rsid w:val="6F7A39B4"/>
    <w:rsid w:val="6FEC567C"/>
    <w:rsid w:val="703A4265"/>
    <w:rsid w:val="707F6656"/>
    <w:rsid w:val="7102558A"/>
    <w:rsid w:val="713F0DB2"/>
    <w:rsid w:val="715E40C3"/>
    <w:rsid w:val="71D41821"/>
    <w:rsid w:val="72002506"/>
    <w:rsid w:val="72A23D76"/>
    <w:rsid w:val="74953ACF"/>
    <w:rsid w:val="74E27C24"/>
    <w:rsid w:val="74FF2584"/>
    <w:rsid w:val="755144A5"/>
    <w:rsid w:val="75A16B17"/>
    <w:rsid w:val="75DA632B"/>
    <w:rsid w:val="767F0523"/>
    <w:rsid w:val="767F63B8"/>
    <w:rsid w:val="769B49DF"/>
    <w:rsid w:val="76C03B43"/>
    <w:rsid w:val="78415CB0"/>
    <w:rsid w:val="78AD1B11"/>
    <w:rsid w:val="78CC06D3"/>
    <w:rsid w:val="791D53D0"/>
    <w:rsid w:val="793B327A"/>
    <w:rsid w:val="796B7EBB"/>
    <w:rsid w:val="79C96EB1"/>
    <w:rsid w:val="79E20DA5"/>
    <w:rsid w:val="7CDE6F23"/>
    <w:rsid w:val="7D597B1F"/>
    <w:rsid w:val="7ED25187"/>
    <w:rsid w:val="7EFE5871"/>
    <w:rsid w:val="7F5260B2"/>
    <w:rsid w:val="7FAF0DB9"/>
    <w:rsid w:val="7FC06014"/>
    <w:rsid w:val="E6A2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qFormat/>
    <w:uiPriority w:val="99"/>
    <w:pPr>
      <w:widowControl w:val="0"/>
      <w:spacing w:after="0" w:line="360" w:lineRule="auto"/>
      <w:ind w:left="176" w:leftChars="0" w:firstLine="420" w:firstLineChars="200"/>
    </w:pPr>
    <w:rPr>
      <w:rFonts w:ascii="仿宋" w:eastAsia="仿宋"/>
      <w:kern w:val="2"/>
      <w:sz w:val="24"/>
      <w:szCs w:val="24"/>
      <w:shd w:val="clear" w:color="auto" w:fill="auto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rFonts w:cs="Times New Roman"/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3171</Words>
  <Characters>3646</Characters>
  <Lines>25</Lines>
  <Paragraphs>7</Paragraphs>
  <TotalTime>0</TotalTime>
  <ScaleCrop>false</ScaleCrop>
  <LinksUpToDate>false</LinksUpToDate>
  <CharactersWithSpaces>3869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2020-12-28T01:41:00Z</dcterms:created>
  <dc:creator>Administrator</dc:creator>
  <cp:lastModifiedBy>聂红军</cp:lastModifiedBy>
  <dcterms:modified xsi:type="dcterms:W3CDTF">2026-02-05T14:05:45Z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CEA35AB8C81B409BBC2D01A062A4E25A_13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