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6E28">
      <w:pPr>
        <w:adjustRightInd w:val="0"/>
        <w:snapToGrid w:val="0"/>
        <w:jc w:val="distribute"/>
        <w:rPr>
          <w:rFonts w:hint="eastAsia" w:asciiTheme="majorEastAsia" w:hAnsiTheme="majorEastAsia" w:eastAsiaTheme="majorEastAsia" w:cstheme="majorEastAsia"/>
          <w:b/>
          <w:bCs/>
          <w:color w:val="FF0000"/>
          <w:w w:val="80"/>
          <w:sz w:val="84"/>
          <w:szCs w:val="84"/>
        </w:rPr>
      </w:pPr>
    </w:p>
    <w:p w14:paraId="07D845C6">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3C4BFF64">
      <w:pPr>
        <w:ind w:firstLine="64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5D21B019">
      <w:pPr>
        <w:keepNext w:val="0"/>
        <w:keepLines w:val="0"/>
        <w:widowControl/>
        <w:suppressLineNumbers w:val="0"/>
        <w:jc w:val="center"/>
        <w:rPr>
          <w:rFonts w:hint="eastAsia" w:ascii="仿宋" w:hAnsi="仿宋" w:eastAsia="仿宋" w:cs="仿宋"/>
          <w:b/>
          <w:bCs/>
          <w:color w:val="000000" w:themeColor="text1"/>
          <w:w w:val="90"/>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w w:val="90"/>
          <w:kern w:val="0"/>
          <w:sz w:val="32"/>
          <w:szCs w:val="32"/>
          <w:shd w:val="clear" w:color="000000" w:fill="auto"/>
          <w14:textFill>
            <w14:solidFill>
              <w14:schemeClr w14:val="tx1"/>
            </w14:solidFill>
          </w14:textFill>
        </w:rPr>
        <w:t>关于举办</w:t>
      </w:r>
      <w:r>
        <w:rPr>
          <w:rFonts w:hint="eastAsia" w:ascii="仿宋" w:hAnsi="仿宋" w:eastAsia="仿宋" w:cs="仿宋"/>
          <w:b/>
          <w:bCs/>
          <w:color w:val="000000" w:themeColor="text1"/>
          <w:w w:val="90"/>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w w:val="90"/>
          <w:kern w:val="0"/>
          <w:sz w:val="32"/>
          <w:szCs w:val="32"/>
          <w:shd w:val="clear" w:color="000000" w:fill="auto"/>
          <w14:textFill>
            <w14:solidFill>
              <w14:schemeClr w14:val="tx1"/>
            </w14:solidFill>
          </w14:textFill>
        </w:rPr>
        <w:t>24版清单计价实施后新挑战、争议解决策略</w:t>
      </w:r>
      <w:r>
        <w:rPr>
          <w:rFonts w:hint="eastAsia" w:ascii="仿宋" w:hAnsi="仿宋" w:eastAsia="仿宋" w:cs="仿宋"/>
          <w:b/>
          <w:bCs/>
          <w:color w:val="000000" w:themeColor="text1"/>
          <w:w w:val="90"/>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w w:val="90"/>
          <w:kern w:val="0"/>
          <w:sz w:val="32"/>
          <w:szCs w:val="32"/>
          <w:shd w:val="clear" w:color="000000" w:fill="auto"/>
          <w14:textFill>
            <w14:solidFill>
              <w14:schemeClr w14:val="tx1"/>
            </w14:solidFill>
          </w14:textFill>
        </w:rPr>
        <w:t>造价合规管理</w:t>
      </w:r>
      <w:r>
        <w:rPr>
          <w:rFonts w:hint="eastAsia" w:ascii="仿宋" w:hAnsi="仿宋" w:eastAsia="仿宋" w:cs="仿宋"/>
          <w:b/>
          <w:bCs/>
          <w:color w:val="000000" w:themeColor="text1"/>
          <w:w w:val="90"/>
          <w:kern w:val="0"/>
          <w:sz w:val="32"/>
          <w:szCs w:val="32"/>
          <w:shd w:val="clear" w:color="000000" w:fill="auto"/>
          <w:lang w:val="en-US" w:eastAsia="zh-CN"/>
          <w14:textFill>
            <w14:solidFill>
              <w14:schemeClr w14:val="tx1"/>
            </w14:solidFill>
          </w14:textFill>
        </w:rPr>
        <w:t>与新政策下建设项目全过程造价管理实务</w:t>
      </w:r>
      <w:r>
        <w:rPr>
          <w:rFonts w:hint="eastAsia" w:ascii="仿宋" w:hAnsi="仿宋" w:eastAsia="仿宋" w:cs="仿宋"/>
          <w:b/>
          <w:bCs/>
          <w:color w:val="000000" w:themeColor="text1"/>
          <w:w w:val="90"/>
          <w:kern w:val="0"/>
          <w:sz w:val="32"/>
          <w:szCs w:val="32"/>
          <w:shd w:val="clear" w:color="000000" w:fill="auto"/>
          <w14:textFill>
            <w14:solidFill>
              <w14:schemeClr w14:val="tx1"/>
            </w14:solidFill>
          </w14:textFill>
        </w:rPr>
        <w:t>专题培训班</w:t>
      </w:r>
      <w:r>
        <w:rPr>
          <w:rFonts w:hint="eastAsia" w:ascii="仿宋" w:hAnsi="仿宋" w:eastAsia="仿宋" w:cs="仿宋"/>
          <w:b/>
          <w:bCs/>
          <w:color w:val="000000" w:themeColor="text1"/>
          <w:w w:val="90"/>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w w:val="90"/>
          <w:kern w:val="0"/>
          <w:sz w:val="32"/>
          <w:szCs w:val="32"/>
          <w:shd w:val="clear" w:color="000000" w:fill="auto"/>
          <w14:textFill>
            <w14:solidFill>
              <w14:schemeClr w14:val="tx1"/>
            </w14:solidFill>
          </w14:textFill>
        </w:rPr>
        <w:t>的通知</w:t>
      </w:r>
    </w:p>
    <w:p w14:paraId="70B2ED1D">
      <w:pPr>
        <w:pStyle w:val="9"/>
        <w:ind w:firstLine="512" w:firstLineChars="200"/>
        <w:jc w:val="right"/>
        <w:rPr>
          <w:rFonts w:hint="eastAsia"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pacing w:val="-12"/>
          <w:sz w:val="28"/>
          <w:szCs w:val="28"/>
          <w14:textFill>
            <w14:solidFill>
              <w14:schemeClr w14:val="tx1"/>
            </w14:solidFill>
          </w14:textFill>
        </w:rPr>
        <w:t>国咨协［202</w:t>
      </w:r>
      <w:r>
        <w:rPr>
          <w:rFonts w:hint="eastAsia" w:ascii="仿宋" w:hAnsi="仿宋" w:eastAsia="仿宋" w:cs="仿宋"/>
          <w:b w:val="0"/>
          <w:bCs w:val="0"/>
          <w:color w:val="000000" w:themeColor="text1"/>
          <w:spacing w:val="-12"/>
          <w:sz w:val="28"/>
          <w:szCs w:val="28"/>
          <w:lang w:val="en-US" w:eastAsia="zh-CN"/>
          <w14:textFill>
            <w14:solidFill>
              <w14:schemeClr w14:val="tx1"/>
            </w14:solidFill>
          </w14:textFill>
        </w:rPr>
        <w:t>6</w:t>
      </w:r>
      <w:r>
        <w:rPr>
          <w:rFonts w:hint="eastAsia" w:ascii="仿宋" w:hAnsi="仿宋" w:eastAsia="仿宋" w:cs="仿宋"/>
          <w:b w:val="0"/>
          <w:bCs w:val="0"/>
          <w:color w:val="000000" w:themeColor="text1"/>
          <w:spacing w:val="-12"/>
          <w:sz w:val="28"/>
          <w:szCs w:val="28"/>
          <w14:textFill>
            <w14:solidFill>
              <w14:schemeClr w14:val="tx1"/>
            </w14:solidFill>
          </w14:textFill>
        </w:rPr>
        <w:t>］</w:t>
      </w:r>
      <w:r>
        <w:rPr>
          <w:rFonts w:hint="eastAsia" w:hAnsi="仿宋" w:cs="仿宋"/>
          <w:b w:val="0"/>
          <w:bCs w:val="0"/>
          <w:color w:val="000000" w:themeColor="text1"/>
          <w:spacing w:val="-12"/>
          <w:sz w:val="28"/>
          <w:szCs w:val="28"/>
          <w:lang w:val="en-US" w:eastAsia="zh-CN"/>
          <w14:textFill>
            <w14:solidFill>
              <w14:schemeClr w14:val="tx1"/>
            </w14:solidFill>
          </w14:textFill>
        </w:rPr>
        <w:t>014</w:t>
      </w:r>
      <w:r>
        <w:rPr>
          <w:rFonts w:hint="eastAsia" w:ascii="仿宋" w:hAnsi="仿宋" w:eastAsia="仿宋" w:cs="仿宋"/>
          <w:b w:val="0"/>
          <w:bCs w:val="0"/>
          <w:color w:val="000000" w:themeColor="text1"/>
          <w:spacing w:val="-12"/>
          <w:sz w:val="28"/>
          <w:szCs w:val="28"/>
          <w14:textFill>
            <w14:solidFill>
              <w14:schemeClr w14:val="tx1"/>
            </w14:solidFill>
          </w14:textFill>
        </w:rPr>
        <w:t>号</w:t>
      </w:r>
    </w:p>
    <w:p w14:paraId="2DE15949">
      <w:pPr>
        <w:widowControl/>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7004A81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24版清单标准实施后，一系列新问题逐渐浮现。例如，新的计量规则可能导致工程量计算结果与旧标准存在差异，如何在项目实施过程中准确把握这些差异，避免出现造价偏差；费用组成的调整使得原有的成本核算和报价策略需要重新审视，企业如何在保证项目质量和利润的前提下，制定合理的报价方案等；在建设工程领域，造价争议一直是困扰各方的难题。24 版清单计价标准的实施，进一步加剧了争议产生的可能性。由于各方对标准的理解和执行存在差异，以及在实际操作过程中不可避免地会遇到各种复杂情况，导致在工程量计算、综合单价确定、费用计取等方面容易出现分歧。24 版清单计价标准对工程造价的各个环节都提出了更加严格的合规要求，从项目立项阶段的投资估算，到设计阶段的概算、预算，再到施工阶段的结算和竣工阶段的决算，每一个环节都需要严格按照标准和相关法律法规进行操作。企业如何建立健全造价合规管理体系，加强内部审计和监督，确保造价活动合法合规，是企业实现可持续发展的关键。</w:t>
      </w:r>
    </w:p>
    <w:p w14:paraId="25C444F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为了帮助相关人员深入理解24版清单计价标准的核心要义，有效应对实施过程中面临的新挑战和新问题，掌握争议处理的专业技巧，提升造价合规管理水平，我会决定举办“24版清单计价实施后新挑战、争议解决策略、造价合规管理与新政策下建设项目全过程造价管理实务专题培训班”。本次培训班由中国国际工程咨询协会主办，北京利思教育咨询有限公司承办，请各单位积极组织相关人员参加。</w:t>
      </w:r>
    </w:p>
    <w:p w14:paraId="4AD719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一、培训内容</w:t>
      </w:r>
    </w:p>
    <w:p w14:paraId="61CAEF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第一部分：2024版《建设工程工程量清单计价标准》起草背景与亮点分析</w:t>
      </w:r>
    </w:p>
    <w:p w14:paraId="1CEB48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1.新《清单计价标准》起草修改的形势与背景；</w:t>
      </w:r>
    </w:p>
    <w:p w14:paraId="225354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新《清单计价标准》起草修改的原则及意义；</w:t>
      </w:r>
    </w:p>
    <w:p w14:paraId="7AD4D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新《清单计价标准》起草中问题与解决办法；</w:t>
      </w:r>
    </w:p>
    <w:p w14:paraId="6892FB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新《清单计价标准》内容的重大调整和补充；</w:t>
      </w:r>
    </w:p>
    <w:p w14:paraId="6EB956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新旧《清单计价标准》有效衔接和重点条文对比分析；</w:t>
      </w:r>
    </w:p>
    <w:p w14:paraId="481C02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6.</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新《清单计价标准》修改的内容和十大亮点；</w:t>
      </w:r>
    </w:p>
    <w:p w14:paraId="22680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7.</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新《清单计价标准》的关键条文应用与操作；</w:t>
      </w:r>
    </w:p>
    <w:p w14:paraId="1EB87C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8.</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新《清单计价标准》实施后企业的机遇、挑战与对策。</w:t>
      </w:r>
    </w:p>
    <w:p w14:paraId="29A194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第二部分：新版《清单计价标准》深度解读及应用操作</w:t>
      </w:r>
    </w:p>
    <w:p w14:paraId="50071E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1.《标准》总则中适用范围、管理责任的解读；</w:t>
      </w:r>
    </w:p>
    <w:p w14:paraId="32EF30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2.《标准》新增术语及易混淆术语的界定解读；</w:t>
      </w:r>
    </w:p>
    <w:p w14:paraId="7B6679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3.《标准》中计价方式的重大变化解读与操作；</w:t>
      </w:r>
    </w:p>
    <w:p w14:paraId="1CA9A5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4.《标准》中综合单价的组成变化解读与操作；</w:t>
      </w:r>
    </w:p>
    <w:p w14:paraId="698E64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5.清单编制缺陷责任划分重大变化解读与操作；</w:t>
      </w:r>
    </w:p>
    <w:p w14:paraId="24EE6C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6.《标准》下单位工程四项清单的计价及要领；</w:t>
      </w:r>
    </w:p>
    <w:p w14:paraId="549B43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7.《标准》中的计价风险划分与责任承担操作；</w:t>
      </w:r>
    </w:p>
    <w:p w14:paraId="40F896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8.《标准》对单价合同、总价合同变化及操作；</w:t>
      </w:r>
    </w:p>
    <w:p w14:paraId="059F3C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9.《标准》中新增"清标"的规定及操作要领；</w:t>
      </w:r>
    </w:p>
    <w:p w14:paraId="2CE1EBA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10.发包人提供材料和设备时的计价解读与操作；</w:t>
      </w:r>
    </w:p>
    <w:p w14:paraId="35172A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11.承包人提供材料和设备时的计价解读与操作；</w:t>
      </w:r>
    </w:p>
    <w:p w14:paraId="32D1B0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12.《标准》中新增"建筑信息模型"操作要领。</w:t>
      </w:r>
    </w:p>
    <w:p w14:paraId="4901D7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第三部分：新政策下建设项目全过程造价管理实务</w:t>
      </w:r>
    </w:p>
    <w:p w14:paraId="4AE10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（一）</w:t>
      </w:r>
      <w:r>
        <w:rPr>
          <w:rFonts w:hint="eastAsia" w:ascii="仿宋" w:hAnsi="仿宋" w:eastAsia="仿宋" w:cs="仿宋"/>
          <w:b/>
          <w:bCs/>
          <w:color w:val="000000" w:themeColor="text1"/>
          <w:kern w:val="0"/>
          <w:sz w:val="28"/>
          <w:szCs w:val="28"/>
          <w:lang w:val="en-US" w:eastAsia="zh-CN"/>
          <w14:textFill>
            <w14:solidFill>
              <w14:schemeClr w14:val="tx1"/>
            </w14:solidFill>
          </w14:textFill>
        </w:rPr>
        <w:t>新《标准》下招投标环节适用解读与操作实务</w:t>
      </w:r>
    </w:p>
    <w:p w14:paraId="5942DD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1.新《标准》下“工程量清单”编制与操作实务</w:t>
      </w:r>
    </w:p>
    <w:p w14:paraId="73F533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（1）单价合同的“工程量清单”编制与缺陷承担；</w:t>
      </w:r>
    </w:p>
    <w:p w14:paraId="3EBDF4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（2）总价合同的“工程量清单”编制与缺陷承担；</w:t>
      </w:r>
    </w:p>
    <w:p w14:paraId="746571A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（3）分部分项工程清单编制规避错漏方法与要领；</w:t>
      </w:r>
    </w:p>
    <w:p w14:paraId="16FE33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（4）分部分项工程清单中甲供材、暂估价的处理；</w:t>
      </w:r>
    </w:p>
    <w:p w14:paraId="0AE5C1B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（5）措施项目清单编制规避错漏与风险承担要领；</w:t>
      </w:r>
    </w:p>
    <w:p w14:paraId="242FA3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（6）其他项目清单编制规避错漏方法与操作实务；</w:t>
      </w:r>
    </w:p>
    <w:p w14:paraId="392D82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（7）“工程量清单”编制中税金处理与操作实务。</w:t>
      </w:r>
    </w:p>
    <w:p w14:paraId="21E8D0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2.新《标准》下“最高投标限价”编制与操作实务</w:t>
      </w:r>
    </w:p>
    <w:p w14:paraId="7C327D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（1）最高投标限价编制的依据、原则及方法操作;</w:t>
      </w:r>
    </w:p>
    <w:p w14:paraId="51A42F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（2）最高投标限价中分部分项清单综合单价编制;</w:t>
      </w:r>
    </w:p>
    <w:p w14:paraId="59D064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（3）最高投标限价中甲、乙供材、暂估价的处理;</w:t>
      </w:r>
    </w:p>
    <w:p w14:paraId="711744B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（4）最高投标限价中措施项目清单的计价与技巧;</w:t>
      </w:r>
    </w:p>
    <w:p w14:paraId="68642A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（5）最高投标限价中其他项目清单的计价与技巧;</w:t>
      </w:r>
    </w:p>
    <w:p w14:paraId="719CC02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（6）最高投标限价中税金费用的处理与操作实务;</w:t>
      </w:r>
    </w:p>
    <w:p w14:paraId="6785B9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（7）最高投标限价编制中的修正、调整操作实务;</w:t>
      </w:r>
    </w:p>
    <w:p w14:paraId="5C831C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（8）投标人对最高投标限价异议及修正操作实务。</w:t>
      </w:r>
    </w:p>
    <w:p w14:paraId="533142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3.新《标准》下“投标报价”编制与风险防范对策</w:t>
      </w:r>
    </w:p>
    <w:p w14:paraId="7D025F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（1）投标报价前对工期及措施项目清单复查应对；</w:t>
      </w:r>
    </w:p>
    <w:p w14:paraId="7ADC3D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（2）单价及总合同下对招标工程量清单复核应对；</w:t>
      </w:r>
    </w:p>
    <w:p w14:paraId="7B867C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（3）单价及总合同下填报清单综合单价方法操作；</w:t>
      </w:r>
    </w:p>
    <w:p w14:paraId="367BAB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（4）分部分项清单报价中综合单价的编制与处理；</w:t>
      </w:r>
    </w:p>
    <w:p w14:paraId="571B41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（5）分部分项清单报价中甲供材、暂估价的处理；</w:t>
      </w:r>
    </w:p>
    <w:p w14:paraId="76851A6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（6）措施项目清单报价方法与《分拆表》的操作；</w:t>
      </w:r>
    </w:p>
    <w:p w14:paraId="376690B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（7）暂列金额、暂估价、总承包服务费报价操作；</w:t>
      </w:r>
    </w:p>
    <w:p w14:paraId="7435FA9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（8）投标报价中对物价波动与增值税的报价操作。</w:t>
      </w:r>
    </w:p>
    <w:p w14:paraId="0E111F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（二）新《标准》下合同约定环节使用解读与操作实务</w:t>
      </w:r>
    </w:p>
    <w:p w14:paraId="199731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1.新《标准》下单价合同价款约定解读与操作实务；</w:t>
      </w:r>
    </w:p>
    <w:p w14:paraId="068E23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2.新《标准》下总价合同价款约定解读与操作实务；</w:t>
      </w:r>
    </w:p>
    <w:p w14:paraId="7D7531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3.新《标准》下成本加酬金合同的约定解操作实务；</w:t>
      </w:r>
    </w:p>
    <w:p w14:paraId="5755F7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4.新《标准》下合同计价内容约定解读与操作实务；</w:t>
      </w:r>
    </w:p>
    <w:p w14:paraId="592E38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5.新《标准》下计价风险责任约定解读与操作实务；</w:t>
      </w:r>
    </w:p>
    <w:p w14:paraId="77BCF3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6.新《标准》下合同价款调整约定解读与操作实务。</w:t>
      </w:r>
    </w:p>
    <w:p w14:paraId="6D76EF8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（三）新《标准》下工程计量环节使用解读与操作实务</w:t>
      </w:r>
    </w:p>
    <w:p w14:paraId="73116FB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1.单价合同下分部分项工程计量、复核及操作实务；</w:t>
      </w:r>
    </w:p>
    <w:p w14:paraId="5FC7C8F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2.总价合同下分部分项工程计量、复核及操作实务；</w:t>
      </w:r>
    </w:p>
    <w:p w14:paraId="6EFAD43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3.新《标准》下措施项目的计量、复核与操作实务；</w:t>
      </w:r>
    </w:p>
    <w:p w14:paraId="08DEFC3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4.新《标准》下工程变更的计量、复核与操作实务；</w:t>
      </w:r>
    </w:p>
    <w:p w14:paraId="66F61D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5.新《标准》下计日工的计量、复核及其操作实务；</w:t>
      </w:r>
    </w:p>
    <w:p w14:paraId="4E72B6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6.新《标准》下返工工程计量、复核及其操作实务；</w:t>
      </w:r>
    </w:p>
    <w:p w14:paraId="745785D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7.新《标准》下新增工程计量、复核技巧操作实务。</w:t>
      </w:r>
    </w:p>
    <w:p w14:paraId="51FA23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（四）</w:t>
      </w:r>
      <w:r>
        <w:rPr>
          <w:rFonts w:hint="eastAsia" w:ascii="仿宋" w:hAnsi="仿宋" w:eastAsia="仿宋" w:cs="仿宋"/>
          <w:b/>
          <w:bCs/>
          <w:color w:val="000000" w:themeColor="text1"/>
          <w:kern w:val="0"/>
          <w:sz w:val="28"/>
          <w:szCs w:val="28"/>
          <w:lang w:val="en-US" w:eastAsia="zh-CN"/>
          <w14:textFill>
            <w14:solidFill>
              <w14:schemeClr w14:val="tx1"/>
            </w14:solidFill>
          </w14:textFill>
        </w:rPr>
        <w:t>新《标准》下合同价款调整环节解读与操作实务</w:t>
      </w:r>
    </w:p>
    <w:p w14:paraId="570BC0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1.新《标准》下合同价款调整的程序与操作实务；</w:t>
      </w:r>
    </w:p>
    <w:p w14:paraId="4F5219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2.新《标准》下工程量清单缺陷引发的调整实务；</w:t>
      </w:r>
    </w:p>
    <w:p w14:paraId="575DDD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3.新《标准》下暂列金额变动导致价款调整操作实务；</w:t>
      </w:r>
    </w:p>
    <w:p w14:paraId="525773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4.新《标准》下暂估价导致的价款调整操作实务；</w:t>
      </w:r>
    </w:p>
    <w:p w14:paraId="729047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5.新《标准》下总承包服务费导致价款调整操作实务；</w:t>
      </w:r>
    </w:p>
    <w:p w14:paraId="5AB6D7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6.新《标准》下计日工导致的价款调整操作实务；</w:t>
      </w:r>
    </w:p>
    <w:p w14:paraId="46F8DD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7.新《标准》下物价变化导致价款调整操作实务；</w:t>
      </w:r>
    </w:p>
    <w:p w14:paraId="6CDB69A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8.法律法规及政策性变化导致价款调整操作实务；</w:t>
      </w:r>
    </w:p>
    <w:p w14:paraId="0E6F2B0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9.新《标准》下工程变更导致价款调整操作实务；</w:t>
      </w:r>
    </w:p>
    <w:p w14:paraId="4A79A2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10.新《标准》下新增工程导致价款调整操作实务；</w:t>
      </w:r>
    </w:p>
    <w:p w14:paraId="23D11A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11.新《标准》下工程索赔导致价款调整操作实务。</w:t>
      </w:r>
    </w:p>
    <w:p w14:paraId="7F1C72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（五）新《标准》下合同价款中期支付环节操作实务</w:t>
      </w:r>
    </w:p>
    <w:p w14:paraId="6E09BF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1.新《标准》下中期支付程序与操作实务；</w:t>
      </w:r>
    </w:p>
    <w:p w14:paraId="5E2F12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2.新《标准》下预付款支付的操作实务；</w:t>
      </w:r>
    </w:p>
    <w:p w14:paraId="097A7B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3.新《标准》下安全生产措施费支付操作实务；</w:t>
      </w:r>
    </w:p>
    <w:p w14:paraId="5590930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4.单价合同下分部分项工程进度款的支付；</w:t>
      </w:r>
    </w:p>
    <w:p w14:paraId="7954FBC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5.总价合同下分部分项工程进度款的支付；</w:t>
      </w:r>
    </w:p>
    <w:p w14:paraId="32E973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6.措施项目清单进度款分解及其支付操作；</w:t>
      </w:r>
    </w:p>
    <w:p w14:paraId="340EC64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7.其他项目清单进度款计算及其支付操作；</w:t>
      </w:r>
    </w:p>
    <w:p w14:paraId="117E38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8.增进度款中的值税计算及支付操作实务；</w:t>
      </w:r>
    </w:p>
    <w:p w14:paraId="2B95E0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9.合同价款中期支付汇总复核及支付操作。</w:t>
      </w:r>
    </w:p>
    <w:p w14:paraId="1746BE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（六）新《标准》下工程结算环节解读与操作指南</w:t>
      </w:r>
    </w:p>
    <w:p w14:paraId="1CF873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1.新《标准》下工程结算与支付程序与操作实务；</w:t>
      </w:r>
    </w:p>
    <w:p w14:paraId="6B8831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2.新《标准》下施工过程结算与支付的操作实务；</w:t>
      </w:r>
    </w:p>
    <w:p w14:paraId="60D5DCB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（1）价款调整费用列入施工过程结算的操作实务；</w:t>
      </w:r>
    </w:p>
    <w:p w14:paraId="0F8789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（2）施工过程结算列入竣工结算不再计价的实务；</w:t>
      </w:r>
    </w:p>
    <w:p w14:paraId="6F8FD6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（3）措施项目与总承包服务费参与过程结算实务；</w:t>
      </w:r>
    </w:p>
    <w:p w14:paraId="57F5E1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（4）施工过程结算的计算、支付的提交审批实务。</w:t>
      </w:r>
    </w:p>
    <w:p w14:paraId="28A2AB4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3.新《标准》下竣工结算与支付解读与操作实务</w:t>
      </w:r>
    </w:p>
    <w:p w14:paraId="102E366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（1）工程竣工结算价款项目编制解读与操作实务；</w:t>
      </w:r>
    </w:p>
    <w:p w14:paraId="7134B7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（2）竣工结算中措施项目与总承包服务费的编制；</w:t>
      </w:r>
    </w:p>
    <w:p w14:paraId="0CFDB1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（3）施工结算提交、复核、确认及支付程序操作。</w:t>
      </w:r>
    </w:p>
    <w:p w14:paraId="016B0C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4.新《标准》下合同解除结算与支付解读与操作实务</w:t>
      </w:r>
    </w:p>
    <w:p w14:paraId="2B692A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（1）发承包双方协商解除结算的编制与操作实务；</w:t>
      </w:r>
    </w:p>
    <w:p w14:paraId="39E149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（2）不可杭力引起解除结算的编制及其操作实务；</w:t>
      </w:r>
    </w:p>
    <w:p w14:paraId="5CAB1A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（3）因承包人违约解除结算的编制及其操作实务；</w:t>
      </w:r>
    </w:p>
    <w:p w14:paraId="37118D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（4）因发包人违约解除结算的编制及其操作实务。</w:t>
      </w:r>
    </w:p>
    <w:p w14:paraId="21C189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5.新《标准》下工程保修与结清解读与操作实务。</w:t>
      </w:r>
    </w:p>
    <w:p w14:paraId="4F2682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（七）合同价款争议解决环节使用解读与应用操作</w:t>
      </w:r>
    </w:p>
    <w:p w14:paraId="5D4DFC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1.新《标准》下合同价款争议解决路径及操作实务；</w:t>
      </w:r>
    </w:p>
    <w:p w14:paraId="181F13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2.采用评审方式解决争议的流程操作实务及其要领；</w:t>
      </w:r>
    </w:p>
    <w:p w14:paraId="5A3FD6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3.采用调解方式解决争议的流程操作实务及其要领；</w:t>
      </w:r>
    </w:p>
    <w:p w14:paraId="5FD097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4.采用仲裁与诉讼方式解决争议的操实务作及要领。</w:t>
      </w:r>
    </w:p>
    <w:p w14:paraId="2FD96B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（八）工程计价成果及档案管理环节解读与操作实务</w:t>
      </w:r>
    </w:p>
    <w:p w14:paraId="3E25D2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1.工程造价计价表格条款解读与应用操作实务；</w:t>
      </w:r>
    </w:p>
    <w:p w14:paraId="213B3BF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2.工程造价计价资料条款解读与应用操作实务；</w:t>
      </w:r>
    </w:p>
    <w:p w14:paraId="1E1575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3.工程造价计价档案条款解读与应用操作实务。</w:t>
      </w:r>
    </w:p>
    <w:p w14:paraId="76D33E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（九）新《标准》下工程计价表格的应用操作实务</w:t>
      </w:r>
    </w:p>
    <w:p w14:paraId="1C81BEF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1.招标工程量清单表格应用操作实务；</w:t>
      </w:r>
    </w:p>
    <w:p w14:paraId="74BAAB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2.最高投标限价表格的应用操作实务；</w:t>
      </w:r>
    </w:p>
    <w:p w14:paraId="3F6524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3.投标报价表格的应用及其操作实务；</w:t>
      </w:r>
    </w:p>
    <w:p w14:paraId="7764F1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4.过程结算相关表格的应用操作实务；</w:t>
      </w:r>
    </w:p>
    <w:p w14:paraId="5C64C2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5.竣工结算相关表格的应用操作实务。</w:t>
      </w:r>
    </w:p>
    <w:p w14:paraId="2262680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第四部分：新标准下造价合规管理实务</w:t>
      </w:r>
    </w:p>
    <w:p w14:paraId="1085152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1.招标阶段：招标控制价与造价条款合规实务；</w:t>
      </w:r>
    </w:p>
    <w:p w14:paraId="6A7F3F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2.合同签订阶段：价款形式与风险条款合规实务；</w:t>
      </w:r>
    </w:p>
    <w:p w14:paraId="6BEEC1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3.施工过程：变更 新增项目等与进度款支付合规实务；</w:t>
      </w:r>
    </w:p>
    <w:p w14:paraId="22ACD2A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4.竣工结算阶段：结算审核与争议预防合规实务；</w:t>
      </w:r>
    </w:p>
    <w:p w14:paraId="1C83F0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5.造价成果文件：编制与审核质量合规要求；</w:t>
      </w:r>
    </w:p>
    <w:p w14:paraId="1DFC94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6.造价争议解决：合规路径与实操要点；</w:t>
      </w:r>
    </w:p>
    <w:p w14:paraId="4CD279F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7.数字化转型：造价数据安全与流程管控合规；</w:t>
      </w:r>
    </w:p>
    <w:p w14:paraId="1D390D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8.造价领域典型违规案例与合规警示。</w:t>
      </w:r>
    </w:p>
    <w:p w14:paraId="77BD9E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二、培训对象</w:t>
      </w:r>
    </w:p>
    <w:p w14:paraId="1A42A82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政府、业主方、咨询方：各地政府的建设主管部门、工程交易中心、财政评审中心及审计部门；各业主单位从事项目管理、合同管理、建设开发、结算审计等相关部门人员；造价、监理、招标代理等全过程工程咨询机构的业务人员；</w:t>
      </w:r>
    </w:p>
    <w:p w14:paraId="4CF450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承包方：施工企业、勘察设计院、专业分包商、劳务分包等单位的主管领导、总经济师、总工程师、总法务师、总会计师、商务、市场、成本、造价、合同、法务、采购、技术、生产、审计等部门高管，项目经理、项目“铁三角”及项目一线管理人员；</w:t>
      </w:r>
    </w:p>
    <w:p w14:paraId="13FBB2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3.律师方：从事建筑工程、房地产及不动产等领域的专业律师、工程造价鉴定人员、专家辅助人、专家证人、建企法律顾问人员。</w:t>
      </w:r>
    </w:p>
    <w:p w14:paraId="603ABD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三、授课专家</w:t>
      </w:r>
    </w:p>
    <w:p w14:paraId="1EFB3A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拟邀请新《标准》编制、审查专家组成员；造价领域资深专家；从事造价领域知名律师现场授课，互动答疑。</w:t>
      </w:r>
    </w:p>
    <w:p w14:paraId="2BBCC18B">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b/>
          <w:bCs/>
          <w:kern w:val="0"/>
          <w:sz w:val="28"/>
          <w:szCs w:val="28"/>
          <w:lang w:val="en-US" w:eastAsia="zh-CN"/>
        </w:rPr>
        <w:t>四</w:t>
      </w:r>
      <w:r>
        <w:rPr>
          <w:rFonts w:hint="eastAsia" w:ascii="仿宋" w:hAnsi="仿宋" w:eastAsia="仿宋" w:cs="仿宋"/>
          <w:b/>
          <w:bCs/>
          <w:kern w:val="0"/>
          <w:sz w:val="28"/>
          <w:szCs w:val="28"/>
        </w:rPr>
        <w:t>、培训时间、地点</w:t>
      </w:r>
    </w:p>
    <w:p w14:paraId="39863E4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2026年03月19日—03月22日   扬州市 （19日全天报到）</w:t>
      </w:r>
    </w:p>
    <w:p w14:paraId="0C98496A">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2026年04月09日—04月12日   成都市 （09日全天报到）</w:t>
      </w:r>
    </w:p>
    <w:p w14:paraId="6CE6AC8E">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2026年04月16日—04月19日   厦门市 （16日全天报到）</w:t>
      </w:r>
    </w:p>
    <w:p w14:paraId="40E85E9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2026年04月23日—04月26日   长沙市 （23日全天报到）</w:t>
      </w:r>
    </w:p>
    <w:p w14:paraId="39F36ADD">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2026年05月14日—05月17日   武汉市 （14日全天报到）</w:t>
      </w:r>
    </w:p>
    <w:p w14:paraId="024E4C90">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2026年05月21日—05月24日   西安市 （21日全天报到）</w:t>
      </w:r>
    </w:p>
    <w:p w14:paraId="7C8102BF">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五</w:t>
      </w:r>
      <w:r>
        <w:rPr>
          <w:rFonts w:hint="eastAsia" w:ascii="仿宋" w:hAnsi="仿宋" w:eastAsia="仿宋" w:cs="仿宋"/>
          <w:b/>
          <w:bCs/>
          <w:kern w:val="0"/>
          <w:sz w:val="28"/>
          <w:szCs w:val="28"/>
        </w:rPr>
        <w:t>、相关费用标准</w:t>
      </w:r>
      <w:r>
        <w:rPr>
          <w:rFonts w:hint="eastAsia" w:ascii="仿宋" w:hAnsi="仿宋" w:eastAsia="仿宋" w:cs="仿宋"/>
          <w:kern w:val="0"/>
          <w:sz w:val="28"/>
          <w:szCs w:val="28"/>
        </w:rPr>
        <w:t xml:space="preserve">   </w:t>
      </w:r>
    </w:p>
    <w:p w14:paraId="3F287A7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A.</w:t>
      </w: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80元/人（含培训费、场地费、资料费、专家、会议期间午餐、结业证书等），住宿统一安排，费用自理。</w:t>
      </w:r>
    </w:p>
    <w:p w14:paraId="74C07F0D">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9</w:t>
      </w:r>
      <w:r>
        <w:rPr>
          <w:rFonts w:hint="eastAsia" w:ascii="仿宋" w:hAnsi="仿宋" w:eastAsia="仿宋" w:cs="仿宋"/>
          <w:color w:val="000000"/>
          <w:spacing w:val="10"/>
          <w:sz w:val="28"/>
          <w:szCs w:val="28"/>
        </w:rPr>
        <w:t>80元/人（含培训、资料、电子课件、场地、证书及培训期间午餐），住宿统一安排，费用自理。证书由我会颁发《工程总承包项目经理》或《商务经理》或《造价经理》;所需资料:二寸蓝底免冠彩色照片、身份证正反面、学历证书，以上报名材料均需电子版。</w:t>
      </w:r>
    </w:p>
    <w:p w14:paraId="75DA6D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C.28000元/单位，同步直播，单位投屏播放，统一观看，不限人数，提供电子课件，支持在线提问</w:t>
      </w:r>
      <w:r>
        <w:rPr>
          <w:rFonts w:hint="eastAsia" w:ascii="仿宋" w:hAnsi="仿宋" w:eastAsia="仿宋" w:cs="仿宋"/>
          <w:color w:val="auto"/>
          <w:kern w:val="0"/>
          <w:sz w:val="28"/>
          <w:szCs w:val="28"/>
          <w:lang w:eastAsia="zh-CN"/>
        </w:rPr>
        <w:t>。</w:t>
      </w:r>
    </w:p>
    <w:p w14:paraId="717178B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仿宋"/>
          <w:kern w:val="0"/>
          <w:sz w:val="28"/>
          <w:szCs w:val="28"/>
        </w:rPr>
        <w:t>。</w:t>
      </w:r>
    </w:p>
    <w:p w14:paraId="5A0B7C8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E.50000元/单位，单期会议不限参会人数。</w:t>
      </w:r>
    </w:p>
    <w:p w14:paraId="4504B649">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、联系方式</w:t>
      </w:r>
    </w:p>
    <w:p w14:paraId="22CC022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报名负责人：聂红军 主任18211071700（微信）   </w:t>
      </w:r>
    </w:p>
    <w:p w14:paraId="33CF648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电   话：13141289128        邮    箱：zqgphwz@126.com  </w:t>
      </w:r>
    </w:p>
    <w:p w14:paraId="217DF84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qq咨询：3177524020          网    址：</w:t>
      </w:r>
      <w:bookmarkStart w:id="0" w:name="_GoBack"/>
      <w:bookmarkEnd w:id="0"/>
      <w:r>
        <w:rPr>
          <w:rFonts w:hint="eastAsia" w:ascii="仿宋" w:hAnsi="仿宋" w:eastAsia="仿宋" w:cs="仿宋"/>
          <w:kern w:val="0"/>
          <w:sz w:val="28"/>
          <w:szCs w:val="28"/>
        </w:rPr>
        <w:t>www.zqgpchina.cn</w:t>
      </w:r>
    </w:p>
    <w:p w14:paraId="27E7418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仿宋"/>
          <w:kern w:val="0"/>
          <w:sz w:val="28"/>
          <w:szCs w:val="28"/>
        </w:rPr>
      </w:pPr>
      <w:r>
        <w:rPr>
          <w:rFonts w:hAnsi="仿宋" w:cs="宋体"/>
          <w:kern w:val="0"/>
          <w:sz w:val="28"/>
          <w:szCs w:val="28"/>
        </w:rPr>
        <w:drawing>
          <wp:anchor distT="0" distB="0" distL="114300" distR="114300" simplePos="0" relativeHeight="251661312" behindDoc="1" locked="0" layoutInCell="1" allowOverlap="1">
            <wp:simplePos x="0" y="0"/>
            <wp:positionH relativeFrom="column">
              <wp:posOffset>3467100</wp:posOffset>
            </wp:positionH>
            <wp:positionV relativeFrom="paragraph">
              <wp:posOffset>165735</wp:posOffset>
            </wp:positionV>
            <wp:extent cx="1520190" cy="1511935"/>
            <wp:effectExtent l="0" t="0" r="3810" b="12065"/>
            <wp:wrapNone/>
            <wp:docPr id="4" name="图片 4" descr="732e08b64e884cc41dfc2ce3f8ee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32e08b64e884cc41dfc2ce3f8ee3125"/>
                    <pic:cNvPicPr>
                      <a:picLocks noChangeAspect="1"/>
                    </pic:cNvPicPr>
                  </pic:nvPicPr>
                  <pic:blipFill>
                    <a:blip r:embed="rId5"/>
                    <a:stretch>
                      <a:fillRect/>
                    </a:stretch>
                  </pic:blipFill>
                  <pic:spPr>
                    <a:xfrm>
                      <a:off x="0" y="0"/>
                      <a:ext cx="1520190" cy="1511935"/>
                    </a:xfrm>
                    <a:prstGeom prst="rect">
                      <a:avLst/>
                    </a:prstGeom>
                  </pic:spPr>
                </pic:pic>
              </a:graphicData>
            </a:graphic>
          </wp:anchor>
        </w:drawing>
      </w:r>
    </w:p>
    <w:p w14:paraId="78FCF9F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附件：报名回执表</w:t>
      </w:r>
    </w:p>
    <w:p w14:paraId="7837893F">
      <w:pPr>
        <w:pStyle w:val="9"/>
        <w:keepNext w:val="0"/>
        <w:keepLines w:val="0"/>
        <w:pageBreakBefore w:val="0"/>
        <w:kinsoku/>
        <w:wordWrap/>
        <w:overflowPunct/>
        <w:topLinePunct w:val="0"/>
        <w:bidi w:val="0"/>
        <w:snapToGrid/>
        <w:spacing w:line="420" w:lineRule="exact"/>
        <w:ind w:left="0" w:leftChars="0" w:firstLine="0" w:firstLineChars="0"/>
        <w:textAlignment w:val="auto"/>
        <w:rPr>
          <w:rFonts w:hint="eastAsia" w:ascii="仿宋" w:hAnsi="仿宋" w:eastAsia="仿宋" w:cs="仿宋"/>
          <w:kern w:val="0"/>
          <w:sz w:val="28"/>
          <w:szCs w:val="28"/>
        </w:rPr>
      </w:pPr>
    </w:p>
    <w:p w14:paraId="7C824B42">
      <w:pPr>
        <w:pStyle w:val="9"/>
        <w:keepNext w:val="0"/>
        <w:keepLines w:val="0"/>
        <w:pageBreakBefore w:val="0"/>
        <w:kinsoku/>
        <w:wordWrap/>
        <w:overflowPunct/>
        <w:topLinePunct w:val="0"/>
        <w:bidi w:val="0"/>
        <w:snapToGrid/>
        <w:spacing w:line="420" w:lineRule="exact"/>
        <w:ind w:left="0" w:firstLine="5320" w:firstLineChars="19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中国国际工程咨询协会</w:t>
      </w:r>
    </w:p>
    <w:p w14:paraId="4E19A3C5">
      <w:pPr>
        <w:widowControl/>
        <w:ind w:firstLine="560" w:firstLineChars="200"/>
        <w:jc w:val="center"/>
        <w:rPr>
          <w:rFonts w:hint="eastAsia" w:ascii="仿宋" w:hAnsi="仿宋" w:eastAsia="仿宋" w:cs="仿宋"/>
          <w:b/>
          <w:bCs/>
          <w:sz w:val="30"/>
          <w:szCs w:val="30"/>
          <w:lang w:val="en-US"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val="en-US" w:eastAsia="zh-CN" w:bidi="ar-SA"/>
        </w:rPr>
        <w:t>2026年2月3日</w:t>
      </w:r>
    </w:p>
    <w:p w14:paraId="4B17F812">
      <w:pPr>
        <w:widowControl/>
        <w:jc w:val="both"/>
        <w:rPr>
          <w:rFonts w:hint="eastAsia" w:ascii="仿宋" w:hAnsi="仿宋" w:eastAsia="仿宋" w:cs="仿宋"/>
          <w:b/>
          <w:bCs/>
          <w:sz w:val="30"/>
          <w:szCs w:val="30"/>
          <w:lang w:val="en-US" w:eastAsia="zh-CN"/>
        </w:rPr>
      </w:pPr>
    </w:p>
    <w:p w14:paraId="0344D3CA">
      <w:pPr>
        <w:widowControl/>
        <w:jc w:val="both"/>
        <w:rPr>
          <w:rFonts w:hint="eastAsia" w:ascii="仿宋" w:hAnsi="仿宋" w:eastAsia="仿宋" w:cs="仿宋"/>
          <w:b/>
          <w:bCs/>
          <w:sz w:val="30"/>
          <w:szCs w:val="30"/>
          <w:lang w:val="en-US" w:eastAsia="zh-CN"/>
        </w:rPr>
      </w:pPr>
    </w:p>
    <w:p w14:paraId="6B0FFEBA">
      <w:pPr>
        <w:widowControl/>
        <w:jc w:val="both"/>
        <w:rPr>
          <w:rFonts w:hint="eastAsia" w:ascii="仿宋" w:hAnsi="仿宋" w:eastAsia="仿宋" w:cs="仿宋"/>
          <w:b/>
          <w:bCs/>
          <w:sz w:val="30"/>
          <w:szCs w:val="30"/>
          <w:lang w:val="en-US" w:eastAsia="zh-CN"/>
        </w:rPr>
      </w:pPr>
    </w:p>
    <w:p w14:paraId="37220B5A">
      <w:pPr>
        <w:widowControl/>
        <w:jc w:val="both"/>
        <w:rPr>
          <w:rFonts w:hint="eastAsia" w:ascii="仿宋" w:hAnsi="仿宋" w:eastAsia="仿宋" w:cs="仿宋"/>
          <w:b/>
          <w:bCs/>
          <w:sz w:val="30"/>
          <w:szCs w:val="30"/>
          <w:lang w:val="en-US" w:eastAsia="zh-CN"/>
        </w:rPr>
      </w:pPr>
    </w:p>
    <w:p w14:paraId="0FFB310A">
      <w:pPr>
        <w:widowControl/>
        <w:jc w:val="both"/>
        <w:rPr>
          <w:rFonts w:hint="eastAsia" w:ascii="仿宋" w:hAnsi="仿宋" w:eastAsia="仿宋"/>
          <w:b/>
          <w:bCs/>
          <w:sz w:val="30"/>
          <w:szCs w:val="30"/>
          <w:lang w:val="en-US" w:eastAsia="zh-CN"/>
        </w:rPr>
      </w:pPr>
    </w:p>
    <w:p w14:paraId="34258612">
      <w:pPr>
        <w:widowControl/>
        <w:jc w:val="both"/>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附件：</w:t>
      </w:r>
    </w:p>
    <w:p w14:paraId="34C76150">
      <w:pPr>
        <w:widowControl/>
        <w:ind w:firstLine="602" w:firstLineChars="200"/>
        <w:jc w:val="center"/>
        <w:rPr>
          <w:rFonts w:hint="eastAsia"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24版清单计价实施后新挑战、争议解决策略、造价合规管理与新政策下建设项目全过程造价管理实务专题培训班报名回执表</w:t>
      </w:r>
    </w:p>
    <w:tbl>
      <w:tblPr>
        <w:tblStyle w:val="10"/>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31F2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DB6DD4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vAlign w:val="center"/>
          </w:tcPr>
          <w:p w14:paraId="3D08499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896" w:type="dxa"/>
            <w:vAlign w:val="center"/>
          </w:tcPr>
          <w:p w14:paraId="790E65D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vAlign w:val="center"/>
          </w:tcPr>
          <w:p w14:paraId="1481C08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1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51D852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vAlign w:val="center"/>
          </w:tcPr>
          <w:p w14:paraId="336A5AE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6A3F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D7F441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vAlign w:val="center"/>
          </w:tcPr>
          <w:p w14:paraId="0AB50C0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71448D9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vAlign w:val="center"/>
          </w:tcPr>
          <w:p w14:paraId="23A928D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7125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2EE26D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vAlign w:val="center"/>
          </w:tcPr>
          <w:p w14:paraId="79FAD7E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24BA6F0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vAlign w:val="center"/>
          </w:tcPr>
          <w:p w14:paraId="1A7ED659">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55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EB92C5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vAlign w:val="center"/>
          </w:tcPr>
          <w:p w14:paraId="4C7044B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32C0C6D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vAlign w:val="center"/>
          </w:tcPr>
          <w:p w14:paraId="1CA0753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49C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F2B76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vAlign w:val="center"/>
          </w:tcPr>
          <w:p w14:paraId="4E0E4A7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vAlign w:val="center"/>
          </w:tcPr>
          <w:p w14:paraId="5C0B358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vAlign w:val="center"/>
          </w:tcPr>
          <w:p w14:paraId="7217300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vAlign w:val="center"/>
          </w:tcPr>
          <w:p w14:paraId="64EDA56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vAlign w:val="center"/>
          </w:tcPr>
          <w:p w14:paraId="5CAB0E8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箱</w:t>
            </w:r>
          </w:p>
        </w:tc>
      </w:tr>
      <w:tr w14:paraId="71C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C3F32C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72439E9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4ABB0EA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F16D3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C6CC02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74F03FA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B8A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B52E7E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067BC59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3AAB9C6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143067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BD103A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0A5C6E9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FC4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B9D33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54EC062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6112237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77BB92C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83394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184452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5389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CBF18E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60D52E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23549F3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FF58DB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745DA7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1A7AB9B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F51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90D45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A0E8B9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059805C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B13DEF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CF86E0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537E5E7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27E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0F733D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EB929B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77C859B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0F7256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6B8493E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14C33D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2C5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25822F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1923DA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0457B5E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11C265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3A714FA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A8821F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9D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2A3EE5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参训时间</w:t>
            </w:r>
          </w:p>
        </w:tc>
        <w:tc>
          <w:tcPr>
            <w:tcW w:w="2147" w:type="dxa"/>
            <w:gridSpan w:val="2"/>
            <w:vAlign w:val="center"/>
          </w:tcPr>
          <w:p w14:paraId="0CB35BA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5940A03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vAlign w:val="center"/>
          </w:tcPr>
          <w:p w14:paraId="75E1A7D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7E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5204A7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vAlign w:val="center"/>
          </w:tcPr>
          <w:p w14:paraId="22B8C7B7">
            <w:pPr>
              <w:tabs>
                <w:tab w:val="left" w:pos="567"/>
                <w:tab w:val="left" w:pos="709"/>
              </w:tabs>
              <w:spacing w:line="300" w:lineRule="exact"/>
              <w:ind w:firstLine="1400" w:firstLineChars="5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745E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5DDF3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vAlign w:val="center"/>
          </w:tcPr>
          <w:p w14:paraId="1A08E2C7">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《工程总包项目经理》□ 《商务经理》□  《造价经理》□</w:t>
            </w:r>
          </w:p>
        </w:tc>
      </w:tr>
      <w:tr w14:paraId="2D1B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04CA52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vAlign w:val="center"/>
          </w:tcPr>
          <w:p w14:paraId="0A543F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vAlign w:val="center"/>
          </w:tcPr>
          <w:p w14:paraId="2F93031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tcPr>
          <w:p w14:paraId="0CCB470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B1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1FE1BFC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p w14:paraId="52AFABCA">
            <w:pPr>
              <w:tabs>
                <w:tab w:val="left" w:pos="567"/>
                <w:tab w:val="left" w:pos="709"/>
              </w:tabs>
              <w:spacing w:line="300" w:lineRule="exact"/>
              <w:ind w:firstLine="560" w:firstLineChars="200"/>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tcPr>
          <w:p w14:paraId="24BEDE2E">
            <w:pPr>
              <w:spacing w:line="44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w:t>
            </w:r>
            <w:r>
              <w:rPr>
                <w:rFonts w:hint="eastAsia" w:ascii="仿宋" w:hAnsi="仿宋" w:eastAsia="仿宋" w:cs="仿宋"/>
                <w:bCs/>
                <w:color w:val="000000"/>
                <w:sz w:val="28"/>
                <w:szCs w:val="28"/>
                <w:lang w:val="en-US" w:eastAsia="zh-CN"/>
              </w:rPr>
              <w:t>北京利思教育咨询有限公司</w:t>
            </w:r>
            <w:r>
              <w:rPr>
                <w:rFonts w:hint="eastAsia" w:ascii="仿宋" w:hAnsi="仿宋" w:eastAsia="仿宋" w:cs="仿宋"/>
                <w:bCs/>
                <w:color w:val="000000"/>
                <w:sz w:val="28"/>
                <w:szCs w:val="28"/>
              </w:rPr>
              <w:t xml:space="preserve"> </w:t>
            </w:r>
          </w:p>
          <w:p w14:paraId="02257A3F">
            <w:pPr>
              <w:spacing w:line="44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w:t>
            </w:r>
            <w:r>
              <w:rPr>
                <w:rFonts w:hint="eastAsia" w:ascii="仿宋" w:hAnsi="仿宋" w:eastAsia="仿宋" w:cs="仿宋"/>
                <w:bCs/>
                <w:color w:val="000000"/>
                <w:sz w:val="28"/>
                <w:szCs w:val="28"/>
                <w:lang w:val="en-US" w:eastAsia="zh-CN"/>
              </w:rPr>
              <w:t>中国工商银行股份有限公司北京公主坟支行</w:t>
            </w:r>
          </w:p>
          <w:p w14:paraId="0612C279">
            <w:pPr>
              <w:spacing w:line="44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账    号：</w:t>
            </w:r>
            <w:r>
              <w:rPr>
                <w:rFonts w:hint="eastAsia" w:ascii="仿宋" w:hAnsi="仿宋" w:eastAsia="仿宋" w:cs="仿宋"/>
                <w:bCs/>
                <w:color w:val="000000"/>
                <w:sz w:val="28"/>
                <w:szCs w:val="28"/>
                <w:lang w:val="en-US" w:eastAsia="zh-CN"/>
              </w:rPr>
              <w:t>0200 0046 0920 0666 087</w:t>
            </w:r>
          </w:p>
        </w:tc>
      </w:tr>
      <w:tr w14:paraId="387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73EFA2E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vAlign w:val="center"/>
          </w:tcPr>
          <w:p w14:paraId="09DDA5FA">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3EF3FF9D">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p>
          <w:p w14:paraId="0AC9052C">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vAlign w:val="center"/>
          </w:tcPr>
          <w:p w14:paraId="73C7E2B8">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20F8601E">
            <w:pPr>
              <w:pStyle w:val="9"/>
              <w:ind w:firstLine="480"/>
              <w:rPr>
                <w:rFonts w:hint="default"/>
              </w:rPr>
            </w:pPr>
          </w:p>
          <w:p w14:paraId="68B70E82">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6</w:t>
            </w:r>
            <w:r>
              <w:rPr>
                <w:rFonts w:ascii="仿宋" w:hAnsi="仿宋" w:eastAsia="仿宋" w:cs="仿宋"/>
                <w:bCs/>
                <w:color w:val="000000"/>
                <w:sz w:val="28"/>
                <w:szCs w:val="28"/>
              </w:rPr>
              <w:t>年  月  日</w:t>
            </w:r>
          </w:p>
        </w:tc>
      </w:tr>
    </w:tbl>
    <w:p w14:paraId="6CE3E687">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3C59F05F">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3C6BF82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20D887C6">
      <w:pPr>
        <w:spacing w:line="500" w:lineRule="exact"/>
        <w:ind w:firstLine="560" w:firstLineChars="200"/>
        <w:rPr>
          <w:rFonts w:hint="eastAsia" w:ascii="仿宋" w:hAnsi="仿宋" w:eastAsia="仿宋" w:cs="宋体"/>
          <w:bCs/>
          <w:sz w:val="28"/>
          <w:szCs w:val="28"/>
        </w:rPr>
      </w:pPr>
      <w:r>
        <w:rPr>
          <w:rFonts w:hint="eastAsia" w:ascii="仿宋" w:hAnsi="仿宋" w:eastAsia="仿宋" w:cs="宋体"/>
          <w:sz w:val="28"/>
          <w:szCs w:val="28"/>
        </w:rPr>
        <w:t>qq咨询：3177524020          网    址：www.zqgpchina.cn</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E93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741D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2741D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mYwMDdkMDkwYjZkN2YwZjRmZmE3ZmFhM2M3OTMifQ=="/>
  </w:docVars>
  <w:rsids>
    <w:rsidRoot w:val="00027639"/>
    <w:rsid w:val="00027639"/>
    <w:rsid w:val="000513B4"/>
    <w:rsid w:val="001218CC"/>
    <w:rsid w:val="001C250E"/>
    <w:rsid w:val="002239AD"/>
    <w:rsid w:val="00250056"/>
    <w:rsid w:val="002F3D5B"/>
    <w:rsid w:val="00302347"/>
    <w:rsid w:val="00381D72"/>
    <w:rsid w:val="0039454B"/>
    <w:rsid w:val="004040A7"/>
    <w:rsid w:val="0044601B"/>
    <w:rsid w:val="00455CEE"/>
    <w:rsid w:val="004F7BCB"/>
    <w:rsid w:val="00506050"/>
    <w:rsid w:val="005C1C7B"/>
    <w:rsid w:val="00601C67"/>
    <w:rsid w:val="006623E6"/>
    <w:rsid w:val="00697750"/>
    <w:rsid w:val="006C0AF0"/>
    <w:rsid w:val="006C5735"/>
    <w:rsid w:val="007625DE"/>
    <w:rsid w:val="0076415D"/>
    <w:rsid w:val="0079771C"/>
    <w:rsid w:val="007A5114"/>
    <w:rsid w:val="00843CF0"/>
    <w:rsid w:val="00852A43"/>
    <w:rsid w:val="00870260"/>
    <w:rsid w:val="00883036"/>
    <w:rsid w:val="00893A6E"/>
    <w:rsid w:val="008F5B4C"/>
    <w:rsid w:val="00972F5E"/>
    <w:rsid w:val="00974B79"/>
    <w:rsid w:val="00A1286A"/>
    <w:rsid w:val="00C11E2C"/>
    <w:rsid w:val="00DD5753"/>
    <w:rsid w:val="00DF2D3A"/>
    <w:rsid w:val="00E11468"/>
    <w:rsid w:val="01316E7C"/>
    <w:rsid w:val="01516AF1"/>
    <w:rsid w:val="01987FE8"/>
    <w:rsid w:val="01AE4574"/>
    <w:rsid w:val="02246087"/>
    <w:rsid w:val="02283D27"/>
    <w:rsid w:val="02C16945"/>
    <w:rsid w:val="02E736C5"/>
    <w:rsid w:val="02EC7B2B"/>
    <w:rsid w:val="034A3564"/>
    <w:rsid w:val="03EF1A7B"/>
    <w:rsid w:val="04463A45"/>
    <w:rsid w:val="04603110"/>
    <w:rsid w:val="046B7B3A"/>
    <w:rsid w:val="04B540F9"/>
    <w:rsid w:val="04BF763A"/>
    <w:rsid w:val="04FE368F"/>
    <w:rsid w:val="05417508"/>
    <w:rsid w:val="059A1535"/>
    <w:rsid w:val="05CB627D"/>
    <w:rsid w:val="06D1078B"/>
    <w:rsid w:val="070257B1"/>
    <w:rsid w:val="070420AA"/>
    <w:rsid w:val="070D763C"/>
    <w:rsid w:val="07103229"/>
    <w:rsid w:val="07107623"/>
    <w:rsid w:val="075305FE"/>
    <w:rsid w:val="075A03B2"/>
    <w:rsid w:val="078464D6"/>
    <w:rsid w:val="09756C35"/>
    <w:rsid w:val="09CB1100"/>
    <w:rsid w:val="0A7210C7"/>
    <w:rsid w:val="0A737B86"/>
    <w:rsid w:val="0A8D5FD1"/>
    <w:rsid w:val="0A946EB5"/>
    <w:rsid w:val="0AE67746"/>
    <w:rsid w:val="0AE761A7"/>
    <w:rsid w:val="0B9F01C5"/>
    <w:rsid w:val="0BD91A50"/>
    <w:rsid w:val="0C216BA7"/>
    <w:rsid w:val="0C2A7A8F"/>
    <w:rsid w:val="0C5A58C0"/>
    <w:rsid w:val="0DFA5F37"/>
    <w:rsid w:val="0E4042DA"/>
    <w:rsid w:val="0EBC2521"/>
    <w:rsid w:val="0ED41F07"/>
    <w:rsid w:val="0F25330D"/>
    <w:rsid w:val="0F724577"/>
    <w:rsid w:val="0F7558D2"/>
    <w:rsid w:val="0FC30880"/>
    <w:rsid w:val="0FDA48DA"/>
    <w:rsid w:val="10C5422A"/>
    <w:rsid w:val="11335E1F"/>
    <w:rsid w:val="116C044F"/>
    <w:rsid w:val="127D248A"/>
    <w:rsid w:val="130C0529"/>
    <w:rsid w:val="13B93AA7"/>
    <w:rsid w:val="13F353AF"/>
    <w:rsid w:val="155B5F72"/>
    <w:rsid w:val="15962717"/>
    <w:rsid w:val="16C819B2"/>
    <w:rsid w:val="17405949"/>
    <w:rsid w:val="17E354E6"/>
    <w:rsid w:val="18130CE6"/>
    <w:rsid w:val="1839071D"/>
    <w:rsid w:val="19031FD6"/>
    <w:rsid w:val="1995519E"/>
    <w:rsid w:val="1A045DC3"/>
    <w:rsid w:val="1B244036"/>
    <w:rsid w:val="1C5D7946"/>
    <w:rsid w:val="1C5E224C"/>
    <w:rsid w:val="1C6B75F8"/>
    <w:rsid w:val="1CA54A2B"/>
    <w:rsid w:val="1CFD2F9D"/>
    <w:rsid w:val="1D0A5E09"/>
    <w:rsid w:val="1D331FE7"/>
    <w:rsid w:val="1D712F04"/>
    <w:rsid w:val="1D807902"/>
    <w:rsid w:val="1D8F101C"/>
    <w:rsid w:val="1DE87CF1"/>
    <w:rsid w:val="1E926A81"/>
    <w:rsid w:val="1EBC06ED"/>
    <w:rsid w:val="1ECD7B33"/>
    <w:rsid w:val="1F625EE4"/>
    <w:rsid w:val="1F7F5EEC"/>
    <w:rsid w:val="1F9B0676"/>
    <w:rsid w:val="209041B3"/>
    <w:rsid w:val="20E1336C"/>
    <w:rsid w:val="21363C77"/>
    <w:rsid w:val="214B1AB8"/>
    <w:rsid w:val="21D34E85"/>
    <w:rsid w:val="22146EA2"/>
    <w:rsid w:val="22205588"/>
    <w:rsid w:val="223F285E"/>
    <w:rsid w:val="22602004"/>
    <w:rsid w:val="22B13BF7"/>
    <w:rsid w:val="22DE0403"/>
    <w:rsid w:val="232817FD"/>
    <w:rsid w:val="242C2EB1"/>
    <w:rsid w:val="245A6146"/>
    <w:rsid w:val="24DA76D0"/>
    <w:rsid w:val="24FC626C"/>
    <w:rsid w:val="25333A00"/>
    <w:rsid w:val="257162D7"/>
    <w:rsid w:val="257E0DA0"/>
    <w:rsid w:val="25894AE9"/>
    <w:rsid w:val="25B463BE"/>
    <w:rsid w:val="25CF331C"/>
    <w:rsid w:val="25E42F4C"/>
    <w:rsid w:val="261B3471"/>
    <w:rsid w:val="263B316A"/>
    <w:rsid w:val="263F0AFB"/>
    <w:rsid w:val="272A3D8F"/>
    <w:rsid w:val="272F01F7"/>
    <w:rsid w:val="27E234BC"/>
    <w:rsid w:val="27F40B59"/>
    <w:rsid w:val="281D624C"/>
    <w:rsid w:val="284A2E8F"/>
    <w:rsid w:val="285C24E1"/>
    <w:rsid w:val="2869527C"/>
    <w:rsid w:val="28B7273F"/>
    <w:rsid w:val="28DF6826"/>
    <w:rsid w:val="29E54625"/>
    <w:rsid w:val="2A842608"/>
    <w:rsid w:val="2AA00262"/>
    <w:rsid w:val="2AE00186"/>
    <w:rsid w:val="2B1617BA"/>
    <w:rsid w:val="2C1B3710"/>
    <w:rsid w:val="2C8F0D4F"/>
    <w:rsid w:val="2CF87677"/>
    <w:rsid w:val="2E361A3A"/>
    <w:rsid w:val="2E9740EA"/>
    <w:rsid w:val="2EA919F7"/>
    <w:rsid w:val="2EF27054"/>
    <w:rsid w:val="2F0A5A38"/>
    <w:rsid w:val="2F0B14C0"/>
    <w:rsid w:val="2FEB6BAD"/>
    <w:rsid w:val="30550691"/>
    <w:rsid w:val="30786424"/>
    <w:rsid w:val="30CA6AAE"/>
    <w:rsid w:val="310F7D22"/>
    <w:rsid w:val="31331269"/>
    <w:rsid w:val="318560F5"/>
    <w:rsid w:val="320D295D"/>
    <w:rsid w:val="324E3B43"/>
    <w:rsid w:val="32BE00D2"/>
    <w:rsid w:val="32C42970"/>
    <w:rsid w:val="32D167FF"/>
    <w:rsid w:val="33474804"/>
    <w:rsid w:val="33A0178A"/>
    <w:rsid w:val="33AB7C3A"/>
    <w:rsid w:val="33D95DD0"/>
    <w:rsid w:val="33FB534F"/>
    <w:rsid w:val="34053E5F"/>
    <w:rsid w:val="343B2F96"/>
    <w:rsid w:val="344D72C4"/>
    <w:rsid w:val="347C5F92"/>
    <w:rsid w:val="34857C70"/>
    <w:rsid w:val="34E84457"/>
    <w:rsid w:val="3504664F"/>
    <w:rsid w:val="35D00C4E"/>
    <w:rsid w:val="35EC51ED"/>
    <w:rsid w:val="35F26D9D"/>
    <w:rsid w:val="35FC247C"/>
    <w:rsid w:val="3655075B"/>
    <w:rsid w:val="36E92171"/>
    <w:rsid w:val="374660BF"/>
    <w:rsid w:val="37476A89"/>
    <w:rsid w:val="377C07F6"/>
    <w:rsid w:val="384C21FE"/>
    <w:rsid w:val="385775AE"/>
    <w:rsid w:val="387E2E52"/>
    <w:rsid w:val="38E27111"/>
    <w:rsid w:val="38F31DD6"/>
    <w:rsid w:val="393130F5"/>
    <w:rsid w:val="393E3ED6"/>
    <w:rsid w:val="39E64B64"/>
    <w:rsid w:val="3A5B6E57"/>
    <w:rsid w:val="3B173090"/>
    <w:rsid w:val="3B1A08AC"/>
    <w:rsid w:val="3B5566D9"/>
    <w:rsid w:val="3C322776"/>
    <w:rsid w:val="3C3A521C"/>
    <w:rsid w:val="3C9506A5"/>
    <w:rsid w:val="3CA63552"/>
    <w:rsid w:val="3CE734E8"/>
    <w:rsid w:val="3DEC596B"/>
    <w:rsid w:val="3E2E5006"/>
    <w:rsid w:val="3E5945DA"/>
    <w:rsid w:val="3E750094"/>
    <w:rsid w:val="3E9B1F29"/>
    <w:rsid w:val="3EA01D70"/>
    <w:rsid w:val="3EBE7890"/>
    <w:rsid w:val="3ECB6600"/>
    <w:rsid w:val="3EE020AB"/>
    <w:rsid w:val="3EF65E41"/>
    <w:rsid w:val="40D31362"/>
    <w:rsid w:val="41140FA4"/>
    <w:rsid w:val="41427344"/>
    <w:rsid w:val="414D55BF"/>
    <w:rsid w:val="415365F3"/>
    <w:rsid w:val="416D064F"/>
    <w:rsid w:val="42037909"/>
    <w:rsid w:val="421A65C9"/>
    <w:rsid w:val="432B1D8D"/>
    <w:rsid w:val="445428A5"/>
    <w:rsid w:val="44A67708"/>
    <w:rsid w:val="44F31B62"/>
    <w:rsid w:val="452300F9"/>
    <w:rsid w:val="454A4722"/>
    <w:rsid w:val="455A5594"/>
    <w:rsid w:val="45A21D6F"/>
    <w:rsid w:val="45B41A04"/>
    <w:rsid w:val="4607616F"/>
    <w:rsid w:val="46C85908"/>
    <w:rsid w:val="4740023F"/>
    <w:rsid w:val="47925F0D"/>
    <w:rsid w:val="47947ED7"/>
    <w:rsid w:val="480D306A"/>
    <w:rsid w:val="482F7BFF"/>
    <w:rsid w:val="48444D69"/>
    <w:rsid w:val="485A43AD"/>
    <w:rsid w:val="49100BEF"/>
    <w:rsid w:val="49341C25"/>
    <w:rsid w:val="493C25D4"/>
    <w:rsid w:val="4A265917"/>
    <w:rsid w:val="4B1D01E3"/>
    <w:rsid w:val="4B2105DB"/>
    <w:rsid w:val="4B935DB5"/>
    <w:rsid w:val="4C270A49"/>
    <w:rsid w:val="4C3F71EA"/>
    <w:rsid w:val="4CA23F11"/>
    <w:rsid w:val="4D01600E"/>
    <w:rsid w:val="4E1137FE"/>
    <w:rsid w:val="4EB0783E"/>
    <w:rsid w:val="4F9B0500"/>
    <w:rsid w:val="4FFE3B4C"/>
    <w:rsid w:val="50006F99"/>
    <w:rsid w:val="501E0B2E"/>
    <w:rsid w:val="5079410E"/>
    <w:rsid w:val="508227B1"/>
    <w:rsid w:val="50843749"/>
    <w:rsid w:val="50A351EE"/>
    <w:rsid w:val="51072E29"/>
    <w:rsid w:val="514A0CA9"/>
    <w:rsid w:val="51B613A2"/>
    <w:rsid w:val="51CE06E2"/>
    <w:rsid w:val="520C2832"/>
    <w:rsid w:val="52187956"/>
    <w:rsid w:val="5259180E"/>
    <w:rsid w:val="52754DA9"/>
    <w:rsid w:val="52F92582"/>
    <w:rsid w:val="531F2E54"/>
    <w:rsid w:val="535F3A8F"/>
    <w:rsid w:val="53632BF3"/>
    <w:rsid w:val="53672652"/>
    <w:rsid w:val="53B575D1"/>
    <w:rsid w:val="547278B4"/>
    <w:rsid w:val="54B43917"/>
    <w:rsid w:val="54BD30D7"/>
    <w:rsid w:val="55581709"/>
    <w:rsid w:val="557A6818"/>
    <w:rsid w:val="564178D8"/>
    <w:rsid w:val="564F7B2D"/>
    <w:rsid w:val="565D308F"/>
    <w:rsid w:val="566118CC"/>
    <w:rsid w:val="56B11101"/>
    <w:rsid w:val="56D05ED4"/>
    <w:rsid w:val="5772FCB7"/>
    <w:rsid w:val="57C85650"/>
    <w:rsid w:val="581A2C5C"/>
    <w:rsid w:val="581A6ED7"/>
    <w:rsid w:val="590976F9"/>
    <w:rsid w:val="59183369"/>
    <w:rsid w:val="591D44D4"/>
    <w:rsid w:val="592809A0"/>
    <w:rsid w:val="594E2CF2"/>
    <w:rsid w:val="597B0EF6"/>
    <w:rsid w:val="59BB4AEC"/>
    <w:rsid w:val="59C86E83"/>
    <w:rsid w:val="59D0248F"/>
    <w:rsid w:val="59D8249B"/>
    <w:rsid w:val="5B1600C0"/>
    <w:rsid w:val="5B8B1239"/>
    <w:rsid w:val="5BA25CE6"/>
    <w:rsid w:val="5BE2525D"/>
    <w:rsid w:val="5C485A8F"/>
    <w:rsid w:val="5C694405"/>
    <w:rsid w:val="5CDF5916"/>
    <w:rsid w:val="5D1A2BD1"/>
    <w:rsid w:val="5D3B220F"/>
    <w:rsid w:val="5D5E3558"/>
    <w:rsid w:val="5D8B205D"/>
    <w:rsid w:val="5DB02812"/>
    <w:rsid w:val="5DC14469"/>
    <w:rsid w:val="5DED108A"/>
    <w:rsid w:val="5DFE3EA4"/>
    <w:rsid w:val="5E57605E"/>
    <w:rsid w:val="5F42287E"/>
    <w:rsid w:val="5F477CD2"/>
    <w:rsid w:val="5FDE1567"/>
    <w:rsid w:val="617E5305"/>
    <w:rsid w:val="61F90E67"/>
    <w:rsid w:val="620324DC"/>
    <w:rsid w:val="621300A7"/>
    <w:rsid w:val="62157F05"/>
    <w:rsid w:val="62515973"/>
    <w:rsid w:val="63010E7F"/>
    <w:rsid w:val="631B72A6"/>
    <w:rsid w:val="635B76A3"/>
    <w:rsid w:val="635F7F10"/>
    <w:rsid w:val="63FA178C"/>
    <w:rsid w:val="63FF0115"/>
    <w:rsid w:val="64B1156D"/>
    <w:rsid w:val="64F6629B"/>
    <w:rsid w:val="65005A5A"/>
    <w:rsid w:val="652F01FE"/>
    <w:rsid w:val="65334239"/>
    <w:rsid w:val="65B82E88"/>
    <w:rsid w:val="65BC2401"/>
    <w:rsid w:val="65DF3E6E"/>
    <w:rsid w:val="660077B9"/>
    <w:rsid w:val="66280DA5"/>
    <w:rsid w:val="66EF788C"/>
    <w:rsid w:val="677245A4"/>
    <w:rsid w:val="67B06A02"/>
    <w:rsid w:val="67CC4360"/>
    <w:rsid w:val="67D422AC"/>
    <w:rsid w:val="67D55C76"/>
    <w:rsid w:val="67FE9C09"/>
    <w:rsid w:val="68407ECF"/>
    <w:rsid w:val="69AE723D"/>
    <w:rsid w:val="6A272DD0"/>
    <w:rsid w:val="6A4C1286"/>
    <w:rsid w:val="6AAD6029"/>
    <w:rsid w:val="6ADA3941"/>
    <w:rsid w:val="6B0155AA"/>
    <w:rsid w:val="6B57393D"/>
    <w:rsid w:val="6B59096C"/>
    <w:rsid w:val="6CD3577D"/>
    <w:rsid w:val="6CD70851"/>
    <w:rsid w:val="6CDB2A7E"/>
    <w:rsid w:val="6DFB7150"/>
    <w:rsid w:val="6E7940D1"/>
    <w:rsid w:val="6E7B18D7"/>
    <w:rsid w:val="6E965B43"/>
    <w:rsid w:val="6F0D5D08"/>
    <w:rsid w:val="6F214980"/>
    <w:rsid w:val="6FAC2319"/>
    <w:rsid w:val="706C7393"/>
    <w:rsid w:val="706E62B6"/>
    <w:rsid w:val="707F1A1E"/>
    <w:rsid w:val="709C1A26"/>
    <w:rsid w:val="70A616C3"/>
    <w:rsid w:val="70E54759"/>
    <w:rsid w:val="70E64076"/>
    <w:rsid w:val="71414222"/>
    <w:rsid w:val="72185BDB"/>
    <w:rsid w:val="72471157"/>
    <w:rsid w:val="7249798C"/>
    <w:rsid w:val="72BE604F"/>
    <w:rsid w:val="72E90827"/>
    <w:rsid w:val="72F36177"/>
    <w:rsid w:val="733572E2"/>
    <w:rsid w:val="733A388C"/>
    <w:rsid w:val="734B771E"/>
    <w:rsid w:val="7389364F"/>
    <w:rsid w:val="74325BC2"/>
    <w:rsid w:val="746E1853"/>
    <w:rsid w:val="74742C32"/>
    <w:rsid w:val="7477623B"/>
    <w:rsid w:val="74B943A6"/>
    <w:rsid w:val="74D10463"/>
    <w:rsid w:val="75AC68DD"/>
    <w:rsid w:val="75F40DF3"/>
    <w:rsid w:val="76456E3C"/>
    <w:rsid w:val="77203594"/>
    <w:rsid w:val="77402BC1"/>
    <w:rsid w:val="77446AA2"/>
    <w:rsid w:val="77C53F91"/>
    <w:rsid w:val="77E02FA1"/>
    <w:rsid w:val="785A0282"/>
    <w:rsid w:val="789B48A7"/>
    <w:rsid w:val="78CF5E67"/>
    <w:rsid w:val="78E937EF"/>
    <w:rsid w:val="79157389"/>
    <w:rsid w:val="795C6A1C"/>
    <w:rsid w:val="79ED6E4F"/>
    <w:rsid w:val="7A4A4829"/>
    <w:rsid w:val="7AB4450E"/>
    <w:rsid w:val="7AE373EA"/>
    <w:rsid w:val="7B2A40D3"/>
    <w:rsid w:val="7B407452"/>
    <w:rsid w:val="7B5B0882"/>
    <w:rsid w:val="7B6F834D"/>
    <w:rsid w:val="7BD83B2F"/>
    <w:rsid w:val="7BF658CD"/>
    <w:rsid w:val="7C6C3019"/>
    <w:rsid w:val="7C84619E"/>
    <w:rsid w:val="7CC16BC7"/>
    <w:rsid w:val="7CE253F0"/>
    <w:rsid w:val="7CE45748"/>
    <w:rsid w:val="7D030DF0"/>
    <w:rsid w:val="7D144014"/>
    <w:rsid w:val="7E721350"/>
    <w:rsid w:val="7E962F62"/>
    <w:rsid w:val="7EF9C560"/>
    <w:rsid w:val="7FCD356F"/>
    <w:rsid w:val="7FFF04A0"/>
    <w:rsid w:val="9FEFB93E"/>
    <w:rsid w:val="CEDEC2A8"/>
    <w:rsid w:val="DB7D24D0"/>
    <w:rsid w:val="EEBF3444"/>
    <w:rsid w:val="EF71FFFB"/>
    <w:rsid w:val="FC7E9E93"/>
    <w:rsid w:val="FEFF1028"/>
    <w:rsid w:val="FFB7C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semiHidden/>
    <w:unhideWhenUsed/>
    <w:qFormat/>
    <w:uiPriority w:val="99"/>
    <w:pPr>
      <w:spacing w:after="120"/>
      <w:ind w:left="420" w:leftChars="200"/>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rPr>
      <w:kern w:val="0"/>
      <w:sz w:val="24"/>
      <w:szCs w:val="24"/>
    </w:r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Body Text First Indent 2"/>
    <w:basedOn w:val="4"/>
    <w:next w:val="1"/>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eastAsia="仿宋"/>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列出段落1"/>
    <w:basedOn w:val="1"/>
    <w:qFormat/>
    <w:uiPriority w:val="34"/>
    <w:pPr>
      <w:ind w:left="480" w:leftChars="200"/>
    </w:pPr>
  </w:style>
  <w:style w:type="character" w:customStyle="1" w:styleId="16">
    <w:name w:val="页眉 字符"/>
    <w:basedOn w:val="12"/>
    <w:link w:val="6"/>
    <w:qFormat/>
    <w:uiPriority w:val="0"/>
    <w:rPr>
      <w:kern w:val="2"/>
      <w:sz w:val="18"/>
      <w:szCs w:val="18"/>
    </w:rPr>
  </w:style>
  <w:style w:type="character" w:customStyle="1" w:styleId="17">
    <w:name w:val="页脚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4615</Words>
  <Characters>4911</Characters>
  <Lines>48</Lines>
  <Paragraphs>13</Paragraphs>
  <TotalTime>1</TotalTime>
  <ScaleCrop>false</ScaleCrop>
  <LinksUpToDate>false</LinksUpToDate>
  <CharactersWithSpaces>5063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2024-12-31T09:06:00Z</dcterms:created>
  <dc:creator>Administrator</dc:creator>
  <cp:lastModifiedBy>聂红军</cp:lastModifiedBy>
  <dcterms:modified xsi:type="dcterms:W3CDTF">2026-02-05T14:03:23Z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0DE3666EABA3411B8A13D93F24C899DA_13</vt:lpwstr>
  </property>
  <property fmtid="{D5CDD505-2E9C-101B-9397-08002B2CF9AE}" pid="4" name="KSOTemplateDocerSaveRecord">
    <vt:lpwstr>eyJoZGlkIjoiZTUyMWM5NTU3NmQwMzYzZGY2NjUyMjZkNDUzMDVhNDkiLCJ1c2VySWQiOiI0OTM4MTE0ODQifQ==</vt:lpwstr>
  </property>
</Properties>
</file>