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34092">
      <w:pPr>
        <w:tabs>
          <w:tab w:val="left" w:pos="5775"/>
        </w:tabs>
        <w:ind w:firstLine="342" w:firstLineChars="50"/>
        <w:rPr>
          <w:rFonts w:hint="eastAsia" w:ascii="宋体" w:hAnsi="宋体" w:eastAsia="宋体"/>
          <w:color w:val="FF0000"/>
          <w:spacing w:val="-20"/>
          <w:w w:val="58"/>
          <w:sz w:val="124"/>
          <w:szCs w:val="126"/>
        </w:rPr>
      </w:pPr>
    </w:p>
    <w:p w14:paraId="3590F4CF">
      <w:pPr>
        <w:tabs>
          <w:tab w:val="left" w:pos="5775"/>
        </w:tabs>
        <w:jc w:val="center"/>
        <w:rPr>
          <w:rFonts w:hint="eastAsia" w:ascii="仿宋_GB2312" w:hAnsi="仿宋_GB2312" w:eastAsia="仿宋_GB2312" w:cs="仿宋_GB2312"/>
          <w:b w:val="0"/>
          <w:bCs/>
          <w:sz w:val="32"/>
          <w:szCs w:val="32"/>
        </w:rPr>
      </w:pPr>
      <w:r>
        <w:rPr>
          <w:rFonts w:hint="eastAsia" w:ascii="楷体_GB2312" w:hAnsi="宋体" w:eastAsia="楷体_GB2312"/>
          <w:bCs/>
          <w:sz w:val="32"/>
          <w:szCs w:val="32"/>
        </w:rPr>
        <w:pict>
          <v:group id="_x0000_s1026" o:spid="_x0000_s1026" o:spt="203" style="position:absolute;left:0pt;margin-left:7.55pt;margin-top:-90.4pt;height:119.2pt;width:475.5pt;z-index:251660288;mso-width-relative:page;mso-height-relative:page;" coordorigin="1202,2080" coordsize="9510,2384">
            <o:lock v:ext="edit" aspectratio="f"/>
            <v:line id="_x0000_s1027" o:spid="_x0000_s1027" o:spt="20" style="position:absolute;left:1253;top:4464;height:0;width:9400;" filled="f" stroked="t" coordsize="21600,21600">
              <v:path arrowok="t"/>
              <v:fill on="f" focussize="0,0"/>
              <v:stroke weight="2pt" color="#FF0000"/>
              <v:imagedata o:title=""/>
              <o:lock v:ext="edit" aspectratio="f"/>
            </v:line>
            <v:shape id="_x0000_s1028" o:spid="_x0000_s1028" o:spt="161" type="#_x0000_t161" style="position:absolute;left:1202;top:2080;height:1021;width:9510;" fillcolor="#FF0000" filled="t" stroked="t" coordsize="21600,21600" adj="0">
              <v:path/>
              <v:fill on="t" color2="#FFFFFF" focussize="0,0"/>
              <v:stroke color="#FF0000"/>
              <v:imagedata o:title=""/>
              <o:lock v:ext="edit" aspectratio="f"/>
              <v:textpath on="t" fitshape="t" fitpath="t" trim="t" xscale="f" string="国企培企业管理中心文件" style="font-family:方正小标宋简体;font-size:36pt;v-text-align:center;"/>
              <v:textbox>
                <w:txbxContent>
                  <w:p w14:paraId="455FE0CE"/>
                </w:txbxContent>
              </v:textbox>
            </v:shape>
            <v:shape id="_x0000_s1029" o:spid="_x0000_s1029" o:spt="161" alt="高教秘培〔2009〕16 号" type="#_x0000_t161" style="position:absolute;left:4540;top:3991;height:295;width:2845;" fillcolor="#000000" filled="t" stroked="t" coordsize="21600,21600" adj="0">
              <v:path/>
              <v:fill on="t" color2="#FFFFFF" focussize="0,0"/>
              <v:stroke color="#000000"/>
              <v:imagedata o:title=""/>
              <o:lock v:ext="edit" aspectratio="f"/>
              <v:textpath on="t" fitshape="t" fitpath="t" trim="t" xscale="f" string="国企培〔2026〕10号" style="font-family:仿宋_GB2312;font-size:36pt;v-text-align:center;"/>
              <v:textbox>
                <w:txbxContent>
                  <w:p w14:paraId="6127E40C"/>
                </w:txbxContent>
              </v:textbox>
            </v:shape>
          </v:group>
        </w:pict>
      </w:r>
    </w:p>
    <w:p w14:paraId="150C85E3">
      <w:pPr>
        <w:pStyle w:val="5"/>
        <w:tabs>
          <w:tab w:val="left" w:pos="180"/>
          <w:tab w:val="center" w:pos="4535"/>
          <w:tab w:val="left" w:pos="8040"/>
        </w:tabs>
        <w:spacing w:line="440" w:lineRule="exact"/>
        <w:ind w:firstLine="0" w:firstLineChars="0"/>
        <w:jc w:val="center"/>
        <w:rPr>
          <w:rFonts w:hint="eastAsia" w:ascii="方正小标宋_GBK" w:hAnsi="方正小标宋_GBK" w:eastAsia="方正小标宋_GBK" w:cs="方正小标宋_GBK"/>
          <w:b/>
          <w:color w:val="000000"/>
          <w:kern w:val="144"/>
          <w:sz w:val="30"/>
          <w:szCs w:val="30"/>
        </w:rPr>
      </w:pPr>
    </w:p>
    <w:p w14:paraId="1C792365">
      <w:pPr>
        <w:pStyle w:val="5"/>
        <w:tabs>
          <w:tab w:val="left" w:pos="180"/>
          <w:tab w:val="center" w:pos="4535"/>
          <w:tab w:val="left" w:pos="8040"/>
        </w:tabs>
        <w:spacing w:line="540" w:lineRule="exact"/>
        <w:ind w:right="-160" w:rightChars="-57" w:firstLine="0" w:firstLineChars="0"/>
        <w:jc w:val="center"/>
        <w:rPr>
          <w:rFonts w:hint="eastAsia" w:ascii="方正小标宋_GBK" w:hAnsi="方正小标宋_GBK" w:eastAsia="方正小标宋_GBK" w:cs="方正小标宋_GBK"/>
          <w:bCs/>
          <w:color w:val="000000"/>
          <w:kern w:val="144"/>
          <w:sz w:val="36"/>
          <w:szCs w:val="36"/>
        </w:rPr>
      </w:pPr>
      <w:r>
        <w:rPr>
          <w:rFonts w:hint="eastAsia" w:ascii="方正小标宋_GBK" w:hAnsi="方正小标宋_GBK" w:eastAsia="方正小标宋_GBK" w:cs="方正小标宋_GBK"/>
          <w:bCs/>
          <w:color w:val="000000"/>
          <w:spacing w:val="-6"/>
          <w:kern w:val="144"/>
          <w:sz w:val="36"/>
          <w:szCs w:val="36"/>
        </w:rPr>
        <w:t>关于举办档案与保密工作科学化规范化专题培训班的通知</w:t>
      </w:r>
    </w:p>
    <w:p w14:paraId="6E4F8991">
      <w:pPr>
        <w:pStyle w:val="5"/>
        <w:tabs>
          <w:tab w:val="left" w:pos="180"/>
          <w:tab w:val="center" w:pos="4535"/>
          <w:tab w:val="left" w:pos="8040"/>
        </w:tabs>
        <w:spacing w:line="360" w:lineRule="exact"/>
        <w:ind w:firstLine="0" w:firstLineChars="0"/>
        <w:rPr>
          <w:rFonts w:hint="eastAsia" w:ascii="黑体" w:hAnsi="黑体" w:eastAsia="黑体"/>
          <w:b/>
          <w:sz w:val="28"/>
          <w:szCs w:val="28"/>
        </w:rPr>
      </w:pPr>
      <w:bookmarkStart w:id="0" w:name="发文日期"/>
    </w:p>
    <w:p w14:paraId="7C5D827F">
      <w:pPr>
        <w:spacing w:line="520" w:lineRule="exact"/>
        <w:rPr>
          <w:rFonts w:eastAsia="仿宋_GB2312"/>
          <w:b w:val="0"/>
          <w:bCs/>
          <w:sz w:val="32"/>
          <w:szCs w:val="32"/>
        </w:rPr>
      </w:pPr>
      <w:r>
        <w:rPr>
          <w:rFonts w:hint="eastAsia" w:eastAsia="仿宋_GB2312"/>
          <w:b w:val="0"/>
          <w:bCs/>
          <w:sz w:val="32"/>
          <w:szCs w:val="32"/>
        </w:rPr>
        <w:t>各有关单位：</w:t>
      </w:r>
    </w:p>
    <w:p w14:paraId="2A644809">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当前，数字化转型加速推进，档案与保密工作面临着政策迭代、技术革新与风险升级的多重挑战，传统管理模式已难以适配新形势下的工作要求。为深入贯彻落实最新档案、保密法律法规及政策导向，进一步强化全员档案意识与保密观念，提升专兼职档案保密人员的专业素养和实操能力，夯实管理基础、防范化解各类风险，推动单位档案与保密工作向科学化、规范化、现代化跨越，特举办本次培训。培训将聚焦政策落地、流程优化、风险防控与技术赋能，兼顾理论讲解与实操演练，助力参训人员精准把握工作要点、破解实践难题，为单位高质量发展构建坚实的信息保障与安全屏障。现将有关事项通知如下：</w:t>
      </w:r>
    </w:p>
    <w:p w14:paraId="642C4B86">
      <w:pPr>
        <w:tabs>
          <w:tab w:val="left" w:pos="1848"/>
        </w:tabs>
        <w:spacing w:line="360" w:lineRule="exact"/>
        <w:ind w:firstLine="560" w:firstLineChars="200"/>
        <w:rPr>
          <w:rFonts w:hint="eastAsia" w:ascii="黑体" w:hAnsi="黑体" w:eastAsia="黑体"/>
          <w:b w:val="0"/>
          <w:bCs/>
          <w:color w:val="000000"/>
        </w:rPr>
      </w:pPr>
      <w:r>
        <w:rPr>
          <w:rFonts w:hint="eastAsia" w:ascii="黑体" w:hAnsi="黑体" w:eastAsia="黑体"/>
          <w:b w:val="0"/>
          <w:bCs/>
          <w:color w:val="000000"/>
        </w:rPr>
        <w:t>一、培训内容</w:t>
      </w:r>
    </w:p>
    <w:p w14:paraId="125A2DBF">
      <w:pPr>
        <w:autoSpaceDE w:val="0"/>
        <w:spacing w:line="360" w:lineRule="exact"/>
        <w:ind w:firstLine="562" w:firstLineChars="200"/>
        <w:rPr>
          <w:rFonts w:hint="eastAsia" w:ascii="黑体" w:hAnsi="黑体" w:eastAsia="黑体" w:cs="黑体"/>
          <w:b w:val="0"/>
          <w:bCs/>
          <w:color w:val="000000"/>
        </w:rPr>
      </w:pPr>
      <w:r>
        <w:rPr>
          <w:rFonts w:hint="eastAsia" w:ascii="黑体" w:hAnsi="黑体" w:eastAsia="黑体" w:cs="黑体"/>
          <w:color w:val="000000"/>
        </w:rPr>
        <w:t>（一）</w:t>
      </w:r>
      <w:r>
        <w:rPr>
          <w:rFonts w:hint="eastAsia" w:ascii="黑体" w:hAnsi="黑体" w:eastAsia="黑体" w:cs="黑体"/>
        </w:rPr>
        <w:t>政策法规与形势任务解读</w:t>
      </w:r>
    </w:p>
    <w:p w14:paraId="2899B89A">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1.最新《档案法》、《保守国家秘密法》及其配套法规、司法解释深度解读</w:t>
      </w:r>
    </w:p>
    <w:p w14:paraId="2C4BB8F9">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2.《档案法实施条例》、《干部人事档案工作条例》、《归档文件整理规则》修订增补的内容重点解读</w:t>
      </w:r>
    </w:p>
    <w:p w14:paraId="7003F7CE">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3.新时代档案安全与保密工作面临的新形势和核心挑战</w:t>
      </w:r>
    </w:p>
    <w:p w14:paraId="63468163">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4.企事业单位档案管理责任制、保密工作责任制的具体落实标准</w:t>
      </w:r>
    </w:p>
    <w:p w14:paraId="22DE8E01">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5.档案与保密工作合规性审查要点</w:t>
      </w:r>
    </w:p>
    <w:p w14:paraId="4EFA8A70">
      <w:pPr>
        <w:autoSpaceDE w:val="0"/>
        <w:spacing w:line="360" w:lineRule="exact"/>
        <w:ind w:firstLine="562" w:firstLineChars="200"/>
        <w:rPr>
          <w:rFonts w:hint="eastAsia" w:ascii="黑体" w:hAnsi="黑体" w:eastAsia="黑体" w:cs="黑体"/>
        </w:rPr>
      </w:pPr>
      <w:r>
        <w:rPr>
          <w:rFonts w:hint="eastAsia" w:ascii="黑体" w:hAnsi="黑体" w:eastAsia="黑体" w:cs="黑体"/>
        </w:rPr>
        <w:t>（二）档案管理全流程优化实务</w:t>
      </w:r>
    </w:p>
    <w:p w14:paraId="7C9DCEDD">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1.文件材料归档范围精准界定方法</w:t>
      </w:r>
    </w:p>
    <w:p w14:paraId="4D15EEDE">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2.保管期限划分实操技巧（含永久、长期、短期保管界限辨析）</w:t>
      </w:r>
    </w:p>
    <w:p w14:paraId="5D799AC8">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3.电子文件归档格式标准、元数据采集规范</w:t>
      </w:r>
    </w:p>
    <w:p w14:paraId="1D33C639">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4.电子档案“单套制”管理的实施条件、流程设计与实操要点</w:t>
      </w:r>
    </w:p>
    <w:p w14:paraId="66482AD5">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5.档案数字化工作全流程管理：扫描采集、数据清洗、格式转换、挂接关联、存储备份的标准操作与质量控制</w:t>
      </w:r>
    </w:p>
    <w:p w14:paraId="79A01B12">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6.档案信息资源开发利用创新：档案编研成果转化、专题档案数据库建设、档案数据共享与服务模式优化</w:t>
      </w:r>
    </w:p>
    <w:p w14:paraId="0E3B7EBF">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7.实体档案与电子档案的一体化管理</w:t>
      </w:r>
    </w:p>
    <w:p w14:paraId="1B7A2CF2">
      <w:pPr>
        <w:autoSpaceDE w:val="0"/>
        <w:spacing w:line="360" w:lineRule="exact"/>
        <w:ind w:firstLine="562" w:firstLineChars="200"/>
        <w:rPr>
          <w:rFonts w:hint="eastAsia" w:ascii="黑体" w:hAnsi="黑体" w:eastAsia="黑体" w:cs="黑体"/>
        </w:rPr>
      </w:pPr>
      <w:r>
        <w:rPr>
          <w:rFonts w:hint="eastAsia" w:ascii="黑体" w:hAnsi="黑体" w:eastAsia="黑体" w:cs="黑体"/>
        </w:rPr>
        <w:t>（三）保密管理与风险防控核心</w:t>
      </w:r>
    </w:p>
    <w:p w14:paraId="391B054C">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1.国家秘密、工作秘密、商业秘密的界定标准、区分方法及确定、变更与解除的规范流程</w:t>
      </w:r>
    </w:p>
    <w:p w14:paraId="5CA71617">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2.涉密人员全生命周期管理：入职审查、岗前培训、在岗监管、离岗离职脱密期管理</w:t>
      </w:r>
    </w:p>
    <w:p w14:paraId="11075643">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3.涉密载体（纸质文件、U盘、硬盘、涉密计算机等）的制作、收发、传递、使用、保存与销毁规范</w:t>
      </w:r>
    </w:p>
    <w:p w14:paraId="6184FD03">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4.涉密场所（涉密办公室、档案室、会议场所）的物理隔离、门禁管理、监控配置与环境安全要求</w:t>
      </w:r>
    </w:p>
    <w:p w14:paraId="45EB5087">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5.计算机网络与信息系统保密管理</w:t>
      </w:r>
    </w:p>
    <w:p w14:paraId="6F7D2F38">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6.内部人员泄密风险识别（如无意识泄密、故意泄密）与防范措施</w:t>
      </w:r>
    </w:p>
    <w:p w14:paraId="308971ED">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7.保密自查自评工作流程、指标体系与整改要求</w:t>
      </w:r>
    </w:p>
    <w:p w14:paraId="23E4713C">
      <w:pPr>
        <w:autoSpaceDE w:val="0"/>
        <w:spacing w:line="360" w:lineRule="exact"/>
        <w:ind w:firstLine="562" w:firstLineChars="200"/>
        <w:rPr>
          <w:rFonts w:hint="eastAsia" w:ascii="黑体" w:hAnsi="黑体" w:eastAsia="黑体" w:cs="黑体"/>
        </w:rPr>
      </w:pPr>
      <w:r>
        <w:rPr>
          <w:rFonts w:hint="eastAsia" w:ascii="黑体" w:hAnsi="黑体" w:eastAsia="黑体" w:cs="黑体"/>
        </w:rPr>
        <w:t>（四）信息化安全与AI赋能应用</w:t>
      </w:r>
    </w:p>
    <w:p w14:paraId="0DD8C000">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1.数字档案馆（室）建设中的安全防护体系</w:t>
      </w:r>
    </w:p>
    <w:p w14:paraId="4F4A7220">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2.AI技术在档案管理中的前沿应用：自动分类、智能编目、全文检索、数据挖掘、关联分析的实操演示</w:t>
      </w:r>
    </w:p>
    <w:p w14:paraId="76092351">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3.人工智能赋能保密风险防控</w:t>
      </w:r>
    </w:p>
    <w:p w14:paraId="579CD7A1">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4.典型档案失泄密案例深度剖析与警示</w:t>
      </w:r>
    </w:p>
    <w:p w14:paraId="37092969">
      <w:pPr>
        <w:tabs>
          <w:tab w:val="left" w:pos="987"/>
          <w:tab w:val="left" w:leader="dot" w:pos="1218"/>
        </w:tabs>
        <w:adjustRightInd w:val="0"/>
        <w:snapToGrid w:val="0"/>
        <w:spacing w:line="360" w:lineRule="exact"/>
        <w:ind w:firstLine="562" w:firstLineChars="200"/>
        <w:rPr>
          <w:rFonts w:ascii="黑体" w:eastAsia="黑体"/>
          <w:snapToGrid w:val="0"/>
          <w:color w:val="000000"/>
        </w:rPr>
      </w:pPr>
      <w:r>
        <w:rPr>
          <w:rFonts w:hint="eastAsia" w:ascii="黑体" w:hAnsi="黑体" w:eastAsia="黑体" w:cs="黑体"/>
        </w:rPr>
        <w:t>（五）专项档案的管理实务</w:t>
      </w:r>
      <w:r>
        <w:rPr>
          <w:rFonts w:hint="eastAsia" w:ascii="黑体" w:hAnsi="黑体" w:eastAsia="黑体" w:cs="黑体"/>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p>
    <w:p w14:paraId="75866686">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1</w:t>
      </w:r>
      <w:r>
        <w:rPr>
          <w:rFonts w:hint="eastAsia" w:ascii="仿宋_GB2312" w:hAnsi="仿宋" w:eastAsia="仿宋_GB2312"/>
          <w:b w:val="0"/>
          <w:bCs/>
          <w:color w:val="000000"/>
        </w:rPr>
        <w:t>.文书档案管理规范</w:t>
      </w:r>
    </w:p>
    <w:p w14:paraId="40182A86">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2</w:t>
      </w:r>
      <w:r>
        <w:rPr>
          <w:rFonts w:hint="eastAsia" w:ascii="仿宋_GB2312" w:hAnsi="仿宋" w:eastAsia="仿宋_GB2312"/>
          <w:b w:val="0"/>
          <w:bCs/>
          <w:color w:val="000000"/>
        </w:rPr>
        <w:t>.科技档案管理规范</w:t>
      </w:r>
    </w:p>
    <w:p w14:paraId="7A243CA7">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3</w:t>
      </w:r>
      <w:r>
        <w:rPr>
          <w:rFonts w:hint="eastAsia" w:ascii="仿宋_GB2312" w:hAnsi="仿宋" w:eastAsia="仿宋_GB2312"/>
          <w:b w:val="0"/>
          <w:bCs/>
          <w:color w:val="000000"/>
        </w:rPr>
        <w:t>.会计档案管理规范</w:t>
      </w:r>
    </w:p>
    <w:p w14:paraId="5B37DB09">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4</w:t>
      </w:r>
      <w:r>
        <w:rPr>
          <w:rFonts w:hint="eastAsia" w:ascii="仿宋_GB2312" w:hAnsi="仿宋" w:eastAsia="仿宋_GB2312"/>
          <w:b w:val="0"/>
          <w:bCs/>
          <w:color w:val="000000"/>
        </w:rPr>
        <w:t>.工程档案管理规范</w:t>
      </w:r>
    </w:p>
    <w:p w14:paraId="08DAD897">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5</w:t>
      </w:r>
      <w:r>
        <w:rPr>
          <w:rFonts w:hint="eastAsia" w:ascii="仿宋_GB2312" w:hAnsi="仿宋" w:eastAsia="仿宋_GB2312"/>
          <w:b w:val="0"/>
          <w:bCs/>
          <w:color w:val="000000"/>
        </w:rPr>
        <w:t>.人事（员工干部）档案管理规范</w:t>
      </w:r>
    </w:p>
    <w:p w14:paraId="4EB3D70C">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6</w:t>
      </w:r>
      <w:r>
        <w:rPr>
          <w:rFonts w:hint="eastAsia" w:ascii="仿宋_GB2312" w:hAnsi="仿宋" w:eastAsia="仿宋_GB2312"/>
          <w:b w:val="0"/>
          <w:bCs/>
          <w:color w:val="000000"/>
        </w:rPr>
        <w:t>.经济合同与</w:t>
      </w:r>
      <w:r>
        <w:fldChar w:fldCharType="begin"/>
      </w:r>
      <w:r>
        <w:instrText xml:space="preserve"> HYPERLINK "http://www.71peixun.com/zhuanti/kehu.htm" \t "https://www.dapx.org/_blank" </w:instrText>
      </w:r>
      <w:r>
        <w:fldChar w:fldCharType="separate"/>
      </w:r>
      <w:r>
        <w:rPr>
          <w:rFonts w:hint="eastAsia" w:ascii="仿宋_GB2312" w:hAnsi="仿宋" w:eastAsia="仿宋_GB2312"/>
          <w:b w:val="0"/>
          <w:bCs/>
          <w:color w:val="000000"/>
        </w:rPr>
        <w:t>客户</w:t>
      </w:r>
      <w:r>
        <w:rPr>
          <w:rFonts w:hint="eastAsia" w:ascii="仿宋_GB2312" w:hAnsi="仿宋" w:eastAsia="仿宋_GB2312"/>
          <w:b w:val="0"/>
          <w:bCs/>
          <w:color w:val="000000"/>
        </w:rPr>
        <w:fldChar w:fldCharType="end"/>
      </w:r>
      <w:r>
        <w:rPr>
          <w:rFonts w:hint="eastAsia" w:ascii="仿宋_GB2312" w:hAnsi="仿宋" w:eastAsia="仿宋_GB2312"/>
          <w:b w:val="0"/>
          <w:bCs/>
          <w:color w:val="000000"/>
        </w:rPr>
        <w:t>档案管理规范</w:t>
      </w:r>
    </w:p>
    <w:p w14:paraId="644DB80E">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7</w:t>
      </w:r>
      <w:r>
        <w:rPr>
          <w:rFonts w:hint="eastAsia" w:ascii="仿宋_GB2312" w:hAnsi="仿宋" w:eastAsia="仿宋_GB2312"/>
          <w:b w:val="0"/>
          <w:bCs/>
          <w:color w:val="000000"/>
        </w:rPr>
        <w:t>.声像档案整理规范</w:t>
      </w:r>
    </w:p>
    <w:p w14:paraId="149AE2FB">
      <w:pPr>
        <w:autoSpaceDE w:val="0"/>
        <w:spacing w:line="360" w:lineRule="exact"/>
        <w:ind w:firstLine="562" w:firstLineChars="200"/>
        <w:rPr>
          <w:rFonts w:hint="eastAsia" w:ascii="黑体" w:hAnsi="黑体" w:eastAsia="黑体" w:cs="黑体"/>
        </w:rPr>
      </w:pPr>
      <w:r>
        <w:rPr>
          <w:rFonts w:hint="eastAsia" w:ascii="黑体" w:hAnsi="黑体" w:eastAsia="黑体" w:cs="黑体"/>
        </w:rPr>
        <w:t>（六）研讨交流与实操演练</w:t>
      </w:r>
    </w:p>
    <w:p w14:paraId="15026E42">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1.档案与保密管理制度修订研讨：梳理现有制度短板与优化方向</w:t>
      </w:r>
    </w:p>
    <w:p w14:paraId="194CA0DD">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2.经验交流：针对归档不规范、电子档案管理混乱、保密监管难点等问题交流解决方案</w:t>
      </w:r>
    </w:p>
    <w:p w14:paraId="2BC3EB52">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3.经验分享：档案保密工作中的优秀实践与创新做法</w:t>
      </w:r>
    </w:p>
    <w:p w14:paraId="162762A3">
      <w:pPr>
        <w:tabs>
          <w:tab w:val="left" w:pos="1848"/>
        </w:tabs>
        <w:spacing w:line="360" w:lineRule="exact"/>
        <w:ind w:firstLine="560" w:firstLineChars="200"/>
        <w:rPr>
          <w:rFonts w:hint="eastAsia" w:ascii="黑体" w:hAnsi="黑体" w:eastAsia="黑体"/>
          <w:b w:val="0"/>
          <w:bCs/>
          <w:color w:val="000000"/>
        </w:rPr>
      </w:pPr>
      <w:r>
        <w:rPr>
          <w:rFonts w:hint="eastAsia" w:ascii="黑体" w:hAnsi="黑体" w:eastAsia="黑体"/>
          <w:b w:val="0"/>
          <w:bCs/>
          <w:color w:val="000000"/>
        </w:rPr>
        <w:t>二、拟请授课专家</w:t>
      </w:r>
    </w:p>
    <w:p w14:paraId="7FFFC361">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本次培训拟邀来自</w:t>
      </w:r>
      <w:r>
        <w:rPr>
          <w:rFonts w:ascii="仿宋_GB2312" w:hAnsi="仿宋" w:eastAsia="仿宋_GB2312"/>
          <w:b w:val="0"/>
          <w:bCs/>
          <w:color w:val="000000"/>
        </w:rPr>
        <w:t>国家档案局、地方档案行政主管部门、中国人民大学信息资源管理学院、中国档案学会等机构的权威专家及资深实务工作者</w:t>
      </w:r>
      <w:r>
        <w:rPr>
          <w:rFonts w:hint="eastAsia" w:ascii="仿宋_GB2312" w:hAnsi="仿宋" w:eastAsia="仿宋_GB2312"/>
          <w:b w:val="0"/>
          <w:bCs/>
          <w:color w:val="000000"/>
        </w:rPr>
        <w:t>授课</w:t>
      </w:r>
      <w:r>
        <w:rPr>
          <w:rFonts w:ascii="仿宋_GB2312" w:hAnsi="仿宋" w:eastAsia="仿宋_GB2312"/>
          <w:b w:val="0"/>
          <w:bCs/>
          <w:color w:val="000000"/>
        </w:rPr>
        <w:t>。专家团队均具备丰富的机关、企事业单位档案保密管理实战与咨询经验，确保课程内容兼具政策高度、理论深度与实践可操作性。</w:t>
      </w:r>
    </w:p>
    <w:p w14:paraId="11F75AF9">
      <w:pPr>
        <w:tabs>
          <w:tab w:val="left" w:pos="1848"/>
        </w:tabs>
        <w:spacing w:line="360" w:lineRule="exact"/>
        <w:ind w:firstLine="560" w:firstLineChars="200"/>
        <w:rPr>
          <w:rFonts w:hint="eastAsia" w:ascii="黑体" w:hAnsi="黑体" w:eastAsia="黑体"/>
          <w:b w:val="0"/>
          <w:bCs/>
          <w:color w:val="000000"/>
        </w:rPr>
      </w:pPr>
      <w:r>
        <w:rPr>
          <w:rFonts w:hint="eastAsia" w:ascii="黑体" w:hAnsi="黑体" w:eastAsia="黑体"/>
          <w:b w:val="0"/>
          <w:bCs/>
          <w:color w:val="000000"/>
        </w:rPr>
        <w:t>三、参训对象　</w:t>
      </w:r>
    </w:p>
    <w:p w14:paraId="5969CA50">
      <w:pPr>
        <w:widowControl/>
        <w:spacing w:line="360" w:lineRule="exact"/>
        <w:ind w:firstLine="560" w:firstLineChars="200"/>
        <w:jc w:val="left"/>
        <w:rPr>
          <w:rFonts w:hint="eastAsia" w:ascii="仿宋_GB2312" w:hAnsi="仿宋" w:eastAsia="仿宋_GB2312"/>
          <w:b w:val="0"/>
          <w:bCs/>
          <w:color w:val="000000"/>
        </w:rPr>
      </w:pPr>
      <w:r>
        <w:rPr>
          <w:rFonts w:hint="eastAsia" w:ascii="仿宋_GB2312" w:hAnsi="仿宋" w:eastAsia="仿宋_GB2312"/>
          <w:b w:val="0"/>
          <w:bCs/>
          <w:color w:val="000000"/>
        </w:rPr>
        <w:t>1.各省市（地区）档案馆、档案服务单位的档案管理人员，人才交流中心、社保中心的档案主管及相关负责人；</w:t>
      </w:r>
    </w:p>
    <w:p w14:paraId="4A834052">
      <w:pPr>
        <w:widowControl/>
        <w:spacing w:line="360" w:lineRule="exact"/>
        <w:ind w:firstLine="560" w:firstLineChars="200"/>
        <w:jc w:val="left"/>
        <w:rPr>
          <w:rFonts w:hint="eastAsia" w:ascii="仿宋_GB2312" w:hAnsi="仿宋" w:eastAsia="仿宋_GB2312"/>
          <w:b w:val="0"/>
          <w:bCs/>
          <w:color w:val="000000"/>
        </w:rPr>
      </w:pPr>
      <w:r>
        <w:rPr>
          <w:rFonts w:hint="eastAsia" w:ascii="仿宋_GB2312" w:hAnsi="仿宋" w:eastAsia="仿宋_GB2312"/>
          <w:b w:val="0"/>
          <w:bCs/>
          <w:color w:val="000000"/>
        </w:rPr>
        <w:t>2.各企事业单位办公室主任、人力资源部负责人、档案部门负责人及专职档案管理人员；</w:t>
      </w:r>
    </w:p>
    <w:p w14:paraId="28475ACA">
      <w:pPr>
        <w:widowControl/>
        <w:spacing w:line="360" w:lineRule="exact"/>
        <w:ind w:firstLine="560" w:firstLineChars="200"/>
        <w:jc w:val="left"/>
        <w:rPr>
          <w:rFonts w:hint="eastAsia" w:ascii="仿宋_GB2312" w:hAnsi="仿宋" w:eastAsia="仿宋_GB2312"/>
          <w:b w:val="0"/>
          <w:bCs/>
          <w:color w:val="000000"/>
        </w:rPr>
      </w:pPr>
      <w:r>
        <w:rPr>
          <w:rFonts w:hint="eastAsia" w:ascii="仿宋_GB2312" w:hAnsi="仿宋" w:eastAsia="仿宋_GB2312"/>
          <w:b w:val="0"/>
          <w:bCs/>
          <w:color w:val="000000"/>
        </w:rPr>
        <w:t>3.从事办公室综合管理、文秘、档案、信访、机要工作的相关人员，单位保密工作部门专职保密人员；</w:t>
      </w:r>
    </w:p>
    <w:p w14:paraId="5472B86B">
      <w:pPr>
        <w:widowControl/>
        <w:spacing w:line="360" w:lineRule="exact"/>
        <w:ind w:firstLine="560" w:firstLineChars="200"/>
        <w:jc w:val="left"/>
        <w:rPr>
          <w:rFonts w:hint="eastAsia" w:ascii="仿宋_GB2312" w:hAnsi="仿宋" w:eastAsia="仿宋_GB2312"/>
          <w:b w:val="0"/>
          <w:bCs/>
          <w:color w:val="000000"/>
        </w:rPr>
      </w:pPr>
      <w:r>
        <w:rPr>
          <w:rFonts w:hint="eastAsia" w:ascii="仿宋_GB2312" w:hAnsi="仿宋" w:eastAsia="仿宋_GB2312"/>
          <w:b w:val="0"/>
          <w:bCs/>
          <w:color w:val="000000"/>
        </w:rPr>
        <w:t>4.各部门兼职档案员、兼职保密员，档案信息化业务骨干及技术人员；</w:t>
      </w:r>
    </w:p>
    <w:p w14:paraId="5019D42F">
      <w:pPr>
        <w:widowControl/>
        <w:spacing w:line="360" w:lineRule="exact"/>
        <w:ind w:firstLine="560" w:firstLineChars="200"/>
        <w:jc w:val="left"/>
        <w:rPr>
          <w:rFonts w:hint="eastAsia" w:ascii="仿宋_GB2312" w:hAnsi="仿宋" w:eastAsia="仿宋_GB2312"/>
          <w:b w:val="0"/>
          <w:bCs/>
          <w:color w:val="000000"/>
        </w:rPr>
      </w:pPr>
      <w:r>
        <w:rPr>
          <w:rFonts w:hint="eastAsia" w:ascii="仿宋_GB2312" w:hAnsi="仿宋" w:eastAsia="仿宋_GB2312"/>
          <w:b w:val="0"/>
          <w:bCs/>
          <w:color w:val="000000"/>
        </w:rPr>
        <w:t>5.</w:t>
      </w:r>
      <w:r>
        <w:rPr>
          <w:rFonts w:ascii="仿宋_GB2312" w:hAnsi="仿宋" w:eastAsia="仿宋_GB2312"/>
          <w:b w:val="0"/>
          <w:bCs/>
          <w:color w:val="000000"/>
        </w:rPr>
        <w:t>各单位中层管理人员及其他需要系统了解档案与保密基础知识的业务骨干。</w:t>
      </w:r>
    </w:p>
    <w:p w14:paraId="09EDFDD2">
      <w:pPr>
        <w:tabs>
          <w:tab w:val="left" w:pos="1848"/>
        </w:tabs>
        <w:spacing w:line="360" w:lineRule="exact"/>
        <w:ind w:firstLine="560" w:firstLineChars="200"/>
        <w:rPr>
          <w:rFonts w:hint="eastAsia" w:ascii="黑体" w:hAnsi="黑体" w:eastAsia="黑体"/>
          <w:b w:val="0"/>
          <w:bCs/>
          <w:color w:val="000000"/>
        </w:rPr>
      </w:pPr>
      <w:r>
        <w:rPr>
          <w:rFonts w:hint="eastAsia" w:ascii="黑体" w:hAnsi="黑体" w:eastAsia="黑体"/>
          <w:b w:val="0"/>
          <w:bCs/>
          <w:color w:val="000000"/>
        </w:rPr>
        <w:t>四、研修费用及有关报名事项</w:t>
      </w:r>
    </w:p>
    <w:p w14:paraId="0A2F269A">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A类收费：2980元/人（含培训费、师资、场地、资料等费用）；</w:t>
      </w:r>
    </w:p>
    <w:p w14:paraId="4DE89618">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B类收费：3980元/人（含培训费、资料费及“档案管理师”职业技能培训证书的考核与办理费用）。</w:t>
      </w:r>
    </w:p>
    <w:p w14:paraId="6ED300BD">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费用可报到时现场缴费或提前汇款至指定收款账户（户名：</w:t>
      </w:r>
      <w:bookmarkStart w:id="1" w:name="_Hlk204615116"/>
      <w:r>
        <w:rPr>
          <w:rFonts w:hint="eastAsia" w:ascii="仿宋_GB2312" w:hAnsi="仿宋" w:eastAsia="仿宋_GB2312"/>
          <w:b w:val="0"/>
          <w:bCs/>
          <w:color w:val="000000"/>
        </w:rPr>
        <w:t>中教培（北京）企业管理发展中心</w:t>
      </w:r>
      <w:bookmarkEnd w:id="1"/>
      <w:r>
        <w:rPr>
          <w:rFonts w:hint="eastAsia" w:ascii="仿宋_GB2312" w:hAnsi="仿宋" w:eastAsia="仿宋_GB2312"/>
          <w:b w:val="0"/>
          <w:bCs/>
          <w:color w:val="000000"/>
        </w:rPr>
        <w:t>，银行帐号：</w:t>
      </w:r>
      <w:r>
        <w:rPr>
          <w:rFonts w:ascii="仿宋_GB2312" w:hAnsi="仿宋" w:eastAsia="仿宋_GB2312"/>
          <w:b w:val="0"/>
          <w:bCs/>
          <w:color w:val="000000"/>
        </w:rPr>
        <w:t>137 121 516 010 010 787</w:t>
      </w:r>
      <w:r>
        <w:rPr>
          <w:rFonts w:hint="eastAsia" w:ascii="仿宋_GB2312" w:hAnsi="仿宋" w:eastAsia="仿宋_GB2312"/>
          <w:b w:val="0"/>
          <w:bCs/>
          <w:color w:val="000000"/>
        </w:rPr>
        <w:t>，开 户 行：广发银行北京车公庄支行），食宿统一安排，费用自理，培训费发票统一由中教培（北京）企业管理发展中心开具。确认参加的学员请将回执传真或E-MAIL至会务组，具体报到地点收到报名回执后另行通知。</w:t>
      </w:r>
    </w:p>
    <w:p w14:paraId="2FD053B0">
      <w:pPr>
        <w:spacing w:line="360" w:lineRule="exact"/>
        <w:ind w:firstLine="560" w:firstLineChars="200"/>
        <w:rPr>
          <w:rFonts w:hint="eastAsia" w:ascii="黑体" w:hAnsi="黑体" w:eastAsia="黑体"/>
          <w:b w:val="0"/>
          <w:bCs/>
        </w:rPr>
      </w:pPr>
      <w:r>
        <w:rPr>
          <w:rFonts w:hint="eastAsia" w:ascii="黑体" w:hAnsi="黑体" w:eastAsia="黑体"/>
          <w:b w:val="0"/>
          <w:bCs/>
        </w:rPr>
        <w:t>五、培训时间、地点</w:t>
      </w:r>
    </w:p>
    <w:p w14:paraId="18C2125F">
      <w:pPr>
        <w:autoSpaceDE w:val="0"/>
        <w:spacing w:line="36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2026年7月</w:t>
      </w:r>
      <w:r>
        <w:rPr>
          <w:rFonts w:hint="eastAsia" w:ascii="仿宋_GB2312" w:hAnsi="仿宋" w:eastAsia="仿宋_GB2312"/>
          <w:b w:val="0"/>
          <w:bCs/>
          <w:color w:val="000000"/>
        </w:rPr>
        <w:t>0</w:t>
      </w:r>
      <w:r>
        <w:rPr>
          <w:rFonts w:ascii="仿宋_GB2312" w:hAnsi="仿宋" w:eastAsia="仿宋_GB2312"/>
          <w:b w:val="0"/>
          <w:bCs/>
          <w:color w:val="000000"/>
        </w:rPr>
        <w:t>7日至7月10日</w:t>
      </w:r>
      <w:r>
        <w:rPr>
          <w:rFonts w:ascii="仿宋_GB2312" w:hAnsi="仿宋" w:eastAsia="仿宋_GB2312"/>
          <w:b w:val="0"/>
          <w:bCs/>
          <w:color w:val="000000"/>
        </w:rPr>
        <w:tab/>
      </w:r>
      <w:r>
        <w:rPr>
          <w:rFonts w:ascii="仿宋_GB2312" w:hAnsi="仿宋" w:eastAsia="仿宋_GB2312"/>
          <w:b w:val="0"/>
          <w:bCs/>
          <w:color w:val="000000"/>
        </w:rPr>
        <w:t>贵阳市</w:t>
      </w:r>
      <w:r>
        <w:rPr>
          <w:rFonts w:ascii="仿宋_GB2312" w:hAnsi="仿宋" w:eastAsia="仿宋_GB2312"/>
          <w:b w:val="0"/>
          <w:bCs/>
          <w:color w:val="000000"/>
        </w:rPr>
        <w:tab/>
      </w:r>
      <w:r>
        <w:rPr>
          <w:rFonts w:ascii="仿宋_GB2312" w:hAnsi="仿宋" w:eastAsia="仿宋_GB2312"/>
          <w:b w:val="0"/>
          <w:bCs/>
          <w:color w:val="000000"/>
        </w:rPr>
        <w:t>(</w:t>
      </w:r>
      <w:r>
        <w:rPr>
          <w:rFonts w:hint="eastAsia" w:ascii="仿宋_GB2312" w:hAnsi="仿宋" w:eastAsia="仿宋_GB2312"/>
          <w:b w:val="0"/>
          <w:bCs/>
          <w:color w:val="000000"/>
        </w:rPr>
        <w:t>0</w:t>
      </w:r>
      <w:r>
        <w:rPr>
          <w:rFonts w:ascii="仿宋_GB2312" w:hAnsi="仿宋" w:eastAsia="仿宋_GB2312"/>
          <w:b w:val="0"/>
          <w:bCs/>
          <w:color w:val="000000"/>
        </w:rPr>
        <w:t>7日全天报到)</w:t>
      </w:r>
    </w:p>
    <w:p w14:paraId="6847909D">
      <w:pPr>
        <w:autoSpaceDE w:val="0"/>
        <w:spacing w:line="36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2026年7月21日至7月24日</w:t>
      </w:r>
      <w:r>
        <w:rPr>
          <w:rFonts w:ascii="仿宋_GB2312" w:hAnsi="仿宋" w:eastAsia="仿宋_GB2312"/>
          <w:b w:val="0"/>
          <w:bCs/>
          <w:color w:val="000000"/>
        </w:rPr>
        <w:tab/>
      </w:r>
      <w:r>
        <w:rPr>
          <w:rFonts w:ascii="仿宋_GB2312" w:hAnsi="仿宋" w:eastAsia="仿宋_GB2312"/>
          <w:b w:val="0"/>
          <w:bCs/>
          <w:color w:val="000000"/>
        </w:rPr>
        <w:t>长沙市</w:t>
      </w:r>
      <w:r>
        <w:rPr>
          <w:rFonts w:ascii="仿宋_GB2312" w:hAnsi="仿宋" w:eastAsia="仿宋_GB2312"/>
          <w:b w:val="0"/>
          <w:bCs/>
          <w:color w:val="000000"/>
        </w:rPr>
        <w:tab/>
      </w:r>
      <w:r>
        <w:rPr>
          <w:rFonts w:ascii="仿宋_GB2312" w:hAnsi="仿宋" w:eastAsia="仿宋_GB2312"/>
          <w:b w:val="0"/>
          <w:bCs/>
          <w:color w:val="000000"/>
        </w:rPr>
        <w:t>(21日全天报到)</w:t>
      </w:r>
    </w:p>
    <w:p w14:paraId="1C83C987">
      <w:pPr>
        <w:autoSpaceDE w:val="0"/>
        <w:spacing w:line="36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2026年8月</w:t>
      </w:r>
      <w:r>
        <w:rPr>
          <w:rFonts w:hint="eastAsia" w:ascii="仿宋_GB2312" w:hAnsi="仿宋" w:eastAsia="仿宋_GB2312"/>
          <w:b w:val="0"/>
          <w:bCs/>
          <w:color w:val="000000"/>
        </w:rPr>
        <w:t>0</w:t>
      </w:r>
      <w:r>
        <w:rPr>
          <w:rFonts w:ascii="仿宋_GB2312" w:hAnsi="仿宋" w:eastAsia="仿宋_GB2312"/>
          <w:b w:val="0"/>
          <w:bCs/>
          <w:color w:val="000000"/>
        </w:rPr>
        <w:t>4日至8月</w:t>
      </w:r>
      <w:r>
        <w:rPr>
          <w:rFonts w:hint="eastAsia" w:ascii="仿宋_GB2312" w:hAnsi="仿宋" w:eastAsia="仿宋_GB2312"/>
          <w:b w:val="0"/>
          <w:bCs/>
          <w:color w:val="000000"/>
        </w:rPr>
        <w:t>0</w:t>
      </w:r>
      <w:r>
        <w:rPr>
          <w:rFonts w:ascii="仿宋_GB2312" w:hAnsi="仿宋" w:eastAsia="仿宋_GB2312"/>
          <w:b w:val="0"/>
          <w:bCs/>
          <w:color w:val="000000"/>
        </w:rPr>
        <w:t>7日</w:t>
      </w:r>
      <w:r>
        <w:rPr>
          <w:rFonts w:ascii="仿宋_GB2312" w:hAnsi="仿宋" w:eastAsia="仿宋_GB2312"/>
          <w:b w:val="0"/>
          <w:bCs/>
          <w:color w:val="000000"/>
        </w:rPr>
        <w:tab/>
      </w:r>
      <w:r>
        <w:rPr>
          <w:rFonts w:ascii="仿宋_GB2312" w:hAnsi="仿宋" w:eastAsia="仿宋_GB2312"/>
          <w:b w:val="0"/>
          <w:bCs/>
          <w:color w:val="000000"/>
        </w:rPr>
        <w:t>上海市</w:t>
      </w:r>
      <w:r>
        <w:rPr>
          <w:rFonts w:ascii="仿宋_GB2312" w:hAnsi="仿宋" w:eastAsia="仿宋_GB2312"/>
          <w:b w:val="0"/>
          <w:bCs/>
          <w:color w:val="000000"/>
        </w:rPr>
        <w:tab/>
      </w:r>
      <w:r>
        <w:rPr>
          <w:rFonts w:ascii="仿宋_GB2312" w:hAnsi="仿宋" w:eastAsia="仿宋_GB2312"/>
          <w:b w:val="0"/>
          <w:bCs/>
          <w:color w:val="000000"/>
        </w:rPr>
        <w:t>(</w:t>
      </w:r>
      <w:r>
        <w:rPr>
          <w:rFonts w:hint="eastAsia" w:ascii="仿宋_GB2312" w:hAnsi="仿宋" w:eastAsia="仿宋_GB2312"/>
          <w:b w:val="0"/>
          <w:bCs/>
          <w:color w:val="000000"/>
        </w:rPr>
        <w:t>0</w:t>
      </w:r>
      <w:r>
        <w:rPr>
          <w:rFonts w:ascii="仿宋_GB2312" w:hAnsi="仿宋" w:eastAsia="仿宋_GB2312"/>
          <w:b w:val="0"/>
          <w:bCs/>
          <w:color w:val="000000"/>
        </w:rPr>
        <w:t>4日全天报到)</w:t>
      </w:r>
    </w:p>
    <w:p w14:paraId="5FF503E4">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2026年8月18日至8月21日</w:t>
      </w:r>
      <w:r>
        <w:rPr>
          <w:rFonts w:ascii="仿宋_GB2312" w:hAnsi="仿宋" w:eastAsia="仿宋_GB2312"/>
          <w:b w:val="0"/>
          <w:bCs/>
          <w:color w:val="000000"/>
        </w:rPr>
        <w:tab/>
      </w:r>
      <w:r>
        <w:rPr>
          <w:rFonts w:ascii="仿宋_GB2312" w:hAnsi="仿宋" w:eastAsia="仿宋_GB2312"/>
          <w:b w:val="0"/>
          <w:bCs/>
          <w:color w:val="000000"/>
        </w:rPr>
        <w:t>大连市</w:t>
      </w:r>
      <w:r>
        <w:rPr>
          <w:rFonts w:ascii="仿宋_GB2312" w:hAnsi="仿宋" w:eastAsia="仿宋_GB2312"/>
          <w:b w:val="0"/>
          <w:bCs/>
          <w:color w:val="000000"/>
        </w:rPr>
        <w:tab/>
      </w:r>
      <w:r>
        <w:rPr>
          <w:rFonts w:ascii="仿宋_GB2312" w:hAnsi="仿宋" w:eastAsia="仿宋_GB2312"/>
          <w:b w:val="0"/>
          <w:bCs/>
          <w:color w:val="000000"/>
        </w:rPr>
        <w:t>(18日全天报到)</w:t>
      </w:r>
    </w:p>
    <w:p w14:paraId="79EB9308">
      <w:pPr>
        <w:spacing w:line="360" w:lineRule="exact"/>
        <w:ind w:firstLine="560" w:firstLineChars="200"/>
        <w:rPr>
          <w:rFonts w:hint="eastAsia" w:ascii="黑体" w:hAnsi="黑体" w:eastAsia="黑体"/>
          <w:b w:val="0"/>
          <w:bCs/>
        </w:rPr>
      </w:pPr>
      <w:r>
        <w:rPr>
          <w:rFonts w:hint="eastAsia" w:ascii="黑体" w:hAnsi="黑体" w:eastAsia="黑体"/>
          <w:b w:val="0"/>
          <w:bCs/>
        </w:rPr>
        <w:t>六、证书办理</w:t>
      </w:r>
    </w:p>
    <w:p w14:paraId="5D749769">
      <w:pPr>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经培训合格后，由全国专业人才信息管理系统颁发“档案管理师”职业技能培训证书。此证可官方网站查询。根据《职业教育法》规定，人力资源管理部门和用人单位可根据此证了解人员接受培训的情况，作为能力评价、考核、聘用和任职的重要依据。需办理证书的学员，请提前将学历证明、身份证及一寸证件照片发电子版至我中心，以便办理证书使用。</w:t>
      </w:r>
    </w:p>
    <w:p w14:paraId="5CE17A93">
      <w:pPr>
        <w:spacing w:line="360" w:lineRule="exact"/>
        <w:ind w:firstLine="560" w:firstLineChars="200"/>
        <w:rPr>
          <w:rFonts w:hint="eastAsia" w:ascii="黑体" w:hAnsi="黑体" w:eastAsia="黑体"/>
          <w:b w:val="0"/>
          <w:bCs/>
        </w:rPr>
      </w:pPr>
      <w:r>
        <w:rPr>
          <w:rFonts w:hint="eastAsia" w:ascii="黑体" w:hAnsi="黑体" w:eastAsia="黑体"/>
          <w:b w:val="0"/>
          <w:bCs/>
        </w:rPr>
        <w:t>七、联系方式:</w:t>
      </w:r>
    </w:p>
    <w:p w14:paraId="7319C5B9">
      <w:pPr>
        <w:autoSpaceDE w:val="0"/>
        <w:spacing w:line="360" w:lineRule="exact"/>
        <w:ind w:firstLine="560" w:firstLineChars="200"/>
        <w:rPr>
          <w:rFonts w:hint="eastAsia" w:eastAsia="仿宋_GB2312"/>
          <w:b w:val="0"/>
          <w:bCs/>
          <w:color w:val="000000"/>
        </w:rPr>
      </w:pPr>
      <w:r>
        <w:rPr>
          <w:rFonts w:hint="eastAsia" w:eastAsia="仿宋_GB2312"/>
          <w:b w:val="0"/>
          <w:bCs/>
          <w:color w:val="000000"/>
        </w:rPr>
        <w:t xml:space="preserve">报名负责人：聂红军 主任18211071700（微信）   </w:t>
      </w:r>
    </w:p>
    <w:p w14:paraId="05C1EEA8">
      <w:pPr>
        <w:autoSpaceDE w:val="0"/>
        <w:spacing w:line="360" w:lineRule="exact"/>
        <w:ind w:firstLine="560" w:firstLineChars="200"/>
        <w:rPr>
          <w:rFonts w:hint="eastAsia" w:eastAsia="仿宋_GB2312"/>
          <w:b w:val="0"/>
          <w:bCs/>
          <w:color w:val="000000"/>
        </w:rPr>
      </w:pPr>
      <w:r>
        <w:rPr>
          <w:rFonts w:hint="eastAsia" w:eastAsia="仿宋_GB2312"/>
          <w:b w:val="0"/>
          <w:bCs/>
          <w:color w:val="000000"/>
        </w:rPr>
        <w:t xml:space="preserve">电    话：13141289128        邮    箱：470882753@qq.com  </w:t>
      </w:r>
    </w:p>
    <w:p w14:paraId="0E7940BE">
      <w:pPr>
        <w:autoSpaceDE w:val="0"/>
        <w:spacing w:line="360" w:lineRule="exact"/>
        <w:ind w:firstLine="560" w:firstLineChars="200"/>
        <w:rPr>
          <w:rFonts w:eastAsia="仿宋_GB2312"/>
          <w:b w:val="0"/>
          <w:bCs/>
          <w:color w:val="000000"/>
        </w:rPr>
      </w:pPr>
      <w:r>
        <w:rPr>
          <w:rFonts w:hint="eastAsia" w:eastAsia="仿宋_GB2312"/>
          <w:b w:val="0"/>
          <w:bCs/>
          <w:color w:val="000000"/>
        </w:rPr>
        <w:t>qq咨询：470882753            网    址：www.zqgpchina.cn</w:t>
      </w:r>
      <w:bookmarkStart w:id="2" w:name="_GoBack"/>
      <w:bookmarkEnd w:id="2"/>
    </w:p>
    <w:p w14:paraId="5CB56A7A">
      <w:pPr>
        <w:spacing w:line="360" w:lineRule="exact"/>
        <w:ind w:firstLine="560" w:firstLineChars="200"/>
        <w:rPr>
          <w:rFonts w:hint="eastAsia" w:ascii="仿宋_GB2312" w:hAnsi="仿宋_GB2312" w:eastAsia="仿宋_GB2312" w:cs="仿宋_GB2312"/>
          <w:b w:val="0"/>
        </w:rPr>
      </w:pPr>
    </w:p>
    <w:p w14:paraId="36C29FAA">
      <w:pPr>
        <w:spacing w:line="360" w:lineRule="exact"/>
        <w:ind w:firstLine="560" w:firstLineChars="200"/>
        <w:rPr>
          <w:rFonts w:hint="eastAsia" w:ascii="仿宋_GB2312" w:hAnsi="仿宋_GB2312" w:eastAsia="仿宋_GB2312" w:cs="仿宋_GB2312"/>
          <w:b w:val="0"/>
        </w:rPr>
      </w:pPr>
      <w:r>
        <w:rPr>
          <w:rFonts w:ascii="微软雅黑" w:hAnsi="微软雅黑" w:eastAsia="微软雅黑" w:cs="仿宋_GB2312"/>
          <w:snapToGrid w:val="0"/>
          <w:color w:val="000000"/>
          <w:kern w:val="0"/>
        </w:rPr>
        <w:drawing>
          <wp:anchor distT="0" distB="0" distL="114300" distR="114300" simplePos="0" relativeHeight="251659264" behindDoc="1" locked="0" layoutInCell="1" allowOverlap="1">
            <wp:simplePos x="0" y="0"/>
            <wp:positionH relativeFrom="column">
              <wp:posOffset>3556000</wp:posOffset>
            </wp:positionH>
            <wp:positionV relativeFrom="paragraph">
              <wp:posOffset>56515</wp:posOffset>
            </wp:positionV>
            <wp:extent cx="1443990" cy="1443990"/>
            <wp:effectExtent l="0" t="0" r="3810" b="3810"/>
            <wp:wrapNone/>
            <wp:docPr id="10661984" name="图片 3" descr="国企培企业管理中心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984" name="图片 3" descr="国企培企业管理中心文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43990" cy="1443990"/>
                    </a:xfrm>
                    <a:prstGeom prst="rect">
                      <a:avLst/>
                    </a:prstGeom>
                    <a:noFill/>
                    <a:ln>
                      <a:noFill/>
                    </a:ln>
                  </pic:spPr>
                </pic:pic>
              </a:graphicData>
            </a:graphic>
          </wp:anchor>
        </w:drawing>
      </w:r>
      <w:r>
        <w:rPr>
          <w:rFonts w:hint="eastAsia" w:ascii="仿宋_GB2312" w:hAnsi="仿宋_GB2312" w:eastAsia="仿宋_GB2312" w:cs="仿宋_GB2312"/>
          <w:b w:val="0"/>
        </w:rPr>
        <w:t>附件：报名回执表</w:t>
      </w:r>
    </w:p>
    <w:p w14:paraId="63741253">
      <w:pPr>
        <w:spacing w:line="360" w:lineRule="exact"/>
        <w:ind w:firstLine="560" w:firstLineChars="200"/>
        <w:rPr>
          <w:rFonts w:hint="eastAsia" w:ascii="仿宋_GB2312" w:hAnsi="仿宋_GB2312" w:eastAsia="仿宋_GB2312" w:cs="仿宋_GB2312"/>
          <w:b w:val="0"/>
        </w:rPr>
      </w:pPr>
    </w:p>
    <w:p w14:paraId="6C22AC3C">
      <w:pPr>
        <w:pStyle w:val="7"/>
        <w:spacing w:line="400" w:lineRule="exact"/>
        <w:ind w:left="3360" w:leftChars="1200" w:right="-162" w:firstLine="560"/>
        <w:jc w:val="center"/>
        <w:rPr>
          <w:rFonts w:hint="eastAsia" w:ascii="仿宋_GB2312" w:hAnsi="仿宋" w:eastAsia="仿宋_GB2312"/>
          <w:b w:val="0"/>
          <w:bCs/>
          <w:color w:val="000000"/>
          <w:sz w:val="32"/>
          <w:szCs w:val="32"/>
        </w:rPr>
      </w:pPr>
      <w:r>
        <w:rPr>
          <w:rFonts w:hint="eastAsia" w:ascii="仿宋_GB2312" w:hAnsi="仿宋" w:eastAsia="仿宋_GB2312"/>
          <w:b w:val="0"/>
          <w:bCs/>
          <w:color w:val="000000"/>
          <w:sz w:val="32"/>
          <w:szCs w:val="32"/>
        </w:rPr>
        <w:t>国企联培企业管理（北京）中心</w:t>
      </w:r>
    </w:p>
    <w:p w14:paraId="09365909">
      <w:pPr>
        <w:pStyle w:val="7"/>
        <w:spacing w:line="400" w:lineRule="exact"/>
        <w:ind w:left="5040" w:leftChars="1800" w:right="618" w:firstLine="560"/>
        <w:rPr>
          <w:rFonts w:hint="eastAsia" w:ascii="仿宋" w:hAnsi="仿宋" w:eastAsia="仿宋" w:cs="仿宋"/>
          <w:b w:val="0"/>
          <w:bCs/>
          <w:sz w:val="30"/>
          <w:szCs w:val="30"/>
        </w:rPr>
      </w:pPr>
      <w:r>
        <w:rPr>
          <w:rFonts w:eastAsia="仿宋_GB2312"/>
          <w:b w:val="0"/>
          <w:bCs/>
          <w:sz w:val="32"/>
          <w:szCs w:val="32"/>
        </w:rPr>
        <w:t>202</w:t>
      </w:r>
      <w:r>
        <w:rPr>
          <w:rFonts w:hint="eastAsia" w:eastAsia="仿宋_GB2312"/>
          <w:b w:val="0"/>
          <w:bCs/>
          <w:sz w:val="32"/>
          <w:szCs w:val="32"/>
        </w:rPr>
        <w:t>6</w:t>
      </w:r>
      <w:r>
        <w:rPr>
          <w:rFonts w:hint="eastAsia" w:ascii="仿宋_GB2312" w:hAnsi="仿宋_GB2312" w:eastAsia="仿宋_GB2312" w:cs="仿宋_GB2312"/>
          <w:b w:val="0"/>
          <w:bCs/>
          <w:sz w:val="32"/>
          <w:szCs w:val="32"/>
        </w:rPr>
        <w:t>年</w:t>
      </w:r>
      <w:r>
        <w:rPr>
          <w:rFonts w:hint="eastAsia" w:eastAsia="仿宋_GB2312"/>
          <w:b w:val="0"/>
          <w:bCs/>
          <w:sz w:val="32"/>
          <w:szCs w:val="32"/>
        </w:rPr>
        <w:t>4</w:t>
      </w:r>
      <w:r>
        <w:rPr>
          <w:rFonts w:hint="eastAsia" w:ascii="仿宋_GB2312" w:hAnsi="仿宋_GB2312" w:eastAsia="仿宋_GB2312" w:cs="仿宋_GB2312"/>
          <w:b w:val="0"/>
          <w:bCs/>
          <w:sz w:val="32"/>
          <w:szCs w:val="32"/>
        </w:rPr>
        <w:t>月</w:t>
      </w:r>
      <w:r>
        <w:rPr>
          <w:rFonts w:hint="eastAsia" w:eastAsia="仿宋_GB2312"/>
          <w:b w:val="0"/>
          <w:bCs/>
          <w:sz w:val="32"/>
          <w:szCs w:val="32"/>
        </w:rPr>
        <w:t>21</w:t>
      </w:r>
      <w:r>
        <w:rPr>
          <w:rFonts w:hint="eastAsia" w:ascii="仿宋_GB2312" w:hAnsi="仿宋_GB2312" w:eastAsia="仿宋_GB2312" w:cs="仿宋_GB2312"/>
          <w:b w:val="0"/>
          <w:bCs/>
          <w:sz w:val="32"/>
          <w:szCs w:val="32"/>
        </w:rPr>
        <w:t>日</w:t>
      </w:r>
      <w:bookmarkEnd w:id="0"/>
    </w:p>
    <w:p w14:paraId="05025CA7">
      <w:pPr>
        <w:spacing w:line="600" w:lineRule="exact"/>
        <w:rPr>
          <w:rFonts w:hint="eastAsia" w:ascii="仿宋" w:hAnsi="仿宋" w:eastAsia="仿宋"/>
          <w:b w:val="0"/>
          <w:sz w:val="30"/>
          <w:szCs w:val="30"/>
        </w:rPr>
        <w:sectPr>
          <w:footerReference r:id="rId3" w:type="default"/>
          <w:footerReference r:id="rId4" w:type="even"/>
          <w:pgSz w:w="11906" w:h="16838"/>
          <w:pgMar w:top="1020" w:right="1252" w:bottom="567" w:left="1134" w:header="851" w:footer="992" w:gutter="0"/>
          <w:pgNumType w:fmt="numberInDash"/>
          <w:cols w:space="720" w:num="1"/>
          <w:docGrid w:type="lines" w:linePitch="312" w:charSpace="0"/>
        </w:sectPr>
      </w:pPr>
    </w:p>
    <w:p w14:paraId="46A936DA">
      <w:pPr>
        <w:pStyle w:val="5"/>
        <w:tabs>
          <w:tab w:val="left" w:pos="180"/>
          <w:tab w:val="center" w:pos="4535"/>
          <w:tab w:val="left" w:pos="8040"/>
        </w:tabs>
        <w:spacing w:line="500" w:lineRule="exact"/>
        <w:ind w:firstLine="0" w:firstLineChars="0"/>
        <w:jc w:val="center"/>
        <w:rPr>
          <w:rFonts w:hint="eastAsia" w:ascii="方正小标宋_GBK" w:hAnsi="方正小标宋_GBK" w:eastAsia="方正小标宋_GBK" w:cs="方正小标宋_GBK"/>
          <w:bCs/>
          <w:color w:val="000000"/>
          <w:kern w:val="144"/>
          <w:sz w:val="36"/>
          <w:szCs w:val="36"/>
        </w:rPr>
      </w:pPr>
      <w:r>
        <w:rPr>
          <w:rFonts w:hint="eastAsia" w:ascii="方正小标宋_GBK" w:hAnsi="方正小标宋_GBK" w:eastAsia="方正小标宋_GBK" w:cs="方正小标宋_GBK"/>
          <w:bCs/>
          <w:color w:val="000000"/>
          <w:kern w:val="144"/>
          <w:sz w:val="36"/>
          <w:szCs w:val="36"/>
        </w:rPr>
        <w:t>档案与保密工作科学化规范化专题培训班报名回执表</w:t>
      </w:r>
    </w:p>
    <w:tbl>
      <w:tblPr>
        <w:tblStyle w:val="14"/>
        <w:tblpPr w:leftFromText="180" w:rightFromText="180" w:vertAnchor="text" w:horzAnchor="page" w:tblpX="1203" w:tblpY="455"/>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4"/>
        <w:gridCol w:w="17"/>
        <w:gridCol w:w="891"/>
        <w:gridCol w:w="12"/>
        <w:gridCol w:w="671"/>
        <w:gridCol w:w="858"/>
        <w:gridCol w:w="2289"/>
        <w:gridCol w:w="1145"/>
        <w:gridCol w:w="1144"/>
        <w:gridCol w:w="1139"/>
      </w:tblGrid>
      <w:tr w14:paraId="6940BF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1571" w:type="dxa"/>
            <w:gridSpan w:val="2"/>
            <w:vAlign w:val="center"/>
          </w:tcPr>
          <w:p w14:paraId="64AA2E46">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单位名称</w:t>
            </w:r>
          </w:p>
        </w:tc>
        <w:tc>
          <w:tcPr>
            <w:tcW w:w="8149" w:type="dxa"/>
            <w:gridSpan w:val="8"/>
            <w:vAlign w:val="center"/>
          </w:tcPr>
          <w:p w14:paraId="6FBE0E8A">
            <w:pPr>
              <w:snapToGrid w:val="0"/>
              <w:spacing w:line="480" w:lineRule="exact"/>
              <w:jc w:val="center"/>
              <w:rPr>
                <w:rFonts w:hint="eastAsia" w:ascii="仿宋" w:hAnsi="仿宋" w:eastAsia="仿宋"/>
                <w:b w:val="0"/>
                <w:bCs/>
                <w:szCs w:val="32"/>
              </w:rPr>
            </w:pPr>
          </w:p>
        </w:tc>
      </w:tr>
      <w:tr w14:paraId="7091D1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1571" w:type="dxa"/>
            <w:gridSpan w:val="2"/>
            <w:tcBorders>
              <w:bottom w:val="single" w:color="auto" w:sz="4" w:space="0"/>
            </w:tcBorders>
            <w:vAlign w:val="center"/>
          </w:tcPr>
          <w:p w14:paraId="7400F143">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通信地址</w:t>
            </w:r>
          </w:p>
        </w:tc>
        <w:tc>
          <w:tcPr>
            <w:tcW w:w="4721" w:type="dxa"/>
            <w:gridSpan w:val="5"/>
            <w:tcBorders>
              <w:bottom w:val="single" w:color="auto" w:sz="4" w:space="0"/>
            </w:tcBorders>
            <w:vAlign w:val="center"/>
          </w:tcPr>
          <w:p w14:paraId="63349944">
            <w:pPr>
              <w:snapToGrid w:val="0"/>
              <w:spacing w:line="480" w:lineRule="exact"/>
              <w:jc w:val="center"/>
              <w:rPr>
                <w:rFonts w:hint="eastAsia" w:ascii="仿宋" w:hAnsi="仿宋" w:eastAsia="仿宋"/>
                <w:b w:val="0"/>
                <w:bCs/>
                <w:szCs w:val="32"/>
              </w:rPr>
            </w:pPr>
          </w:p>
        </w:tc>
        <w:tc>
          <w:tcPr>
            <w:tcW w:w="1145" w:type="dxa"/>
            <w:tcBorders>
              <w:bottom w:val="single" w:color="auto" w:sz="4" w:space="0"/>
            </w:tcBorders>
            <w:vAlign w:val="center"/>
          </w:tcPr>
          <w:p w14:paraId="73E89E57">
            <w:pPr>
              <w:snapToGrid w:val="0"/>
              <w:spacing w:line="480" w:lineRule="exact"/>
              <w:jc w:val="center"/>
              <w:rPr>
                <w:rFonts w:hint="eastAsia" w:ascii="仿宋" w:hAnsi="仿宋" w:eastAsia="仿宋"/>
                <w:b w:val="0"/>
                <w:bCs/>
                <w:szCs w:val="32"/>
              </w:rPr>
            </w:pPr>
            <w:r>
              <w:rPr>
                <w:rFonts w:hint="eastAsia" w:ascii="仿宋" w:hAnsi="仿宋" w:eastAsia="仿宋"/>
                <w:b w:val="0"/>
                <w:bCs/>
                <w:color w:val="000000"/>
              </w:rPr>
              <w:t>E-mail</w:t>
            </w:r>
          </w:p>
        </w:tc>
        <w:tc>
          <w:tcPr>
            <w:tcW w:w="2283" w:type="dxa"/>
            <w:gridSpan w:val="2"/>
            <w:tcBorders>
              <w:bottom w:val="single" w:color="auto" w:sz="4" w:space="0"/>
            </w:tcBorders>
            <w:vAlign w:val="center"/>
          </w:tcPr>
          <w:p w14:paraId="3E0F6B3D">
            <w:pPr>
              <w:snapToGrid w:val="0"/>
              <w:spacing w:line="480" w:lineRule="exact"/>
              <w:jc w:val="center"/>
              <w:rPr>
                <w:rFonts w:hint="eastAsia" w:ascii="仿宋" w:hAnsi="仿宋" w:eastAsia="仿宋"/>
                <w:b w:val="0"/>
                <w:bCs/>
                <w:szCs w:val="32"/>
              </w:rPr>
            </w:pPr>
          </w:p>
        </w:tc>
      </w:tr>
      <w:tr w14:paraId="44D6D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1571" w:type="dxa"/>
            <w:gridSpan w:val="2"/>
            <w:tcBorders>
              <w:top w:val="single" w:color="auto" w:sz="4" w:space="0"/>
              <w:bottom w:val="single" w:color="auto" w:sz="12" w:space="0"/>
            </w:tcBorders>
            <w:vAlign w:val="center"/>
          </w:tcPr>
          <w:p w14:paraId="252EADD0">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联系人</w:t>
            </w:r>
          </w:p>
        </w:tc>
        <w:tc>
          <w:tcPr>
            <w:tcW w:w="1574" w:type="dxa"/>
            <w:gridSpan w:val="3"/>
            <w:tcBorders>
              <w:top w:val="single" w:color="auto" w:sz="4" w:space="0"/>
              <w:bottom w:val="single" w:color="auto" w:sz="12" w:space="0"/>
            </w:tcBorders>
            <w:vAlign w:val="center"/>
          </w:tcPr>
          <w:p w14:paraId="0ACEDA36">
            <w:pPr>
              <w:snapToGrid w:val="0"/>
              <w:spacing w:line="480" w:lineRule="exact"/>
              <w:jc w:val="center"/>
              <w:rPr>
                <w:rFonts w:hint="eastAsia" w:ascii="仿宋" w:hAnsi="仿宋" w:eastAsia="仿宋"/>
                <w:b w:val="0"/>
                <w:bCs/>
                <w:szCs w:val="32"/>
              </w:rPr>
            </w:pPr>
          </w:p>
        </w:tc>
        <w:tc>
          <w:tcPr>
            <w:tcW w:w="858" w:type="dxa"/>
            <w:tcBorders>
              <w:top w:val="single" w:color="auto" w:sz="4" w:space="0"/>
              <w:bottom w:val="single" w:color="auto" w:sz="12" w:space="0"/>
            </w:tcBorders>
            <w:vAlign w:val="center"/>
          </w:tcPr>
          <w:p w14:paraId="3C95EE55">
            <w:pPr>
              <w:snapToGrid w:val="0"/>
              <w:spacing w:line="480" w:lineRule="exact"/>
              <w:rPr>
                <w:rFonts w:hint="eastAsia" w:ascii="仿宋" w:hAnsi="仿宋" w:eastAsia="仿宋"/>
                <w:b w:val="0"/>
                <w:bCs/>
                <w:szCs w:val="32"/>
              </w:rPr>
            </w:pPr>
            <w:r>
              <w:rPr>
                <w:rFonts w:hint="eastAsia" w:ascii="仿宋" w:hAnsi="仿宋" w:eastAsia="仿宋"/>
                <w:b w:val="0"/>
                <w:bCs/>
                <w:szCs w:val="32"/>
              </w:rPr>
              <w:t>电话</w:t>
            </w:r>
          </w:p>
        </w:tc>
        <w:tc>
          <w:tcPr>
            <w:tcW w:w="2289" w:type="dxa"/>
            <w:tcBorders>
              <w:top w:val="single" w:color="auto" w:sz="4" w:space="0"/>
              <w:bottom w:val="single" w:color="auto" w:sz="12" w:space="0"/>
            </w:tcBorders>
            <w:vAlign w:val="center"/>
          </w:tcPr>
          <w:p w14:paraId="5EE50CDE">
            <w:pPr>
              <w:snapToGrid w:val="0"/>
              <w:spacing w:line="480" w:lineRule="exact"/>
              <w:rPr>
                <w:rFonts w:hint="eastAsia" w:ascii="仿宋" w:hAnsi="仿宋" w:eastAsia="仿宋"/>
                <w:b w:val="0"/>
                <w:bCs/>
                <w:szCs w:val="32"/>
              </w:rPr>
            </w:pPr>
          </w:p>
        </w:tc>
        <w:tc>
          <w:tcPr>
            <w:tcW w:w="1145" w:type="dxa"/>
            <w:tcBorders>
              <w:top w:val="single" w:color="auto" w:sz="4" w:space="0"/>
              <w:bottom w:val="single" w:color="auto" w:sz="12" w:space="0"/>
            </w:tcBorders>
            <w:vAlign w:val="center"/>
          </w:tcPr>
          <w:p w14:paraId="142B8043">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手机</w:t>
            </w:r>
          </w:p>
        </w:tc>
        <w:tc>
          <w:tcPr>
            <w:tcW w:w="2283" w:type="dxa"/>
            <w:gridSpan w:val="2"/>
            <w:tcBorders>
              <w:top w:val="single" w:color="auto" w:sz="4" w:space="0"/>
              <w:bottom w:val="single" w:color="auto" w:sz="12" w:space="0"/>
            </w:tcBorders>
            <w:vAlign w:val="center"/>
          </w:tcPr>
          <w:p w14:paraId="63E4351F">
            <w:pPr>
              <w:snapToGrid w:val="0"/>
              <w:spacing w:line="480" w:lineRule="exact"/>
              <w:jc w:val="center"/>
              <w:rPr>
                <w:rFonts w:hint="eastAsia" w:ascii="仿宋" w:hAnsi="仿宋" w:eastAsia="仿宋"/>
                <w:b w:val="0"/>
                <w:bCs/>
                <w:szCs w:val="32"/>
              </w:rPr>
            </w:pPr>
          </w:p>
        </w:tc>
      </w:tr>
      <w:tr w14:paraId="5A9C61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9720" w:type="dxa"/>
            <w:gridSpan w:val="10"/>
            <w:tcBorders>
              <w:top w:val="single" w:color="auto" w:sz="12" w:space="0"/>
            </w:tcBorders>
            <w:vAlign w:val="center"/>
          </w:tcPr>
          <w:p w14:paraId="01B367A9">
            <w:pPr>
              <w:snapToGrid w:val="0"/>
              <w:spacing w:line="480" w:lineRule="exact"/>
              <w:jc w:val="center"/>
              <w:rPr>
                <w:rFonts w:hint="eastAsia" w:ascii="仿宋" w:hAnsi="仿宋" w:eastAsia="仿宋"/>
                <w:b w:val="0"/>
                <w:bCs/>
                <w:sz w:val="36"/>
                <w:szCs w:val="36"/>
              </w:rPr>
            </w:pPr>
            <w:r>
              <w:rPr>
                <w:rFonts w:hint="eastAsia" w:ascii="仿宋" w:hAnsi="仿宋" w:eastAsia="仿宋"/>
                <w:b w:val="0"/>
                <w:bCs/>
                <w:sz w:val="36"/>
                <w:szCs w:val="36"/>
              </w:rPr>
              <w:t>参加人员</w:t>
            </w:r>
          </w:p>
        </w:tc>
      </w:tr>
      <w:tr w14:paraId="2663F0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1554" w:type="dxa"/>
            <w:vAlign w:val="center"/>
          </w:tcPr>
          <w:p w14:paraId="3C484687">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姓名</w:t>
            </w:r>
          </w:p>
        </w:tc>
        <w:tc>
          <w:tcPr>
            <w:tcW w:w="908" w:type="dxa"/>
            <w:gridSpan w:val="2"/>
            <w:vAlign w:val="center"/>
          </w:tcPr>
          <w:p w14:paraId="3BC67159">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性别</w:t>
            </w:r>
          </w:p>
        </w:tc>
        <w:tc>
          <w:tcPr>
            <w:tcW w:w="1541" w:type="dxa"/>
            <w:gridSpan w:val="3"/>
            <w:vAlign w:val="center"/>
          </w:tcPr>
          <w:p w14:paraId="46F74809">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职务</w:t>
            </w:r>
          </w:p>
        </w:tc>
        <w:tc>
          <w:tcPr>
            <w:tcW w:w="2289" w:type="dxa"/>
            <w:vAlign w:val="center"/>
          </w:tcPr>
          <w:p w14:paraId="17935FE8">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联系电话</w:t>
            </w:r>
          </w:p>
        </w:tc>
        <w:tc>
          <w:tcPr>
            <w:tcW w:w="2289" w:type="dxa"/>
            <w:gridSpan w:val="2"/>
            <w:vAlign w:val="center"/>
          </w:tcPr>
          <w:p w14:paraId="0BD30A92">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手机</w:t>
            </w:r>
          </w:p>
        </w:tc>
        <w:tc>
          <w:tcPr>
            <w:tcW w:w="1139" w:type="dxa"/>
            <w:vAlign w:val="center"/>
          </w:tcPr>
          <w:p w14:paraId="3A493ADC">
            <w:pPr>
              <w:spacing w:line="480" w:lineRule="exact"/>
              <w:jc w:val="center"/>
              <w:rPr>
                <w:rFonts w:hint="eastAsia" w:ascii="仿宋" w:hAnsi="仿宋" w:eastAsia="仿宋"/>
                <w:b w:val="0"/>
                <w:bCs/>
              </w:rPr>
            </w:pPr>
            <w:r>
              <w:rPr>
                <w:rFonts w:hint="eastAsia" w:ascii="仿宋" w:hAnsi="仿宋" w:eastAsia="仿宋"/>
                <w:b w:val="0"/>
                <w:bCs/>
              </w:rPr>
              <w:t>班次</w:t>
            </w:r>
          </w:p>
        </w:tc>
      </w:tr>
      <w:tr w14:paraId="51057D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62FFCC2C">
            <w:pPr>
              <w:snapToGrid w:val="0"/>
              <w:spacing w:line="480" w:lineRule="exact"/>
              <w:jc w:val="center"/>
              <w:rPr>
                <w:rFonts w:hint="eastAsia" w:ascii="仿宋" w:hAnsi="仿宋" w:eastAsia="仿宋"/>
                <w:b w:val="0"/>
                <w:bCs/>
                <w:szCs w:val="32"/>
              </w:rPr>
            </w:pPr>
          </w:p>
        </w:tc>
        <w:tc>
          <w:tcPr>
            <w:tcW w:w="920" w:type="dxa"/>
            <w:gridSpan w:val="3"/>
            <w:vAlign w:val="center"/>
          </w:tcPr>
          <w:p w14:paraId="0A4897F1">
            <w:pPr>
              <w:snapToGrid w:val="0"/>
              <w:spacing w:line="480" w:lineRule="exact"/>
              <w:jc w:val="center"/>
              <w:rPr>
                <w:rFonts w:hint="eastAsia" w:ascii="仿宋" w:hAnsi="仿宋" w:eastAsia="仿宋"/>
                <w:b w:val="0"/>
                <w:bCs/>
                <w:szCs w:val="32"/>
              </w:rPr>
            </w:pPr>
          </w:p>
        </w:tc>
        <w:tc>
          <w:tcPr>
            <w:tcW w:w="1529" w:type="dxa"/>
            <w:gridSpan w:val="2"/>
            <w:vAlign w:val="center"/>
          </w:tcPr>
          <w:p w14:paraId="1DF9B7DE">
            <w:pPr>
              <w:snapToGrid w:val="0"/>
              <w:spacing w:line="480" w:lineRule="exact"/>
              <w:jc w:val="center"/>
              <w:rPr>
                <w:rFonts w:hint="eastAsia" w:ascii="仿宋" w:hAnsi="仿宋" w:eastAsia="仿宋"/>
                <w:b w:val="0"/>
                <w:bCs/>
                <w:szCs w:val="32"/>
              </w:rPr>
            </w:pPr>
          </w:p>
        </w:tc>
        <w:tc>
          <w:tcPr>
            <w:tcW w:w="2289" w:type="dxa"/>
            <w:vAlign w:val="center"/>
          </w:tcPr>
          <w:p w14:paraId="100F85C9">
            <w:pPr>
              <w:snapToGrid w:val="0"/>
              <w:spacing w:line="480" w:lineRule="exact"/>
              <w:jc w:val="center"/>
              <w:rPr>
                <w:rFonts w:hint="eastAsia" w:ascii="仿宋" w:hAnsi="仿宋" w:eastAsia="仿宋"/>
                <w:b w:val="0"/>
                <w:bCs/>
                <w:szCs w:val="32"/>
              </w:rPr>
            </w:pPr>
          </w:p>
        </w:tc>
        <w:tc>
          <w:tcPr>
            <w:tcW w:w="2289" w:type="dxa"/>
            <w:gridSpan w:val="2"/>
            <w:vAlign w:val="center"/>
          </w:tcPr>
          <w:p w14:paraId="3E8C2418">
            <w:pPr>
              <w:snapToGrid w:val="0"/>
              <w:spacing w:line="480" w:lineRule="exact"/>
              <w:jc w:val="center"/>
              <w:rPr>
                <w:rFonts w:hint="eastAsia" w:ascii="仿宋" w:hAnsi="仿宋" w:eastAsia="仿宋"/>
                <w:b w:val="0"/>
                <w:bCs/>
                <w:szCs w:val="32"/>
              </w:rPr>
            </w:pPr>
          </w:p>
        </w:tc>
        <w:tc>
          <w:tcPr>
            <w:tcW w:w="1139" w:type="dxa"/>
          </w:tcPr>
          <w:p w14:paraId="21518FC7">
            <w:pPr>
              <w:spacing w:line="480" w:lineRule="exact"/>
              <w:jc w:val="center"/>
              <w:rPr>
                <w:rFonts w:hint="eastAsia" w:ascii="仿宋" w:hAnsi="仿宋" w:eastAsia="仿宋"/>
                <w:b w:val="0"/>
                <w:bCs/>
              </w:rPr>
            </w:pPr>
          </w:p>
        </w:tc>
      </w:tr>
      <w:tr w14:paraId="793275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5AB4A6B4">
            <w:pPr>
              <w:snapToGrid w:val="0"/>
              <w:spacing w:line="480" w:lineRule="exact"/>
              <w:jc w:val="center"/>
              <w:rPr>
                <w:rFonts w:hint="eastAsia" w:ascii="仿宋" w:hAnsi="仿宋" w:eastAsia="仿宋"/>
                <w:b w:val="0"/>
                <w:bCs/>
                <w:szCs w:val="32"/>
              </w:rPr>
            </w:pPr>
          </w:p>
        </w:tc>
        <w:tc>
          <w:tcPr>
            <w:tcW w:w="920" w:type="dxa"/>
            <w:gridSpan w:val="3"/>
            <w:vAlign w:val="center"/>
          </w:tcPr>
          <w:p w14:paraId="5F6C1D55">
            <w:pPr>
              <w:snapToGrid w:val="0"/>
              <w:spacing w:line="480" w:lineRule="exact"/>
              <w:jc w:val="center"/>
              <w:rPr>
                <w:rFonts w:hint="eastAsia" w:ascii="仿宋" w:hAnsi="仿宋" w:eastAsia="仿宋"/>
                <w:b w:val="0"/>
                <w:bCs/>
                <w:szCs w:val="32"/>
              </w:rPr>
            </w:pPr>
          </w:p>
        </w:tc>
        <w:tc>
          <w:tcPr>
            <w:tcW w:w="1529" w:type="dxa"/>
            <w:gridSpan w:val="2"/>
            <w:vAlign w:val="center"/>
          </w:tcPr>
          <w:p w14:paraId="51AE2CD4">
            <w:pPr>
              <w:snapToGrid w:val="0"/>
              <w:spacing w:line="480" w:lineRule="exact"/>
              <w:jc w:val="center"/>
              <w:rPr>
                <w:rFonts w:hint="eastAsia" w:ascii="仿宋" w:hAnsi="仿宋" w:eastAsia="仿宋"/>
                <w:b w:val="0"/>
                <w:bCs/>
                <w:szCs w:val="32"/>
              </w:rPr>
            </w:pPr>
          </w:p>
        </w:tc>
        <w:tc>
          <w:tcPr>
            <w:tcW w:w="2289" w:type="dxa"/>
            <w:vAlign w:val="center"/>
          </w:tcPr>
          <w:p w14:paraId="21FAB0E3">
            <w:pPr>
              <w:snapToGrid w:val="0"/>
              <w:spacing w:line="480" w:lineRule="exact"/>
              <w:jc w:val="center"/>
              <w:rPr>
                <w:rFonts w:hint="eastAsia" w:ascii="仿宋" w:hAnsi="仿宋" w:eastAsia="仿宋"/>
                <w:b w:val="0"/>
                <w:bCs/>
                <w:szCs w:val="32"/>
              </w:rPr>
            </w:pPr>
          </w:p>
        </w:tc>
        <w:tc>
          <w:tcPr>
            <w:tcW w:w="2289" w:type="dxa"/>
            <w:gridSpan w:val="2"/>
            <w:vAlign w:val="center"/>
          </w:tcPr>
          <w:p w14:paraId="2960AF36">
            <w:pPr>
              <w:snapToGrid w:val="0"/>
              <w:spacing w:line="480" w:lineRule="exact"/>
              <w:jc w:val="center"/>
              <w:rPr>
                <w:rFonts w:hint="eastAsia" w:ascii="仿宋" w:hAnsi="仿宋" w:eastAsia="仿宋"/>
                <w:b w:val="0"/>
                <w:bCs/>
                <w:szCs w:val="32"/>
              </w:rPr>
            </w:pPr>
          </w:p>
        </w:tc>
        <w:tc>
          <w:tcPr>
            <w:tcW w:w="1139" w:type="dxa"/>
          </w:tcPr>
          <w:p w14:paraId="7D2E6DAD">
            <w:pPr>
              <w:spacing w:line="480" w:lineRule="exact"/>
              <w:jc w:val="center"/>
              <w:rPr>
                <w:rFonts w:hint="eastAsia" w:ascii="仿宋" w:hAnsi="仿宋" w:eastAsia="仿宋"/>
                <w:b w:val="0"/>
                <w:bCs/>
              </w:rPr>
            </w:pPr>
          </w:p>
        </w:tc>
      </w:tr>
      <w:tr w14:paraId="6FFAA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1FD22F21">
            <w:pPr>
              <w:snapToGrid w:val="0"/>
              <w:spacing w:line="480" w:lineRule="exact"/>
              <w:jc w:val="center"/>
              <w:rPr>
                <w:rFonts w:hint="eastAsia" w:ascii="仿宋" w:hAnsi="仿宋" w:eastAsia="仿宋"/>
                <w:b w:val="0"/>
                <w:bCs/>
                <w:szCs w:val="32"/>
              </w:rPr>
            </w:pPr>
          </w:p>
        </w:tc>
        <w:tc>
          <w:tcPr>
            <w:tcW w:w="920" w:type="dxa"/>
            <w:gridSpan w:val="3"/>
            <w:vAlign w:val="center"/>
          </w:tcPr>
          <w:p w14:paraId="5D66BC0F">
            <w:pPr>
              <w:snapToGrid w:val="0"/>
              <w:spacing w:line="480" w:lineRule="exact"/>
              <w:jc w:val="center"/>
              <w:rPr>
                <w:rFonts w:hint="eastAsia" w:ascii="仿宋" w:hAnsi="仿宋" w:eastAsia="仿宋"/>
                <w:b w:val="0"/>
                <w:bCs/>
                <w:szCs w:val="32"/>
              </w:rPr>
            </w:pPr>
          </w:p>
        </w:tc>
        <w:tc>
          <w:tcPr>
            <w:tcW w:w="1529" w:type="dxa"/>
            <w:gridSpan w:val="2"/>
            <w:vAlign w:val="center"/>
          </w:tcPr>
          <w:p w14:paraId="494978B2">
            <w:pPr>
              <w:snapToGrid w:val="0"/>
              <w:spacing w:line="480" w:lineRule="exact"/>
              <w:jc w:val="center"/>
              <w:rPr>
                <w:rFonts w:hint="eastAsia" w:ascii="仿宋" w:hAnsi="仿宋" w:eastAsia="仿宋"/>
                <w:b w:val="0"/>
                <w:bCs/>
                <w:szCs w:val="32"/>
              </w:rPr>
            </w:pPr>
          </w:p>
        </w:tc>
        <w:tc>
          <w:tcPr>
            <w:tcW w:w="2289" w:type="dxa"/>
            <w:vAlign w:val="center"/>
          </w:tcPr>
          <w:p w14:paraId="22A81810">
            <w:pPr>
              <w:snapToGrid w:val="0"/>
              <w:spacing w:line="480" w:lineRule="exact"/>
              <w:jc w:val="center"/>
              <w:rPr>
                <w:rFonts w:hint="eastAsia" w:ascii="仿宋" w:hAnsi="仿宋" w:eastAsia="仿宋"/>
                <w:b w:val="0"/>
                <w:bCs/>
                <w:szCs w:val="32"/>
              </w:rPr>
            </w:pPr>
          </w:p>
        </w:tc>
        <w:tc>
          <w:tcPr>
            <w:tcW w:w="2289" w:type="dxa"/>
            <w:gridSpan w:val="2"/>
            <w:vAlign w:val="center"/>
          </w:tcPr>
          <w:p w14:paraId="25AFD7A9">
            <w:pPr>
              <w:snapToGrid w:val="0"/>
              <w:spacing w:line="480" w:lineRule="exact"/>
              <w:jc w:val="center"/>
              <w:rPr>
                <w:rFonts w:hint="eastAsia" w:ascii="仿宋" w:hAnsi="仿宋" w:eastAsia="仿宋"/>
                <w:b w:val="0"/>
                <w:bCs/>
                <w:szCs w:val="32"/>
              </w:rPr>
            </w:pPr>
          </w:p>
        </w:tc>
        <w:tc>
          <w:tcPr>
            <w:tcW w:w="1139" w:type="dxa"/>
          </w:tcPr>
          <w:p w14:paraId="65F12A8F">
            <w:pPr>
              <w:spacing w:line="480" w:lineRule="exact"/>
              <w:jc w:val="center"/>
              <w:rPr>
                <w:rFonts w:hint="eastAsia" w:ascii="仿宋" w:hAnsi="仿宋" w:eastAsia="仿宋"/>
                <w:b w:val="0"/>
                <w:bCs/>
              </w:rPr>
            </w:pPr>
          </w:p>
        </w:tc>
      </w:tr>
      <w:tr w14:paraId="1FEB74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7E72C347">
            <w:pPr>
              <w:snapToGrid w:val="0"/>
              <w:spacing w:line="480" w:lineRule="exact"/>
              <w:jc w:val="center"/>
              <w:rPr>
                <w:rFonts w:hint="eastAsia" w:ascii="仿宋" w:hAnsi="仿宋" w:eastAsia="仿宋"/>
                <w:b w:val="0"/>
                <w:bCs/>
                <w:szCs w:val="32"/>
              </w:rPr>
            </w:pPr>
          </w:p>
        </w:tc>
        <w:tc>
          <w:tcPr>
            <w:tcW w:w="920" w:type="dxa"/>
            <w:gridSpan w:val="3"/>
            <w:vAlign w:val="center"/>
          </w:tcPr>
          <w:p w14:paraId="13BA748E">
            <w:pPr>
              <w:snapToGrid w:val="0"/>
              <w:spacing w:line="480" w:lineRule="exact"/>
              <w:jc w:val="center"/>
              <w:rPr>
                <w:rFonts w:hint="eastAsia" w:ascii="仿宋" w:hAnsi="仿宋" w:eastAsia="仿宋"/>
                <w:b w:val="0"/>
                <w:bCs/>
                <w:szCs w:val="32"/>
              </w:rPr>
            </w:pPr>
          </w:p>
        </w:tc>
        <w:tc>
          <w:tcPr>
            <w:tcW w:w="1529" w:type="dxa"/>
            <w:gridSpan w:val="2"/>
            <w:vAlign w:val="center"/>
          </w:tcPr>
          <w:p w14:paraId="73162581">
            <w:pPr>
              <w:snapToGrid w:val="0"/>
              <w:spacing w:line="480" w:lineRule="exact"/>
              <w:jc w:val="center"/>
              <w:rPr>
                <w:rFonts w:hint="eastAsia" w:ascii="仿宋" w:hAnsi="仿宋" w:eastAsia="仿宋"/>
                <w:b w:val="0"/>
                <w:bCs/>
                <w:szCs w:val="32"/>
              </w:rPr>
            </w:pPr>
          </w:p>
        </w:tc>
        <w:tc>
          <w:tcPr>
            <w:tcW w:w="2289" w:type="dxa"/>
            <w:vAlign w:val="center"/>
          </w:tcPr>
          <w:p w14:paraId="33A9AF5D">
            <w:pPr>
              <w:snapToGrid w:val="0"/>
              <w:spacing w:line="480" w:lineRule="exact"/>
              <w:jc w:val="center"/>
              <w:rPr>
                <w:rFonts w:hint="eastAsia" w:ascii="仿宋" w:hAnsi="仿宋" w:eastAsia="仿宋"/>
                <w:b w:val="0"/>
                <w:bCs/>
                <w:szCs w:val="32"/>
              </w:rPr>
            </w:pPr>
          </w:p>
        </w:tc>
        <w:tc>
          <w:tcPr>
            <w:tcW w:w="2289" w:type="dxa"/>
            <w:gridSpan w:val="2"/>
            <w:vAlign w:val="center"/>
          </w:tcPr>
          <w:p w14:paraId="0FB95309">
            <w:pPr>
              <w:snapToGrid w:val="0"/>
              <w:spacing w:line="480" w:lineRule="exact"/>
              <w:jc w:val="center"/>
              <w:rPr>
                <w:rFonts w:hint="eastAsia" w:ascii="仿宋" w:hAnsi="仿宋" w:eastAsia="仿宋"/>
                <w:b w:val="0"/>
                <w:bCs/>
                <w:szCs w:val="32"/>
              </w:rPr>
            </w:pPr>
          </w:p>
        </w:tc>
        <w:tc>
          <w:tcPr>
            <w:tcW w:w="1139" w:type="dxa"/>
          </w:tcPr>
          <w:p w14:paraId="53B3485A">
            <w:pPr>
              <w:spacing w:line="480" w:lineRule="exact"/>
              <w:jc w:val="center"/>
              <w:rPr>
                <w:rFonts w:hint="eastAsia" w:ascii="仿宋" w:hAnsi="仿宋" w:eastAsia="仿宋"/>
                <w:b w:val="0"/>
                <w:bCs/>
              </w:rPr>
            </w:pPr>
          </w:p>
        </w:tc>
      </w:tr>
      <w:tr w14:paraId="7DDFBB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26E0F0C6">
            <w:pPr>
              <w:snapToGrid w:val="0"/>
              <w:spacing w:line="480" w:lineRule="exact"/>
              <w:jc w:val="center"/>
              <w:rPr>
                <w:rFonts w:hint="eastAsia" w:ascii="仿宋" w:hAnsi="仿宋" w:eastAsia="仿宋"/>
                <w:b w:val="0"/>
                <w:bCs/>
                <w:szCs w:val="32"/>
              </w:rPr>
            </w:pPr>
          </w:p>
        </w:tc>
        <w:tc>
          <w:tcPr>
            <w:tcW w:w="920" w:type="dxa"/>
            <w:gridSpan w:val="3"/>
            <w:vAlign w:val="center"/>
          </w:tcPr>
          <w:p w14:paraId="1E819E18">
            <w:pPr>
              <w:snapToGrid w:val="0"/>
              <w:spacing w:line="480" w:lineRule="exact"/>
              <w:jc w:val="center"/>
              <w:rPr>
                <w:rFonts w:hint="eastAsia" w:ascii="仿宋" w:hAnsi="仿宋" w:eastAsia="仿宋"/>
                <w:b w:val="0"/>
                <w:bCs/>
                <w:szCs w:val="32"/>
              </w:rPr>
            </w:pPr>
          </w:p>
        </w:tc>
        <w:tc>
          <w:tcPr>
            <w:tcW w:w="1529" w:type="dxa"/>
            <w:gridSpan w:val="2"/>
            <w:vAlign w:val="center"/>
          </w:tcPr>
          <w:p w14:paraId="6D9AC11A">
            <w:pPr>
              <w:snapToGrid w:val="0"/>
              <w:spacing w:line="480" w:lineRule="exact"/>
              <w:jc w:val="center"/>
              <w:rPr>
                <w:rFonts w:hint="eastAsia" w:ascii="仿宋" w:hAnsi="仿宋" w:eastAsia="仿宋"/>
                <w:b w:val="0"/>
                <w:bCs/>
                <w:szCs w:val="32"/>
              </w:rPr>
            </w:pPr>
          </w:p>
        </w:tc>
        <w:tc>
          <w:tcPr>
            <w:tcW w:w="2289" w:type="dxa"/>
            <w:vAlign w:val="center"/>
          </w:tcPr>
          <w:p w14:paraId="64EF0019">
            <w:pPr>
              <w:snapToGrid w:val="0"/>
              <w:spacing w:line="480" w:lineRule="exact"/>
              <w:jc w:val="center"/>
              <w:rPr>
                <w:rFonts w:hint="eastAsia" w:ascii="仿宋" w:hAnsi="仿宋" w:eastAsia="仿宋"/>
                <w:b w:val="0"/>
                <w:bCs/>
                <w:szCs w:val="32"/>
              </w:rPr>
            </w:pPr>
          </w:p>
        </w:tc>
        <w:tc>
          <w:tcPr>
            <w:tcW w:w="2289" w:type="dxa"/>
            <w:gridSpan w:val="2"/>
            <w:vAlign w:val="center"/>
          </w:tcPr>
          <w:p w14:paraId="3FE3B073">
            <w:pPr>
              <w:snapToGrid w:val="0"/>
              <w:spacing w:line="480" w:lineRule="exact"/>
              <w:jc w:val="center"/>
              <w:rPr>
                <w:rFonts w:hint="eastAsia" w:ascii="仿宋" w:hAnsi="仿宋" w:eastAsia="仿宋"/>
                <w:b w:val="0"/>
                <w:bCs/>
                <w:szCs w:val="32"/>
              </w:rPr>
            </w:pPr>
          </w:p>
        </w:tc>
        <w:tc>
          <w:tcPr>
            <w:tcW w:w="1139" w:type="dxa"/>
          </w:tcPr>
          <w:p w14:paraId="1CF4FECD">
            <w:pPr>
              <w:spacing w:line="480" w:lineRule="exact"/>
              <w:jc w:val="center"/>
              <w:rPr>
                <w:rFonts w:hint="eastAsia" w:ascii="仿宋" w:hAnsi="仿宋" w:eastAsia="仿宋"/>
                <w:b w:val="0"/>
                <w:bCs/>
              </w:rPr>
            </w:pPr>
          </w:p>
        </w:tc>
      </w:tr>
      <w:tr w14:paraId="5E957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0B35F7E2">
            <w:pPr>
              <w:snapToGrid w:val="0"/>
              <w:spacing w:line="480" w:lineRule="exact"/>
              <w:jc w:val="center"/>
              <w:rPr>
                <w:rFonts w:hint="eastAsia" w:ascii="仿宋" w:hAnsi="仿宋" w:eastAsia="仿宋"/>
                <w:b w:val="0"/>
                <w:bCs/>
                <w:szCs w:val="32"/>
              </w:rPr>
            </w:pPr>
          </w:p>
        </w:tc>
        <w:tc>
          <w:tcPr>
            <w:tcW w:w="920" w:type="dxa"/>
            <w:gridSpan w:val="3"/>
            <w:vAlign w:val="center"/>
          </w:tcPr>
          <w:p w14:paraId="30734563">
            <w:pPr>
              <w:snapToGrid w:val="0"/>
              <w:spacing w:line="480" w:lineRule="exact"/>
              <w:jc w:val="center"/>
              <w:rPr>
                <w:rFonts w:hint="eastAsia" w:ascii="仿宋" w:hAnsi="仿宋" w:eastAsia="仿宋"/>
                <w:b w:val="0"/>
                <w:bCs/>
                <w:szCs w:val="32"/>
              </w:rPr>
            </w:pPr>
          </w:p>
        </w:tc>
        <w:tc>
          <w:tcPr>
            <w:tcW w:w="1529" w:type="dxa"/>
            <w:gridSpan w:val="2"/>
            <w:vAlign w:val="center"/>
          </w:tcPr>
          <w:p w14:paraId="5139A7DA">
            <w:pPr>
              <w:snapToGrid w:val="0"/>
              <w:spacing w:line="480" w:lineRule="exact"/>
              <w:jc w:val="center"/>
              <w:rPr>
                <w:rFonts w:hint="eastAsia" w:ascii="仿宋" w:hAnsi="仿宋" w:eastAsia="仿宋"/>
                <w:b w:val="0"/>
                <w:bCs/>
                <w:szCs w:val="32"/>
              </w:rPr>
            </w:pPr>
          </w:p>
        </w:tc>
        <w:tc>
          <w:tcPr>
            <w:tcW w:w="2289" w:type="dxa"/>
            <w:vAlign w:val="center"/>
          </w:tcPr>
          <w:p w14:paraId="2BE93B93">
            <w:pPr>
              <w:snapToGrid w:val="0"/>
              <w:spacing w:line="480" w:lineRule="exact"/>
              <w:jc w:val="center"/>
              <w:rPr>
                <w:rFonts w:hint="eastAsia" w:ascii="仿宋" w:hAnsi="仿宋" w:eastAsia="仿宋"/>
                <w:b w:val="0"/>
                <w:bCs/>
                <w:szCs w:val="32"/>
              </w:rPr>
            </w:pPr>
          </w:p>
        </w:tc>
        <w:tc>
          <w:tcPr>
            <w:tcW w:w="2289" w:type="dxa"/>
            <w:gridSpan w:val="2"/>
            <w:vAlign w:val="center"/>
          </w:tcPr>
          <w:p w14:paraId="2D9F4707">
            <w:pPr>
              <w:snapToGrid w:val="0"/>
              <w:spacing w:line="480" w:lineRule="exact"/>
              <w:jc w:val="center"/>
              <w:rPr>
                <w:rFonts w:hint="eastAsia" w:ascii="仿宋" w:hAnsi="仿宋" w:eastAsia="仿宋"/>
                <w:b w:val="0"/>
                <w:bCs/>
                <w:szCs w:val="32"/>
              </w:rPr>
            </w:pPr>
          </w:p>
        </w:tc>
        <w:tc>
          <w:tcPr>
            <w:tcW w:w="1139" w:type="dxa"/>
          </w:tcPr>
          <w:p w14:paraId="52749C1A">
            <w:pPr>
              <w:spacing w:line="480" w:lineRule="exact"/>
              <w:jc w:val="center"/>
              <w:rPr>
                <w:rFonts w:hint="eastAsia" w:ascii="仿宋" w:hAnsi="仿宋" w:eastAsia="仿宋"/>
                <w:b w:val="0"/>
                <w:bCs/>
              </w:rPr>
            </w:pPr>
          </w:p>
        </w:tc>
      </w:tr>
      <w:tr w14:paraId="06D1EB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9" w:hRule="exact"/>
        </w:trPr>
        <w:tc>
          <w:tcPr>
            <w:tcW w:w="2474" w:type="dxa"/>
            <w:gridSpan w:val="4"/>
            <w:tcBorders>
              <w:bottom w:val="single" w:color="auto" w:sz="12" w:space="0"/>
            </w:tcBorders>
            <w:vAlign w:val="center"/>
          </w:tcPr>
          <w:p w14:paraId="2669B3DF">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住宿预订</w:t>
            </w:r>
          </w:p>
        </w:tc>
        <w:tc>
          <w:tcPr>
            <w:tcW w:w="7246" w:type="dxa"/>
            <w:gridSpan w:val="6"/>
            <w:tcBorders>
              <w:bottom w:val="single" w:color="auto" w:sz="12" w:space="0"/>
            </w:tcBorders>
            <w:vAlign w:val="center"/>
          </w:tcPr>
          <w:p w14:paraId="402648EE">
            <w:pPr>
              <w:spacing w:line="480" w:lineRule="exact"/>
              <w:rPr>
                <w:rFonts w:hint="eastAsia" w:ascii="仿宋" w:hAnsi="仿宋" w:eastAsia="仿宋"/>
                <w:b w:val="0"/>
                <w:bCs/>
                <w:spacing w:val="-16"/>
              </w:rPr>
            </w:pPr>
            <w:r>
              <w:rPr>
                <w:rFonts w:hint="eastAsia" w:ascii="仿宋" w:hAnsi="仿宋" w:eastAsia="仿宋" w:cs="仿宋_GB2312"/>
                <w:b w:val="0"/>
                <w:bCs/>
                <w:spacing w:val="-16"/>
              </w:rPr>
              <w:t>□单间单住□标间单住</w:t>
            </w:r>
            <w:r>
              <w:rPr>
                <w:rFonts w:hint="eastAsia" w:ascii="仿宋" w:hAnsi="仿宋" w:eastAsia="仿宋"/>
                <w:b w:val="0"/>
                <w:bCs/>
                <w:spacing w:val="-16"/>
              </w:rPr>
              <w:t>□不住</w:t>
            </w:r>
            <w:r>
              <w:rPr>
                <w:rFonts w:hint="eastAsia" w:ascii="仿宋" w:hAnsi="仿宋" w:eastAsia="仿宋" w:cs="仿宋_GB2312"/>
                <w:b w:val="0"/>
                <w:bCs/>
                <w:spacing w:val="-16"/>
              </w:rPr>
              <w:t>；标间（）间单间（）间</w:t>
            </w:r>
          </w:p>
          <w:p w14:paraId="17C8A0EA">
            <w:pPr>
              <w:snapToGrid w:val="0"/>
              <w:spacing w:line="480" w:lineRule="exact"/>
              <w:jc w:val="center"/>
              <w:rPr>
                <w:rFonts w:hint="eastAsia" w:ascii="仿宋" w:hAnsi="仿宋" w:eastAsia="仿宋"/>
                <w:b w:val="0"/>
                <w:bCs/>
                <w:szCs w:val="32"/>
              </w:rPr>
            </w:pPr>
            <w:r>
              <w:rPr>
                <w:rFonts w:hint="eastAsia" w:ascii="仿宋" w:hAnsi="仿宋" w:eastAsia="仿宋"/>
                <w:b w:val="0"/>
                <w:bCs/>
              </w:rPr>
              <w:t>拟住日期：年月日—月日</w:t>
            </w:r>
          </w:p>
        </w:tc>
      </w:tr>
      <w:tr w14:paraId="411C1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2474" w:type="dxa"/>
            <w:gridSpan w:val="4"/>
            <w:tcBorders>
              <w:bottom w:val="single" w:color="auto" w:sz="12" w:space="0"/>
            </w:tcBorders>
            <w:vAlign w:val="center"/>
          </w:tcPr>
          <w:p w14:paraId="3E3CCEF3">
            <w:pPr>
              <w:spacing w:line="480" w:lineRule="exact"/>
              <w:jc w:val="center"/>
              <w:rPr>
                <w:rFonts w:hint="eastAsia" w:ascii="仿宋" w:hAnsi="仿宋" w:eastAsia="仿宋"/>
                <w:b w:val="0"/>
                <w:bCs/>
              </w:rPr>
            </w:pPr>
            <w:r>
              <w:rPr>
                <w:rFonts w:hint="eastAsia" w:ascii="仿宋" w:hAnsi="仿宋" w:eastAsia="仿宋"/>
                <w:b w:val="0"/>
                <w:bCs/>
              </w:rPr>
              <w:t>开票信息</w:t>
            </w:r>
          </w:p>
        </w:tc>
        <w:tc>
          <w:tcPr>
            <w:tcW w:w="7246" w:type="dxa"/>
            <w:gridSpan w:val="6"/>
            <w:tcBorders>
              <w:bottom w:val="single" w:color="auto" w:sz="12" w:space="0"/>
            </w:tcBorders>
            <w:vAlign w:val="center"/>
          </w:tcPr>
          <w:p w14:paraId="3DDC2249">
            <w:pPr>
              <w:spacing w:line="480" w:lineRule="exact"/>
              <w:jc w:val="center"/>
              <w:rPr>
                <w:rFonts w:hint="eastAsia" w:ascii="仿宋" w:hAnsi="仿宋" w:eastAsia="仿宋"/>
                <w:b w:val="0"/>
                <w:bCs/>
              </w:rPr>
            </w:pPr>
            <w:r>
              <w:rPr>
                <w:rFonts w:hint="eastAsia" w:ascii="仿宋" w:hAnsi="仿宋" w:eastAsia="仿宋"/>
                <w:b w:val="0"/>
                <w:bCs/>
              </w:rPr>
              <w:t>□增值税专票□增值税普票</w:t>
            </w:r>
          </w:p>
        </w:tc>
      </w:tr>
      <w:tr w14:paraId="24C36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trPr>
        <w:tc>
          <w:tcPr>
            <w:tcW w:w="2474" w:type="dxa"/>
            <w:gridSpan w:val="4"/>
            <w:tcBorders>
              <w:bottom w:val="single" w:color="auto" w:sz="12" w:space="0"/>
            </w:tcBorders>
            <w:vAlign w:val="center"/>
          </w:tcPr>
          <w:p w14:paraId="6D4A4A82">
            <w:pPr>
              <w:spacing w:line="480" w:lineRule="exact"/>
              <w:jc w:val="center"/>
              <w:rPr>
                <w:rFonts w:hint="eastAsia" w:ascii="仿宋" w:hAnsi="仿宋" w:eastAsia="仿宋"/>
                <w:b w:val="0"/>
                <w:bCs/>
              </w:rPr>
            </w:pPr>
            <w:r>
              <w:rPr>
                <w:rFonts w:hint="eastAsia" w:ascii="仿宋" w:hAnsi="仿宋" w:eastAsia="仿宋"/>
                <w:b w:val="0"/>
                <w:bCs/>
              </w:rPr>
              <w:t>单位名称</w:t>
            </w:r>
          </w:p>
        </w:tc>
        <w:tc>
          <w:tcPr>
            <w:tcW w:w="7246" w:type="dxa"/>
            <w:gridSpan w:val="6"/>
            <w:tcBorders>
              <w:bottom w:val="single" w:color="auto" w:sz="12" w:space="0"/>
            </w:tcBorders>
            <w:vAlign w:val="center"/>
          </w:tcPr>
          <w:p w14:paraId="56195449">
            <w:pPr>
              <w:spacing w:line="480" w:lineRule="exact"/>
              <w:jc w:val="left"/>
              <w:rPr>
                <w:rFonts w:hint="eastAsia" w:ascii="仿宋" w:hAnsi="仿宋" w:eastAsia="仿宋"/>
                <w:b w:val="0"/>
                <w:bCs/>
              </w:rPr>
            </w:pPr>
          </w:p>
        </w:tc>
      </w:tr>
      <w:tr w14:paraId="2F068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2474" w:type="dxa"/>
            <w:gridSpan w:val="4"/>
            <w:tcBorders>
              <w:bottom w:val="single" w:color="auto" w:sz="12" w:space="0"/>
            </w:tcBorders>
            <w:vAlign w:val="center"/>
          </w:tcPr>
          <w:p w14:paraId="773F8773">
            <w:pPr>
              <w:spacing w:line="480" w:lineRule="exact"/>
              <w:jc w:val="center"/>
              <w:rPr>
                <w:rFonts w:hint="eastAsia" w:ascii="仿宋" w:hAnsi="仿宋" w:eastAsia="仿宋"/>
                <w:b w:val="0"/>
                <w:bCs/>
              </w:rPr>
            </w:pPr>
            <w:r>
              <w:rPr>
                <w:rFonts w:hint="eastAsia" w:ascii="仿宋" w:hAnsi="仿宋" w:eastAsia="仿宋"/>
                <w:b w:val="0"/>
                <w:bCs/>
              </w:rPr>
              <w:t>纳税人识别号</w:t>
            </w:r>
          </w:p>
        </w:tc>
        <w:tc>
          <w:tcPr>
            <w:tcW w:w="7246" w:type="dxa"/>
            <w:gridSpan w:val="6"/>
            <w:tcBorders>
              <w:bottom w:val="single" w:color="auto" w:sz="12" w:space="0"/>
            </w:tcBorders>
            <w:vAlign w:val="center"/>
          </w:tcPr>
          <w:p w14:paraId="5B3C2FE7">
            <w:pPr>
              <w:spacing w:line="480" w:lineRule="exact"/>
              <w:jc w:val="left"/>
              <w:rPr>
                <w:rFonts w:hint="eastAsia" w:ascii="仿宋" w:hAnsi="仿宋" w:eastAsia="仿宋"/>
                <w:b w:val="0"/>
                <w:bCs/>
              </w:rPr>
            </w:pPr>
          </w:p>
        </w:tc>
      </w:tr>
      <w:tr w14:paraId="4BC27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2474" w:type="dxa"/>
            <w:gridSpan w:val="4"/>
            <w:tcBorders>
              <w:bottom w:val="single" w:color="auto" w:sz="12" w:space="0"/>
            </w:tcBorders>
            <w:vAlign w:val="center"/>
          </w:tcPr>
          <w:p w14:paraId="2820107F">
            <w:pPr>
              <w:spacing w:line="480" w:lineRule="exact"/>
              <w:jc w:val="center"/>
              <w:rPr>
                <w:rFonts w:hint="eastAsia" w:ascii="仿宋" w:hAnsi="仿宋" w:eastAsia="仿宋"/>
                <w:b w:val="0"/>
                <w:bCs/>
              </w:rPr>
            </w:pPr>
            <w:r>
              <w:rPr>
                <w:rFonts w:hint="eastAsia" w:ascii="仿宋" w:hAnsi="仿宋" w:eastAsia="仿宋"/>
                <w:b w:val="0"/>
                <w:bCs/>
              </w:rPr>
              <w:t>地址、电话</w:t>
            </w:r>
          </w:p>
        </w:tc>
        <w:tc>
          <w:tcPr>
            <w:tcW w:w="7246" w:type="dxa"/>
            <w:gridSpan w:val="6"/>
            <w:tcBorders>
              <w:bottom w:val="single" w:color="auto" w:sz="12" w:space="0"/>
            </w:tcBorders>
            <w:vAlign w:val="center"/>
          </w:tcPr>
          <w:p w14:paraId="7125A1F0">
            <w:pPr>
              <w:spacing w:line="480" w:lineRule="exact"/>
              <w:jc w:val="left"/>
              <w:rPr>
                <w:rFonts w:hint="eastAsia" w:ascii="仿宋" w:hAnsi="仿宋" w:eastAsia="仿宋"/>
                <w:b w:val="0"/>
                <w:bCs/>
              </w:rPr>
            </w:pPr>
          </w:p>
        </w:tc>
      </w:tr>
      <w:tr w14:paraId="4C822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2474" w:type="dxa"/>
            <w:gridSpan w:val="4"/>
            <w:tcBorders>
              <w:bottom w:val="single" w:color="auto" w:sz="12" w:space="0"/>
            </w:tcBorders>
            <w:vAlign w:val="center"/>
          </w:tcPr>
          <w:p w14:paraId="7D7C578F">
            <w:pPr>
              <w:spacing w:line="480" w:lineRule="exact"/>
              <w:jc w:val="center"/>
              <w:rPr>
                <w:rFonts w:hint="eastAsia" w:ascii="仿宋" w:hAnsi="仿宋" w:eastAsia="仿宋"/>
                <w:b w:val="0"/>
                <w:bCs/>
              </w:rPr>
            </w:pPr>
            <w:r>
              <w:rPr>
                <w:rFonts w:hint="eastAsia" w:ascii="仿宋" w:hAnsi="仿宋" w:eastAsia="仿宋"/>
                <w:b w:val="0"/>
                <w:bCs/>
              </w:rPr>
              <w:t>开户行、账号</w:t>
            </w:r>
          </w:p>
        </w:tc>
        <w:tc>
          <w:tcPr>
            <w:tcW w:w="7246" w:type="dxa"/>
            <w:gridSpan w:val="6"/>
            <w:tcBorders>
              <w:bottom w:val="single" w:color="auto" w:sz="12" w:space="0"/>
            </w:tcBorders>
            <w:vAlign w:val="center"/>
          </w:tcPr>
          <w:p w14:paraId="2637FA18">
            <w:pPr>
              <w:spacing w:line="480" w:lineRule="exact"/>
              <w:jc w:val="left"/>
              <w:rPr>
                <w:rFonts w:hint="eastAsia" w:ascii="仿宋" w:hAnsi="仿宋" w:eastAsia="仿宋"/>
                <w:b w:val="0"/>
                <w:bCs/>
              </w:rPr>
            </w:pPr>
          </w:p>
        </w:tc>
      </w:tr>
      <w:tr w14:paraId="0132BC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9720" w:type="dxa"/>
            <w:gridSpan w:val="10"/>
            <w:tcBorders>
              <w:bottom w:val="single" w:color="auto" w:sz="12" w:space="0"/>
            </w:tcBorders>
          </w:tcPr>
          <w:p w14:paraId="386B2337">
            <w:pPr>
              <w:spacing w:line="480" w:lineRule="exact"/>
              <w:rPr>
                <w:rFonts w:hint="eastAsia" w:ascii="仿宋" w:hAnsi="仿宋" w:eastAsia="仿宋"/>
                <w:b w:val="0"/>
                <w:bCs/>
              </w:rPr>
            </w:pPr>
            <w:r>
              <w:rPr>
                <w:rFonts w:hint="eastAsia" w:ascii="仿宋" w:hAnsi="仿宋" w:eastAsia="仿宋"/>
                <w:b w:val="0"/>
                <w:bCs/>
              </w:rPr>
              <w:t>需要咨询的问题：</w:t>
            </w:r>
          </w:p>
        </w:tc>
      </w:tr>
    </w:tbl>
    <w:p w14:paraId="1271FFC7">
      <w:pPr>
        <w:widowControl/>
        <w:tabs>
          <w:tab w:val="left" w:pos="840"/>
        </w:tabs>
        <w:spacing w:line="460" w:lineRule="exact"/>
        <w:ind w:firstLine="600" w:firstLineChars="200"/>
        <w:jc w:val="left"/>
        <w:rPr>
          <w:rFonts w:eastAsia="仿宋"/>
          <w:b w:val="0"/>
          <w:bCs/>
          <w:sz w:val="30"/>
          <w:szCs w:val="30"/>
        </w:rPr>
      </w:pPr>
      <w:r>
        <w:rPr>
          <w:rFonts w:hint="eastAsia" w:ascii="仿宋" w:hAnsi="仿宋" w:eastAsia="仿宋" w:cs="仿宋"/>
          <w:b w:val="0"/>
          <w:bCs/>
          <w:sz w:val="30"/>
          <w:szCs w:val="30"/>
        </w:rPr>
        <w:t>备注：</w:t>
      </w:r>
      <w:r>
        <w:rPr>
          <w:rFonts w:eastAsia="仿宋"/>
          <w:b w:val="0"/>
          <w:bCs/>
          <w:sz w:val="30"/>
          <w:szCs w:val="30"/>
        </w:rPr>
        <w:t>1</w:t>
      </w:r>
      <w:r>
        <w:rPr>
          <w:rFonts w:hint="eastAsia" w:eastAsia="仿宋"/>
          <w:b w:val="0"/>
          <w:bCs/>
          <w:sz w:val="30"/>
          <w:szCs w:val="30"/>
        </w:rPr>
        <w:t>.此表可复制，汇总名单后发送至会务组</w:t>
      </w:r>
    </w:p>
    <w:p w14:paraId="0C28E71C">
      <w:pPr>
        <w:widowControl/>
        <w:tabs>
          <w:tab w:val="left" w:pos="840"/>
        </w:tabs>
        <w:spacing w:line="460" w:lineRule="exact"/>
        <w:ind w:firstLine="600" w:firstLineChars="200"/>
        <w:jc w:val="left"/>
        <w:rPr>
          <w:rFonts w:hint="eastAsia" w:eastAsia="仿宋"/>
          <w:b w:val="0"/>
          <w:bCs/>
          <w:sz w:val="30"/>
          <w:szCs w:val="30"/>
        </w:rPr>
      </w:pPr>
      <w:r>
        <w:rPr>
          <w:rFonts w:hint="eastAsia" w:eastAsia="仿宋"/>
          <w:b w:val="0"/>
          <w:bCs/>
          <w:sz w:val="30"/>
          <w:szCs w:val="30"/>
        </w:rPr>
        <w:t xml:space="preserve">2.报名负责人：聂红军 主任18211071700（微信）   </w:t>
      </w:r>
    </w:p>
    <w:p w14:paraId="61158EDB">
      <w:pPr>
        <w:widowControl/>
        <w:tabs>
          <w:tab w:val="left" w:pos="840"/>
        </w:tabs>
        <w:spacing w:line="460" w:lineRule="exact"/>
        <w:ind w:firstLine="600" w:firstLineChars="200"/>
        <w:jc w:val="left"/>
        <w:rPr>
          <w:rFonts w:hint="eastAsia" w:eastAsia="仿宋"/>
          <w:b w:val="0"/>
          <w:bCs/>
          <w:sz w:val="30"/>
          <w:szCs w:val="30"/>
        </w:rPr>
      </w:pPr>
      <w:r>
        <w:rPr>
          <w:rFonts w:hint="eastAsia" w:eastAsia="仿宋"/>
          <w:b w:val="0"/>
          <w:bCs/>
          <w:sz w:val="30"/>
          <w:szCs w:val="30"/>
        </w:rPr>
        <w:t xml:space="preserve">电    话：13141289128        邮    箱：470882753@qq.com  </w:t>
      </w:r>
    </w:p>
    <w:p w14:paraId="35D82923">
      <w:pPr>
        <w:widowControl/>
        <w:tabs>
          <w:tab w:val="left" w:pos="840"/>
        </w:tabs>
        <w:spacing w:line="460" w:lineRule="exact"/>
        <w:ind w:firstLine="600" w:firstLineChars="200"/>
        <w:jc w:val="left"/>
        <w:rPr>
          <w:rFonts w:hint="eastAsia" w:eastAsia="仿宋"/>
          <w:b w:val="0"/>
          <w:bCs/>
          <w:sz w:val="30"/>
          <w:szCs w:val="30"/>
        </w:rPr>
      </w:pPr>
      <w:r>
        <w:rPr>
          <w:rFonts w:hint="eastAsia" w:eastAsia="仿宋"/>
          <w:b w:val="0"/>
          <w:bCs/>
          <w:sz w:val="30"/>
          <w:szCs w:val="30"/>
        </w:rPr>
        <w:t>qq咨询：470882753            网    址：www.zqgpchina.cn</w:t>
      </w:r>
    </w:p>
    <w:p w14:paraId="31804F53">
      <w:pPr>
        <w:widowControl/>
        <w:tabs>
          <w:tab w:val="left" w:pos="840"/>
        </w:tabs>
        <w:spacing w:line="460" w:lineRule="exact"/>
        <w:ind w:firstLine="600" w:firstLineChars="200"/>
        <w:jc w:val="left"/>
        <w:rPr>
          <w:rFonts w:eastAsia="仿宋"/>
          <w:b w:val="0"/>
          <w:bCs/>
          <w:sz w:val="30"/>
          <w:szCs w:val="30"/>
        </w:rPr>
      </w:pPr>
    </w:p>
    <w:sectPr>
      <w:footerReference r:id="rId5" w:type="default"/>
      <w:footerReference r:id="rId6" w:type="even"/>
      <w:pgSz w:w="11907" w:h="16840"/>
      <w:pgMar w:top="1474" w:right="907" w:bottom="850" w:left="907" w:header="851" w:footer="334" w:gutter="0"/>
      <w:pgNumType w:fmt="decimalFullWidth"/>
      <w:cols w:space="720"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57D19A-A41B-4668-AF1D-D25CDB6A16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0136DEFD-14D0-458B-A795-3533AF429C28}"/>
  </w:font>
  <w:font w:name="楷体_GB2312">
    <w:altName w:val="楷体"/>
    <w:panose1 w:val="00000000000000000000"/>
    <w:charset w:val="86"/>
    <w:family w:val="modern"/>
    <w:pitch w:val="default"/>
    <w:sig w:usb0="00000000" w:usb1="00000000" w:usb2="00000000" w:usb3="00000000" w:csb0="00040000" w:csb1="00000000"/>
    <w:embedRegular r:id="rId3" w:fontKey="{25CAF569-932B-44FD-BB18-E58677577885}"/>
  </w:font>
  <w:font w:name="微软雅黑">
    <w:panose1 w:val="020B0503020204020204"/>
    <w:charset w:val="86"/>
    <w:family w:val="swiss"/>
    <w:pitch w:val="default"/>
    <w:sig w:usb0="80000287" w:usb1="2ACF3C50" w:usb2="00000016" w:usb3="00000000" w:csb0="0004001F" w:csb1="00000000"/>
    <w:embedRegular r:id="rId4" w:fontKey="{62F47C45-6F1C-4827-BE0B-38232E6CDBA9}"/>
  </w:font>
  <w:font w:name="方正小标宋_GBK">
    <w:panose1 w:val="03000509000000000000"/>
    <w:charset w:val="86"/>
    <w:family w:val="script"/>
    <w:pitch w:val="default"/>
    <w:sig w:usb0="00000001" w:usb1="080E0000" w:usb2="00000000" w:usb3="00000000" w:csb0="00040000" w:csb1="00000000"/>
    <w:embedRegular r:id="rId5" w:fontKey="{952A12D3-5D05-4EEF-B204-73544BDB55B5}"/>
  </w:font>
  <w:font w:name="仿宋">
    <w:panose1 w:val="02010609060101010101"/>
    <w:charset w:val="86"/>
    <w:family w:val="modern"/>
    <w:pitch w:val="default"/>
    <w:sig w:usb0="800002BF" w:usb1="38CF7CFA" w:usb2="00000016" w:usb3="00000000" w:csb0="00040001" w:csb1="00000000"/>
    <w:embedRegular r:id="rId6" w:fontKey="{0E15C51E-6ED5-4BC9-991A-D6C192E20BDF}"/>
  </w:font>
  <w:font w:name="华文中宋">
    <w:altName w:val="宋体"/>
    <w:panose1 w:val="02010600040101010101"/>
    <w:charset w:val="86"/>
    <w:family w:val="auto"/>
    <w:pitch w:val="default"/>
    <w:sig w:usb0="00000000" w:usb1="00000000" w:usb2="00000010" w:usb3="00000000" w:csb0="0004009F" w:csb1="00000000"/>
    <w:embedRegular r:id="rId7" w:fontKey="{CFF6D161-F7CD-4AC2-85EE-F6C088250EC8}"/>
  </w:font>
  <w:font w:name="WPSEMBED5">
    <w:panose1 w:val="02010609030101010101"/>
    <w:charset w:val="86"/>
    <w:family w:val="auto"/>
    <w:pitch w:val="default"/>
    <w:sig w:usb0="00000001" w:usb1="080E0000" w:usb2="00000000" w:usb3="00000000" w:csb0="00040000" w:csb1="00000000"/>
  </w:font>
  <w:font w:name="WPSEMBED6">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31099">
    <w:pPr>
      <w:pStyle w:val="9"/>
      <w:framePr w:wrap="around" w:vAnchor="text" w:hAnchor="margin" w:xAlign="center" w:y="1"/>
      <w:rPr>
        <w:rStyle w:val="18"/>
        <w:rFonts w:eastAsia="华文中宋"/>
        <w:sz w:val="28"/>
        <w:szCs w:val="28"/>
      </w:rPr>
    </w:pPr>
    <w:r>
      <w:rPr>
        <w:rFonts w:eastAsia="华文中宋"/>
        <w:sz w:val="28"/>
        <w:szCs w:val="28"/>
      </w:rPr>
      <w:fldChar w:fldCharType="begin"/>
    </w:r>
    <w:r>
      <w:rPr>
        <w:rStyle w:val="18"/>
        <w:rFonts w:eastAsia="华文中宋"/>
        <w:sz w:val="28"/>
        <w:szCs w:val="28"/>
      </w:rPr>
      <w:instrText xml:space="preserve">PAGE  </w:instrText>
    </w:r>
    <w:r>
      <w:rPr>
        <w:rFonts w:eastAsia="华文中宋"/>
        <w:sz w:val="28"/>
        <w:szCs w:val="28"/>
      </w:rPr>
      <w:fldChar w:fldCharType="separate"/>
    </w:r>
    <w:r>
      <w:rPr>
        <w:rStyle w:val="18"/>
        <w:rFonts w:eastAsia="华文中宋"/>
        <w:sz w:val="28"/>
        <w:szCs w:val="28"/>
      </w:rPr>
      <w:t>- 2 -</w:t>
    </w:r>
    <w:r>
      <w:rPr>
        <w:rFonts w:eastAsia="华文中宋"/>
        <w:sz w:val="28"/>
        <w:szCs w:val="28"/>
      </w:rPr>
      <w:fldChar w:fldCharType="end"/>
    </w:r>
  </w:p>
  <w:p w14:paraId="67E0A2F5">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F99C6">
    <w:pPr>
      <w:pStyle w:val="9"/>
      <w:framePr w:wrap="around" w:vAnchor="text" w:hAnchor="margin" w:xAlign="center" w:y="1"/>
      <w:rPr>
        <w:rStyle w:val="18"/>
      </w:rPr>
    </w:pPr>
    <w:r>
      <w:fldChar w:fldCharType="begin"/>
    </w:r>
    <w:r>
      <w:rPr>
        <w:rStyle w:val="18"/>
      </w:rPr>
      <w:instrText xml:space="preserve">PAGE  </w:instrText>
    </w:r>
    <w:r>
      <w:fldChar w:fldCharType="end"/>
    </w:r>
  </w:p>
  <w:p w14:paraId="373B00B2">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7B394">
    <w:pPr>
      <w:pStyle w:val="9"/>
      <w:jc w:val="center"/>
    </w:pPr>
    <w:r>
      <w:rPr>
        <w:rFonts w:hint="eastAsia"/>
      </w:rPr>
      <w:t>─</w:t>
    </w:r>
    <w:r>
      <w:rPr>
        <w:sz w:val="28"/>
        <w:szCs w:val="28"/>
      </w:rPr>
      <w:fldChar w:fldCharType="begin"/>
    </w:r>
    <w:r>
      <w:rPr>
        <w:sz w:val="28"/>
        <w:szCs w:val="28"/>
      </w:rPr>
      <w:instrText xml:space="preserve"> PAGE </w:instrText>
    </w:r>
    <w:r>
      <w:rPr>
        <w:sz w:val="28"/>
        <w:szCs w:val="28"/>
      </w:rPr>
      <w:fldChar w:fldCharType="separate"/>
    </w:r>
    <w:r>
      <w:rPr>
        <w:rFonts w:hint="eastAsia"/>
        <w:sz w:val="28"/>
        <w:szCs w:val="28"/>
      </w:rPr>
      <w:t>４</w:t>
    </w:r>
    <w:r>
      <w:rPr>
        <w:sz w:val="28"/>
        <w:szCs w:val="28"/>
      </w:rPr>
      <w:fldChar w:fldCharType="end"/>
    </w:r>
    <w:r>
      <w:rPr>
        <w:rFonts w:hint="eastAsia"/>
      </w:rPr>
      <w:t>─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5DFD6">
    <w:pPr>
      <w:pStyle w:val="9"/>
      <w:framePr w:wrap="around" w:vAnchor="text" w:hAnchor="margin" w:xAlign="center" w:y="1"/>
      <w:rPr>
        <w:rStyle w:val="18"/>
      </w:rPr>
    </w:pPr>
    <w:r>
      <w:fldChar w:fldCharType="begin"/>
    </w:r>
    <w:r>
      <w:rPr>
        <w:rStyle w:val="18"/>
      </w:rPr>
      <w:instrText xml:space="preserve">PAGE  </w:instrText>
    </w:r>
    <w:r>
      <w:fldChar w:fldCharType="separate"/>
    </w:r>
    <w:r>
      <w:rPr>
        <w:rStyle w:val="18"/>
        <w:rFonts w:hint="eastAsia"/>
      </w:rPr>
      <w:t>４</w:t>
    </w:r>
    <w:r>
      <w:fldChar w:fldCharType="end"/>
    </w:r>
  </w:p>
  <w:p w14:paraId="2DC8CFF0">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600"/>
  <w:drawingGridHorizontalSpacing w:val="140"/>
  <w:drawingGridVerticalSpacing w:val="38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Y2EwZDVjYmNiNWJmODBlNDJmODRkYzllMDMwOTMifQ=="/>
  </w:docVars>
  <w:rsids>
    <w:rsidRoot w:val="00340BCD"/>
    <w:rsid w:val="00000C80"/>
    <w:rsid w:val="00001174"/>
    <w:rsid w:val="00001884"/>
    <w:rsid w:val="0000539E"/>
    <w:rsid w:val="00005A6E"/>
    <w:rsid w:val="00006F1D"/>
    <w:rsid w:val="000072AF"/>
    <w:rsid w:val="00007A7C"/>
    <w:rsid w:val="0001118F"/>
    <w:rsid w:val="0001307E"/>
    <w:rsid w:val="000171EE"/>
    <w:rsid w:val="00017522"/>
    <w:rsid w:val="00017813"/>
    <w:rsid w:val="00020453"/>
    <w:rsid w:val="00021E08"/>
    <w:rsid w:val="00026C14"/>
    <w:rsid w:val="00031C9E"/>
    <w:rsid w:val="00033444"/>
    <w:rsid w:val="00033752"/>
    <w:rsid w:val="00034A85"/>
    <w:rsid w:val="000368AF"/>
    <w:rsid w:val="0004523D"/>
    <w:rsid w:val="00046FAB"/>
    <w:rsid w:val="000478EF"/>
    <w:rsid w:val="000508E7"/>
    <w:rsid w:val="00050A6C"/>
    <w:rsid w:val="00050ADA"/>
    <w:rsid w:val="000544B8"/>
    <w:rsid w:val="00055173"/>
    <w:rsid w:val="0005600B"/>
    <w:rsid w:val="00056EAA"/>
    <w:rsid w:val="0005722E"/>
    <w:rsid w:val="00057A4D"/>
    <w:rsid w:val="00057F7F"/>
    <w:rsid w:val="000602D7"/>
    <w:rsid w:val="00062E1F"/>
    <w:rsid w:val="00063798"/>
    <w:rsid w:val="00064D10"/>
    <w:rsid w:val="00066F92"/>
    <w:rsid w:val="00070C0F"/>
    <w:rsid w:val="00071A5E"/>
    <w:rsid w:val="00071D39"/>
    <w:rsid w:val="00072556"/>
    <w:rsid w:val="000725D4"/>
    <w:rsid w:val="00073633"/>
    <w:rsid w:val="00074C84"/>
    <w:rsid w:val="000762CD"/>
    <w:rsid w:val="00076955"/>
    <w:rsid w:val="00077CFA"/>
    <w:rsid w:val="00081D3B"/>
    <w:rsid w:val="0008231A"/>
    <w:rsid w:val="00083975"/>
    <w:rsid w:val="00085F21"/>
    <w:rsid w:val="00091B5C"/>
    <w:rsid w:val="00092775"/>
    <w:rsid w:val="00092CC5"/>
    <w:rsid w:val="000936EB"/>
    <w:rsid w:val="00096A37"/>
    <w:rsid w:val="000A10CC"/>
    <w:rsid w:val="000A1FD8"/>
    <w:rsid w:val="000A5D13"/>
    <w:rsid w:val="000A64FE"/>
    <w:rsid w:val="000A7738"/>
    <w:rsid w:val="000B0958"/>
    <w:rsid w:val="000B108B"/>
    <w:rsid w:val="000B1493"/>
    <w:rsid w:val="000B3155"/>
    <w:rsid w:val="000B3656"/>
    <w:rsid w:val="000B6074"/>
    <w:rsid w:val="000B69A4"/>
    <w:rsid w:val="000C0DA7"/>
    <w:rsid w:val="000C14E3"/>
    <w:rsid w:val="000C281A"/>
    <w:rsid w:val="000C2A76"/>
    <w:rsid w:val="000C4905"/>
    <w:rsid w:val="000C50A0"/>
    <w:rsid w:val="000C616B"/>
    <w:rsid w:val="000C6660"/>
    <w:rsid w:val="000C7236"/>
    <w:rsid w:val="000C7F7F"/>
    <w:rsid w:val="000D5686"/>
    <w:rsid w:val="000E0405"/>
    <w:rsid w:val="000E1144"/>
    <w:rsid w:val="000E1642"/>
    <w:rsid w:val="000E2233"/>
    <w:rsid w:val="000E22CD"/>
    <w:rsid w:val="000E233D"/>
    <w:rsid w:val="000E5CDF"/>
    <w:rsid w:val="000E7225"/>
    <w:rsid w:val="000F0EB7"/>
    <w:rsid w:val="000F6AE1"/>
    <w:rsid w:val="000F7B23"/>
    <w:rsid w:val="00101B11"/>
    <w:rsid w:val="00103EB2"/>
    <w:rsid w:val="00106343"/>
    <w:rsid w:val="00113D8F"/>
    <w:rsid w:val="00115513"/>
    <w:rsid w:val="00116709"/>
    <w:rsid w:val="00116AB5"/>
    <w:rsid w:val="0012066D"/>
    <w:rsid w:val="0012414E"/>
    <w:rsid w:val="001275B0"/>
    <w:rsid w:val="001301F8"/>
    <w:rsid w:val="00136A93"/>
    <w:rsid w:val="00141FB7"/>
    <w:rsid w:val="001450D5"/>
    <w:rsid w:val="0014588A"/>
    <w:rsid w:val="0014768D"/>
    <w:rsid w:val="001513AD"/>
    <w:rsid w:val="00152A58"/>
    <w:rsid w:val="00154BE1"/>
    <w:rsid w:val="00156407"/>
    <w:rsid w:val="00156E3A"/>
    <w:rsid w:val="001572E5"/>
    <w:rsid w:val="001574FA"/>
    <w:rsid w:val="00161F22"/>
    <w:rsid w:val="00166858"/>
    <w:rsid w:val="00170497"/>
    <w:rsid w:val="00171D49"/>
    <w:rsid w:val="00175A4B"/>
    <w:rsid w:val="00176DA8"/>
    <w:rsid w:val="00176F06"/>
    <w:rsid w:val="001828C5"/>
    <w:rsid w:val="00186DD8"/>
    <w:rsid w:val="001870D4"/>
    <w:rsid w:val="00187740"/>
    <w:rsid w:val="00187F4E"/>
    <w:rsid w:val="00195E6A"/>
    <w:rsid w:val="001A00C0"/>
    <w:rsid w:val="001A15A0"/>
    <w:rsid w:val="001A1EA8"/>
    <w:rsid w:val="001A299A"/>
    <w:rsid w:val="001A508B"/>
    <w:rsid w:val="001A5E2A"/>
    <w:rsid w:val="001A6BA4"/>
    <w:rsid w:val="001B16C2"/>
    <w:rsid w:val="001B2864"/>
    <w:rsid w:val="001B3D4D"/>
    <w:rsid w:val="001B5E7B"/>
    <w:rsid w:val="001B6C8B"/>
    <w:rsid w:val="001B7BC1"/>
    <w:rsid w:val="001C49F1"/>
    <w:rsid w:val="001C7484"/>
    <w:rsid w:val="001D1C46"/>
    <w:rsid w:val="001D577A"/>
    <w:rsid w:val="001E3021"/>
    <w:rsid w:val="001F0CAA"/>
    <w:rsid w:val="001F1939"/>
    <w:rsid w:val="001F2CF1"/>
    <w:rsid w:val="001F4E3F"/>
    <w:rsid w:val="001F5BBB"/>
    <w:rsid w:val="00205E23"/>
    <w:rsid w:val="0020644C"/>
    <w:rsid w:val="002076B4"/>
    <w:rsid w:val="00207BCD"/>
    <w:rsid w:val="002101B5"/>
    <w:rsid w:val="00210FED"/>
    <w:rsid w:val="002111FD"/>
    <w:rsid w:val="00215393"/>
    <w:rsid w:val="00216454"/>
    <w:rsid w:val="00220014"/>
    <w:rsid w:val="00221138"/>
    <w:rsid w:val="00221855"/>
    <w:rsid w:val="00221FC3"/>
    <w:rsid w:val="00222678"/>
    <w:rsid w:val="002256BE"/>
    <w:rsid w:val="00231E6C"/>
    <w:rsid w:val="00233D11"/>
    <w:rsid w:val="00235530"/>
    <w:rsid w:val="002400C7"/>
    <w:rsid w:val="00240EA1"/>
    <w:rsid w:val="00244AE2"/>
    <w:rsid w:val="00244B95"/>
    <w:rsid w:val="002456CC"/>
    <w:rsid w:val="002456E8"/>
    <w:rsid w:val="00246560"/>
    <w:rsid w:val="00247B01"/>
    <w:rsid w:val="00250F75"/>
    <w:rsid w:val="00252E0C"/>
    <w:rsid w:val="00253EA4"/>
    <w:rsid w:val="00255774"/>
    <w:rsid w:val="00256C8D"/>
    <w:rsid w:val="0025793E"/>
    <w:rsid w:val="00260B9D"/>
    <w:rsid w:val="00262A7C"/>
    <w:rsid w:val="00267AF6"/>
    <w:rsid w:val="002700A4"/>
    <w:rsid w:val="002716AB"/>
    <w:rsid w:val="002743BE"/>
    <w:rsid w:val="002753FE"/>
    <w:rsid w:val="002761E7"/>
    <w:rsid w:val="002824BE"/>
    <w:rsid w:val="00285B61"/>
    <w:rsid w:val="00286133"/>
    <w:rsid w:val="00287954"/>
    <w:rsid w:val="00287C4E"/>
    <w:rsid w:val="00290E36"/>
    <w:rsid w:val="00292142"/>
    <w:rsid w:val="002922AE"/>
    <w:rsid w:val="002A0E91"/>
    <w:rsid w:val="002A2420"/>
    <w:rsid w:val="002A393F"/>
    <w:rsid w:val="002A3D1B"/>
    <w:rsid w:val="002B00C6"/>
    <w:rsid w:val="002B185C"/>
    <w:rsid w:val="002B29FE"/>
    <w:rsid w:val="002B477B"/>
    <w:rsid w:val="002C17E6"/>
    <w:rsid w:val="002C420F"/>
    <w:rsid w:val="002C4E46"/>
    <w:rsid w:val="002C514C"/>
    <w:rsid w:val="002C6860"/>
    <w:rsid w:val="002C6AEF"/>
    <w:rsid w:val="002C76C8"/>
    <w:rsid w:val="002C7A4F"/>
    <w:rsid w:val="002C7C3D"/>
    <w:rsid w:val="002D0292"/>
    <w:rsid w:val="002D1EF3"/>
    <w:rsid w:val="002D3E26"/>
    <w:rsid w:val="002D4F91"/>
    <w:rsid w:val="002D56C2"/>
    <w:rsid w:val="002D6592"/>
    <w:rsid w:val="002E3D7B"/>
    <w:rsid w:val="002E5CB2"/>
    <w:rsid w:val="002E7166"/>
    <w:rsid w:val="002F03F0"/>
    <w:rsid w:val="002F15BE"/>
    <w:rsid w:val="002F3F8A"/>
    <w:rsid w:val="002F6562"/>
    <w:rsid w:val="002F6765"/>
    <w:rsid w:val="002F70E6"/>
    <w:rsid w:val="002F7C1F"/>
    <w:rsid w:val="00300823"/>
    <w:rsid w:val="00300BFB"/>
    <w:rsid w:val="00302D26"/>
    <w:rsid w:val="003039F7"/>
    <w:rsid w:val="003050A3"/>
    <w:rsid w:val="003103A5"/>
    <w:rsid w:val="00310698"/>
    <w:rsid w:val="003113DA"/>
    <w:rsid w:val="003115FA"/>
    <w:rsid w:val="00316ACC"/>
    <w:rsid w:val="003223FA"/>
    <w:rsid w:val="003242FA"/>
    <w:rsid w:val="003256B7"/>
    <w:rsid w:val="00325B75"/>
    <w:rsid w:val="00333977"/>
    <w:rsid w:val="003341AB"/>
    <w:rsid w:val="00334A0B"/>
    <w:rsid w:val="00340BCD"/>
    <w:rsid w:val="0034179B"/>
    <w:rsid w:val="003460FB"/>
    <w:rsid w:val="00346747"/>
    <w:rsid w:val="0035054A"/>
    <w:rsid w:val="0035235B"/>
    <w:rsid w:val="003535A5"/>
    <w:rsid w:val="00363665"/>
    <w:rsid w:val="00372956"/>
    <w:rsid w:val="0037427A"/>
    <w:rsid w:val="00374E79"/>
    <w:rsid w:val="00375533"/>
    <w:rsid w:val="00383093"/>
    <w:rsid w:val="003834CF"/>
    <w:rsid w:val="00384428"/>
    <w:rsid w:val="00386ACD"/>
    <w:rsid w:val="00394B7F"/>
    <w:rsid w:val="00396625"/>
    <w:rsid w:val="003A38B6"/>
    <w:rsid w:val="003A4A62"/>
    <w:rsid w:val="003A4FF2"/>
    <w:rsid w:val="003A5AE2"/>
    <w:rsid w:val="003A5BC6"/>
    <w:rsid w:val="003A5E68"/>
    <w:rsid w:val="003A5EF6"/>
    <w:rsid w:val="003A6555"/>
    <w:rsid w:val="003B13D6"/>
    <w:rsid w:val="003B1E65"/>
    <w:rsid w:val="003B2B8D"/>
    <w:rsid w:val="003B2DE9"/>
    <w:rsid w:val="003B3525"/>
    <w:rsid w:val="003B496F"/>
    <w:rsid w:val="003B5896"/>
    <w:rsid w:val="003B65BD"/>
    <w:rsid w:val="003C0349"/>
    <w:rsid w:val="003C184D"/>
    <w:rsid w:val="003C3D9E"/>
    <w:rsid w:val="003D1855"/>
    <w:rsid w:val="003D2D0C"/>
    <w:rsid w:val="003D4F21"/>
    <w:rsid w:val="003D5CD0"/>
    <w:rsid w:val="003D5E48"/>
    <w:rsid w:val="003D7729"/>
    <w:rsid w:val="003D77A6"/>
    <w:rsid w:val="003D7925"/>
    <w:rsid w:val="003E015E"/>
    <w:rsid w:val="003E05B5"/>
    <w:rsid w:val="003E0E77"/>
    <w:rsid w:val="003E15F0"/>
    <w:rsid w:val="003E22E8"/>
    <w:rsid w:val="003E2941"/>
    <w:rsid w:val="003E35EE"/>
    <w:rsid w:val="003E44BE"/>
    <w:rsid w:val="003E59F5"/>
    <w:rsid w:val="003E63CE"/>
    <w:rsid w:val="003F0681"/>
    <w:rsid w:val="003F1941"/>
    <w:rsid w:val="003F3055"/>
    <w:rsid w:val="003F5496"/>
    <w:rsid w:val="003F56DB"/>
    <w:rsid w:val="003F5BCC"/>
    <w:rsid w:val="0040033B"/>
    <w:rsid w:val="004031A8"/>
    <w:rsid w:val="004036CF"/>
    <w:rsid w:val="00405686"/>
    <w:rsid w:val="004102B2"/>
    <w:rsid w:val="00412A97"/>
    <w:rsid w:val="00413CD8"/>
    <w:rsid w:val="004146E4"/>
    <w:rsid w:val="004158B4"/>
    <w:rsid w:val="00417B50"/>
    <w:rsid w:val="00421B37"/>
    <w:rsid w:val="00425DEF"/>
    <w:rsid w:val="004276CA"/>
    <w:rsid w:val="004324EB"/>
    <w:rsid w:val="004379F8"/>
    <w:rsid w:val="00443F85"/>
    <w:rsid w:val="004441A5"/>
    <w:rsid w:val="00446DF5"/>
    <w:rsid w:val="0044771F"/>
    <w:rsid w:val="00451DFB"/>
    <w:rsid w:val="00455FED"/>
    <w:rsid w:val="004569E0"/>
    <w:rsid w:val="00456A25"/>
    <w:rsid w:val="00456CCE"/>
    <w:rsid w:val="0046169D"/>
    <w:rsid w:val="00463425"/>
    <w:rsid w:val="00470553"/>
    <w:rsid w:val="00474035"/>
    <w:rsid w:val="004749A1"/>
    <w:rsid w:val="00475BFE"/>
    <w:rsid w:val="0047618E"/>
    <w:rsid w:val="0048010A"/>
    <w:rsid w:val="004804C7"/>
    <w:rsid w:val="0048104D"/>
    <w:rsid w:val="00481A7C"/>
    <w:rsid w:val="004821D2"/>
    <w:rsid w:val="00482D6A"/>
    <w:rsid w:val="0048522A"/>
    <w:rsid w:val="00485CC2"/>
    <w:rsid w:val="004907BE"/>
    <w:rsid w:val="00493280"/>
    <w:rsid w:val="00496BE7"/>
    <w:rsid w:val="004A09DC"/>
    <w:rsid w:val="004A2511"/>
    <w:rsid w:val="004A68BB"/>
    <w:rsid w:val="004B123E"/>
    <w:rsid w:val="004B1FBC"/>
    <w:rsid w:val="004B24CF"/>
    <w:rsid w:val="004B2AB6"/>
    <w:rsid w:val="004B31B3"/>
    <w:rsid w:val="004B5D64"/>
    <w:rsid w:val="004B663B"/>
    <w:rsid w:val="004C050F"/>
    <w:rsid w:val="004C0913"/>
    <w:rsid w:val="004C1E6B"/>
    <w:rsid w:val="004C3B92"/>
    <w:rsid w:val="004C4147"/>
    <w:rsid w:val="004C5DC8"/>
    <w:rsid w:val="004C62BE"/>
    <w:rsid w:val="004C6B90"/>
    <w:rsid w:val="004C6E31"/>
    <w:rsid w:val="004C7455"/>
    <w:rsid w:val="004D128D"/>
    <w:rsid w:val="004D1922"/>
    <w:rsid w:val="004D26B9"/>
    <w:rsid w:val="004D5C5E"/>
    <w:rsid w:val="004E2ADB"/>
    <w:rsid w:val="004E362B"/>
    <w:rsid w:val="004E3D4D"/>
    <w:rsid w:val="004E42AD"/>
    <w:rsid w:val="004E792F"/>
    <w:rsid w:val="004F2F7E"/>
    <w:rsid w:val="004F50A7"/>
    <w:rsid w:val="004F7146"/>
    <w:rsid w:val="00505C25"/>
    <w:rsid w:val="00506178"/>
    <w:rsid w:val="00510B4A"/>
    <w:rsid w:val="00510B4D"/>
    <w:rsid w:val="005113B3"/>
    <w:rsid w:val="0051248D"/>
    <w:rsid w:val="005136B1"/>
    <w:rsid w:val="00516D9B"/>
    <w:rsid w:val="005227C9"/>
    <w:rsid w:val="00525499"/>
    <w:rsid w:val="00525E8F"/>
    <w:rsid w:val="005260B8"/>
    <w:rsid w:val="005314F9"/>
    <w:rsid w:val="00534EFE"/>
    <w:rsid w:val="00536618"/>
    <w:rsid w:val="00537647"/>
    <w:rsid w:val="0054048B"/>
    <w:rsid w:val="005431E9"/>
    <w:rsid w:val="005460CC"/>
    <w:rsid w:val="00547EB5"/>
    <w:rsid w:val="00547F51"/>
    <w:rsid w:val="00550115"/>
    <w:rsid w:val="0055326E"/>
    <w:rsid w:val="00555353"/>
    <w:rsid w:val="00555692"/>
    <w:rsid w:val="005649FA"/>
    <w:rsid w:val="005650C0"/>
    <w:rsid w:val="00565115"/>
    <w:rsid w:val="0056791B"/>
    <w:rsid w:val="00570221"/>
    <w:rsid w:val="00570F7B"/>
    <w:rsid w:val="005741E4"/>
    <w:rsid w:val="005742D6"/>
    <w:rsid w:val="005770C3"/>
    <w:rsid w:val="0058149A"/>
    <w:rsid w:val="005817DC"/>
    <w:rsid w:val="00582255"/>
    <w:rsid w:val="0058280B"/>
    <w:rsid w:val="00582C05"/>
    <w:rsid w:val="00583636"/>
    <w:rsid w:val="00585D53"/>
    <w:rsid w:val="00590F75"/>
    <w:rsid w:val="00591037"/>
    <w:rsid w:val="005917E3"/>
    <w:rsid w:val="0059211A"/>
    <w:rsid w:val="00592E40"/>
    <w:rsid w:val="00593FF4"/>
    <w:rsid w:val="005953A9"/>
    <w:rsid w:val="005958B4"/>
    <w:rsid w:val="00596845"/>
    <w:rsid w:val="005A0018"/>
    <w:rsid w:val="005A0877"/>
    <w:rsid w:val="005A2036"/>
    <w:rsid w:val="005A4C14"/>
    <w:rsid w:val="005A548C"/>
    <w:rsid w:val="005A5D38"/>
    <w:rsid w:val="005A65B5"/>
    <w:rsid w:val="005A65DF"/>
    <w:rsid w:val="005A66AA"/>
    <w:rsid w:val="005A678B"/>
    <w:rsid w:val="005B08F1"/>
    <w:rsid w:val="005B2674"/>
    <w:rsid w:val="005B6357"/>
    <w:rsid w:val="005B64AD"/>
    <w:rsid w:val="005B65CE"/>
    <w:rsid w:val="005B7B6F"/>
    <w:rsid w:val="005C51ED"/>
    <w:rsid w:val="005D01CE"/>
    <w:rsid w:val="005D3B4A"/>
    <w:rsid w:val="005D4720"/>
    <w:rsid w:val="005D5A5A"/>
    <w:rsid w:val="005D63D4"/>
    <w:rsid w:val="005E193D"/>
    <w:rsid w:val="005E3ACD"/>
    <w:rsid w:val="005E59A2"/>
    <w:rsid w:val="005E7B22"/>
    <w:rsid w:val="005F1F2B"/>
    <w:rsid w:val="005F2254"/>
    <w:rsid w:val="005F25F7"/>
    <w:rsid w:val="005F3B80"/>
    <w:rsid w:val="005F444C"/>
    <w:rsid w:val="005F4E1C"/>
    <w:rsid w:val="00602D01"/>
    <w:rsid w:val="006034E8"/>
    <w:rsid w:val="00605666"/>
    <w:rsid w:val="0060653C"/>
    <w:rsid w:val="00607657"/>
    <w:rsid w:val="00611DE8"/>
    <w:rsid w:val="0061244F"/>
    <w:rsid w:val="006145E6"/>
    <w:rsid w:val="0061577E"/>
    <w:rsid w:val="00615D13"/>
    <w:rsid w:val="006200E1"/>
    <w:rsid w:val="00621BEF"/>
    <w:rsid w:val="0062231A"/>
    <w:rsid w:val="00622B1B"/>
    <w:rsid w:val="006249E3"/>
    <w:rsid w:val="00624D8D"/>
    <w:rsid w:val="006271CE"/>
    <w:rsid w:val="006308D5"/>
    <w:rsid w:val="00633D4B"/>
    <w:rsid w:val="00640170"/>
    <w:rsid w:val="006404E9"/>
    <w:rsid w:val="0064493B"/>
    <w:rsid w:val="00645E59"/>
    <w:rsid w:val="00650F3E"/>
    <w:rsid w:val="006523F2"/>
    <w:rsid w:val="00652748"/>
    <w:rsid w:val="00652E16"/>
    <w:rsid w:val="00653497"/>
    <w:rsid w:val="006571EE"/>
    <w:rsid w:val="0066067F"/>
    <w:rsid w:val="006606D3"/>
    <w:rsid w:val="00660A55"/>
    <w:rsid w:val="00661F85"/>
    <w:rsid w:val="006643DA"/>
    <w:rsid w:val="00664A29"/>
    <w:rsid w:val="00665C42"/>
    <w:rsid w:val="00666BA3"/>
    <w:rsid w:val="00667F7E"/>
    <w:rsid w:val="006711F9"/>
    <w:rsid w:val="00672266"/>
    <w:rsid w:val="006723A7"/>
    <w:rsid w:val="006775CA"/>
    <w:rsid w:val="006779C2"/>
    <w:rsid w:val="00682197"/>
    <w:rsid w:val="00683C42"/>
    <w:rsid w:val="00686B3C"/>
    <w:rsid w:val="00687119"/>
    <w:rsid w:val="0069127F"/>
    <w:rsid w:val="006927BC"/>
    <w:rsid w:val="00692D9D"/>
    <w:rsid w:val="00692FB0"/>
    <w:rsid w:val="006941D2"/>
    <w:rsid w:val="006969F0"/>
    <w:rsid w:val="006A08F8"/>
    <w:rsid w:val="006A1EA4"/>
    <w:rsid w:val="006A1F74"/>
    <w:rsid w:val="006A47E5"/>
    <w:rsid w:val="006A48A5"/>
    <w:rsid w:val="006A52DF"/>
    <w:rsid w:val="006A68AB"/>
    <w:rsid w:val="006A7259"/>
    <w:rsid w:val="006B40A3"/>
    <w:rsid w:val="006B4BEC"/>
    <w:rsid w:val="006C089D"/>
    <w:rsid w:val="006C105D"/>
    <w:rsid w:val="006C27B8"/>
    <w:rsid w:val="006C2A1C"/>
    <w:rsid w:val="006C4FBB"/>
    <w:rsid w:val="006D4A1A"/>
    <w:rsid w:val="006D76D8"/>
    <w:rsid w:val="006D7B93"/>
    <w:rsid w:val="006D7CD2"/>
    <w:rsid w:val="006E0922"/>
    <w:rsid w:val="006E122A"/>
    <w:rsid w:val="006F2508"/>
    <w:rsid w:val="006F5CB4"/>
    <w:rsid w:val="006F6691"/>
    <w:rsid w:val="006F7BD6"/>
    <w:rsid w:val="00702286"/>
    <w:rsid w:val="00703738"/>
    <w:rsid w:val="00704643"/>
    <w:rsid w:val="00706514"/>
    <w:rsid w:val="00706CBB"/>
    <w:rsid w:val="007112DE"/>
    <w:rsid w:val="00711860"/>
    <w:rsid w:val="00711B22"/>
    <w:rsid w:val="00713089"/>
    <w:rsid w:val="007134CF"/>
    <w:rsid w:val="007152B8"/>
    <w:rsid w:val="007157AF"/>
    <w:rsid w:val="0072029F"/>
    <w:rsid w:val="007212E1"/>
    <w:rsid w:val="007253EC"/>
    <w:rsid w:val="00725EB8"/>
    <w:rsid w:val="00726743"/>
    <w:rsid w:val="00727419"/>
    <w:rsid w:val="00730647"/>
    <w:rsid w:val="00732A74"/>
    <w:rsid w:val="007359A0"/>
    <w:rsid w:val="00735A9D"/>
    <w:rsid w:val="00736241"/>
    <w:rsid w:val="00741C0F"/>
    <w:rsid w:val="00747E57"/>
    <w:rsid w:val="00750090"/>
    <w:rsid w:val="00751204"/>
    <w:rsid w:val="0076073A"/>
    <w:rsid w:val="00761FF2"/>
    <w:rsid w:val="007700F7"/>
    <w:rsid w:val="00770EC5"/>
    <w:rsid w:val="00770FDA"/>
    <w:rsid w:val="00772F27"/>
    <w:rsid w:val="00775B63"/>
    <w:rsid w:val="007817F2"/>
    <w:rsid w:val="00784B8B"/>
    <w:rsid w:val="0078737C"/>
    <w:rsid w:val="00791FF1"/>
    <w:rsid w:val="0079395D"/>
    <w:rsid w:val="00794BDF"/>
    <w:rsid w:val="0079507C"/>
    <w:rsid w:val="007A1B3F"/>
    <w:rsid w:val="007A54CE"/>
    <w:rsid w:val="007B0625"/>
    <w:rsid w:val="007B0B72"/>
    <w:rsid w:val="007B139D"/>
    <w:rsid w:val="007B2410"/>
    <w:rsid w:val="007B3535"/>
    <w:rsid w:val="007B60A9"/>
    <w:rsid w:val="007B6CC5"/>
    <w:rsid w:val="007B7C32"/>
    <w:rsid w:val="007C0013"/>
    <w:rsid w:val="007C559F"/>
    <w:rsid w:val="007C7119"/>
    <w:rsid w:val="007D3227"/>
    <w:rsid w:val="007D405A"/>
    <w:rsid w:val="007D499D"/>
    <w:rsid w:val="007D4E18"/>
    <w:rsid w:val="007D5593"/>
    <w:rsid w:val="007D6BBA"/>
    <w:rsid w:val="007E2670"/>
    <w:rsid w:val="007E35B4"/>
    <w:rsid w:val="007E414E"/>
    <w:rsid w:val="007F376F"/>
    <w:rsid w:val="007F39F7"/>
    <w:rsid w:val="007F61B9"/>
    <w:rsid w:val="0080139E"/>
    <w:rsid w:val="008051A7"/>
    <w:rsid w:val="00805D01"/>
    <w:rsid w:val="00810DB1"/>
    <w:rsid w:val="00811445"/>
    <w:rsid w:val="00812D28"/>
    <w:rsid w:val="00816E35"/>
    <w:rsid w:val="00820F26"/>
    <w:rsid w:val="00821315"/>
    <w:rsid w:val="008214D8"/>
    <w:rsid w:val="00824C3A"/>
    <w:rsid w:val="008268F7"/>
    <w:rsid w:val="0082737F"/>
    <w:rsid w:val="00827A32"/>
    <w:rsid w:val="00830621"/>
    <w:rsid w:val="008308E8"/>
    <w:rsid w:val="00830C2A"/>
    <w:rsid w:val="008315D9"/>
    <w:rsid w:val="00833847"/>
    <w:rsid w:val="008367E8"/>
    <w:rsid w:val="00843CE2"/>
    <w:rsid w:val="00847423"/>
    <w:rsid w:val="008501AC"/>
    <w:rsid w:val="00850489"/>
    <w:rsid w:val="0085252E"/>
    <w:rsid w:val="0085255A"/>
    <w:rsid w:val="00854446"/>
    <w:rsid w:val="008550E8"/>
    <w:rsid w:val="00860722"/>
    <w:rsid w:val="0086406D"/>
    <w:rsid w:val="00865C46"/>
    <w:rsid w:val="0086646B"/>
    <w:rsid w:val="00866ACB"/>
    <w:rsid w:val="008708C5"/>
    <w:rsid w:val="00871524"/>
    <w:rsid w:val="008717AC"/>
    <w:rsid w:val="0087226C"/>
    <w:rsid w:val="00872672"/>
    <w:rsid w:val="00874B7B"/>
    <w:rsid w:val="00881F91"/>
    <w:rsid w:val="00893806"/>
    <w:rsid w:val="0089407B"/>
    <w:rsid w:val="00895459"/>
    <w:rsid w:val="0089562C"/>
    <w:rsid w:val="0089622D"/>
    <w:rsid w:val="00896A93"/>
    <w:rsid w:val="00897BCD"/>
    <w:rsid w:val="008A1BF0"/>
    <w:rsid w:val="008A210C"/>
    <w:rsid w:val="008A2266"/>
    <w:rsid w:val="008B0B2F"/>
    <w:rsid w:val="008B34EC"/>
    <w:rsid w:val="008B4ADC"/>
    <w:rsid w:val="008B4F7C"/>
    <w:rsid w:val="008C1A30"/>
    <w:rsid w:val="008C5581"/>
    <w:rsid w:val="008C5804"/>
    <w:rsid w:val="008C6F80"/>
    <w:rsid w:val="008C72B3"/>
    <w:rsid w:val="008D1FFD"/>
    <w:rsid w:val="008E0F91"/>
    <w:rsid w:val="008E1BF8"/>
    <w:rsid w:val="008E1ED4"/>
    <w:rsid w:val="008E38D2"/>
    <w:rsid w:val="008E5A14"/>
    <w:rsid w:val="008F0BCB"/>
    <w:rsid w:val="008F17A3"/>
    <w:rsid w:val="008F2120"/>
    <w:rsid w:val="008F28E7"/>
    <w:rsid w:val="008F3B0F"/>
    <w:rsid w:val="008F3ED1"/>
    <w:rsid w:val="008F676A"/>
    <w:rsid w:val="008F7806"/>
    <w:rsid w:val="00901137"/>
    <w:rsid w:val="009013E4"/>
    <w:rsid w:val="00903873"/>
    <w:rsid w:val="00905DA5"/>
    <w:rsid w:val="00906550"/>
    <w:rsid w:val="00907260"/>
    <w:rsid w:val="00910528"/>
    <w:rsid w:val="00910A97"/>
    <w:rsid w:val="00911826"/>
    <w:rsid w:val="00914390"/>
    <w:rsid w:val="00920B68"/>
    <w:rsid w:val="00923BE1"/>
    <w:rsid w:val="00925D01"/>
    <w:rsid w:val="00926139"/>
    <w:rsid w:val="00936D0F"/>
    <w:rsid w:val="00942BA4"/>
    <w:rsid w:val="0094485D"/>
    <w:rsid w:val="00944A11"/>
    <w:rsid w:val="00945BD8"/>
    <w:rsid w:val="009465C6"/>
    <w:rsid w:val="009467CA"/>
    <w:rsid w:val="0094698E"/>
    <w:rsid w:val="0095007E"/>
    <w:rsid w:val="00953886"/>
    <w:rsid w:val="00955FDD"/>
    <w:rsid w:val="00962CEF"/>
    <w:rsid w:val="009638A5"/>
    <w:rsid w:val="009642D3"/>
    <w:rsid w:val="009652CE"/>
    <w:rsid w:val="00965859"/>
    <w:rsid w:val="00965FD1"/>
    <w:rsid w:val="00966CC2"/>
    <w:rsid w:val="00967CA4"/>
    <w:rsid w:val="0097005E"/>
    <w:rsid w:val="00973100"/>
    <w:rsid w:val="00974BEF"/>
    <w:rsid w:val="00976C2B"/>
    <w:rsid w:val="00977C0F"/>
    <w:rsid w:val="009803DC"/>
    <w:rsid w:val="00981A16"/>
    <w:rsid w:val="00983DA5"/>
    <w:rsid w:val="00987E6D"/>
    <w:rsid w:val="0099114E"/>
    <w:rsid w:val="0099223A"/>
    <w:rsid w:val="00993C6A"/>
    <w:rsid w:val="00993E30"/>
    <w:rsid w:val="00995C83"/>
    <w:rsid w:val="009974BB"/>
    <w:rsid w:val="009A0B58"/>
    <w:rsid w:val="009A3C65"/>
    <w:rsid w:val="009A4254"/>
    <w:rsid w:val="009A6D76"/>
    <w:rsid w:val="009A7B57"/>
    <w:rsid w:val="009B04F5"/>
    <w:rsid w:val="009B37A2"/>
    <w:rsid w:val="009B5E3E"/>
    <w:rsid w:val="009B607A"/>
    <w:rsid w:val="009B7640"/>
    <w:rsid w:val="009C319A"/>
    <w:rsid w:val="009D2D58"/>
    <w:rsid w:val="009D33B4"/>
    <w:rsid w:val="009D5122"/>
    <w:rsid w:val="009D5365"/>
    <w:rsid w:val="009D6153"/>
    <w:rsid w:val="009D6261"/>
    <w:rsid w:val="009D74E6"/>
    <w:rsid w:val="009D76D2"/>
    <w:rsid w:val="009D7EFC"/>
    <w:rsid w:val="009E0026"/>
    <w:rsid w:val="009E01DB"/>
    <w:rsid w:val="009E1D1F"/>
    <w:rsid w:val="009E2049"/>
    <w:rsid w:val="009E2CBD"/>
    <w:rsid w:val="009E5F0E"/>
    <w:rsid w:val="009E705E"/>
    <w:rsid w:val="009E721C"/>
    <w:rsid w:val="009E7578"/>
    <w:rsid w:val="009F5302"/>
    <w:rsid w:val="009F7805"/>
    <w:rsid w:val="00A03422"/>
    <w:rsid w:val="00A039C5"/>
    <w:rsid w:val="00A0502D"/>
    <w:rsid w:val="00A054B8"/>
    <w:rsid w:val="00A10842"/>
    <w:rsid w:val="00A1091E"/>
    <w:rsid w:val="00A11CD9"/>
    <w:rsid w:val="00A13FEF"/>
    <w:rsid w:val="00A1724F"/>
    <w:rsid w:val="00A2399D"/>
    <w:rsid w:val="00A25ACA"/>
    <w:rsid w:val="00A25BC6"/>
    <w:rsid w:val="00A25D27"/>
    <w:rsid w:val="00A26317"/>
    <w:rsid w:val="00A27365"/>
    <w:rsid w:val="00A3140D"/>
    <w:rsid w:val="00A31CA0"/>
    <w:rsid w:val="00A33E47"/>
    <w:rsid w:val="00A35790"/>
    <w:rsid w:val="00A423A1"/>
    <w:rsid w:val="00A43D86"/>
    <w:rsid w:val="00A45464"/>
    <w:rsid w:val="00A4675D"/>
    <w:rsid w:val="00A46AAE"/>
    <w:rsid w:val="00A5127B"/>
    <w:rsid w:val="00A51A6A"/>
    <w:rsid w:val="00A54235"/>
    <w:rsid w:val="00A54864"/>
    <w:rsid w:val="00A568B5"/>
    <w:rsid w:val="00A65F23"/>
    <w:rsid w:val="00A71067"/>
    <w:rsid w:val="00A726C2"/>
    <w:rsid w:val="00A72CDE"/>
    <w:rsid w:val="00A753F5"/>
    <w:rsid w:val="00A811FE"/>
    <w:rsid w:val="00A849BC"/>
    <w:rsid w:val="00A86225"/>
    <w:rsid w:val="00A91A6E"/>
    <w:rsid w:val="00A93561"/>
    <w:rsid w:val="00A938D7"/>
    <w:rsid w:val="00A97229"/>
    <w:rsid w:val="00AA1587"/>
    <w:rsid w:val="00AA37D0"/>
    <w:rsid w:val="00AA59D3"/>
    <w:rsid w:val="00AA5F89"/>
    <w:rsid w:val="00AB1821"/>
    <w:rsid w:val="00AB1CCF"/>
    <w:rsid w:val="00AB412B"/>
    <w:rsid w:val="00AB7CBF"/>
    <w:rsid w:val="00AC1820"/>
    <w:rsid w:val="00AC386E"/>
    <w:rsid w:val="00AC40FF"/>
    <w:rsid w:val="00AC438A"/>
    <w:rsid w:val="00AC4FC5"/>
    <w:rsid w:val="00AC5647"/>
    <w:rsid w:val="00AC5F9F"/>
    <w:rsid w:val="00AD096B"/>
    <w:rsid w:val="00AD3057"/>
    <w:rsid w:val="00AD7EFC"/>
    <w:rsid w:val="00AE2A70"/>
    <w:rsid w:val="00AE36E9"/>
    <w:rsid w:val="00AE7A43"/>
    <w:rsid w:val="00AE7AA7"/>
    <w:rsid w:val="00AF164F"/>
    <w:rsid w:val="00AF1C45"/>
    <w:rsid w:val="00AF2745"/>
    <w:rsid w:val="00AF4006"/>
    <w:rsid w:val="00AF6A78"/>
    <w:rsid w:val="00AF6FE8"/>
    <w:rsid w:val="00B02258"/>
    <w:rsid w:val="00B03D24"/>
    <w:rsid w:val="00B0486E"/>
    <w:rsid w:val="00B067C4"/>
    <w:rsid w:val="00B07199"/>
    <w:rsid w:val="00B101F6"/>
    <w:rsid w:val="00B109E6"/>
    <w:rsid w:val="00B1251E"/>
    <w:rsid w:val="00B16CC5"/>
    <w:rsid w:val="00B17A92"/>
    <w:rsid w:val="00B17BC1"/>
    <w:rsid w:val="00B222B3"/>
    <w:rsid w:val="00B2513D"/>
    <w:rsid w:val="00B253AC"/>
    <w:rsid w:val="00B2591C"/>
    <w:rsid w:val="00B264D6"/>
    <w:rsid w:val="00B275F1"/>
    <w:rsid w:val="00B32586"/>
    <w:rsid w:val="00B32E55"/>
    <w:rsid w:val="00B338A5"/>
    <w:rsid w:val="00B3753D"/>
    <w:rsid w:val="00B403D6"/>
    <w:rsid w:val="00B40C9F"/>
    <w:rsid w:val="00B416F3"/>
    <w:rsid w:val="00B419F4"/>
    <w:rsid w:val="00B44CAF"/>
    <w:rsid w:val="00B549F8"/>
    <w:rsid w:val="00B54EA4"/>
    <w:rsid w:val="00B553D4"/>
    <w:rsid w:val="00B606EA"/>
    <w:rsid w:val="00B64D31"/>
    <w:rsid w:val="00B65394"/>
    <w:rsid w:val="00B65CD7"/>
    <w:rsid w:val="00B66D2F"/>
    <w:rsid w:val="00B66F52"/>
    <w:rsid w:val="00B73994"/>
    <w:rsid w:val="00B74F70"/>
    <w:rsid w:val="00B76A9A"/>
    <w:rsid w:val="00B76E53"/>
    <w:rsid w:val="00B77E46"/>
    <w:rsid w:val="00B81AB4"/>
    <w:rsid w:val="00B8324C"/>
    <w:rsid w:val="00B85324"/>
    <w:rsid w:val="00B85657"/>
    <w:rsid w:val="00B87911"/>
    <w:rsid w:val="00B913E6"/>
    <w:rsid w:val="00B930C0"/>
    <w:rsid w:val="00B9353A"/>
    <w:rsid w:val="00B97574"/>
    <w:rsid w:val="00BA0718"/>
    <w:rsid w:val="00BA79C0"/>
    <w:rsid w:val="00BB6118"/>
    <w:rsid w:val="00BC3B7E"/>
    <w:rsid w:val="00BC61BE"/>
    <w:rsid w:val="00BD2804"/>
    <w:rsid w:val="00BD4FB6"/>
    <w:rsid w:val="00BD663D"/>
    <w:rsid w:val="00BD7F80"/>
    <w:rsid w:val="00BE15FC"/>
    <w:rsid w:val="00BE1E17"/>
    <w:rsid w:val="00BE57F2"/>
    <w:rsid w:val="00BE7581"/>
    <w:rsid w:val="00BE7713"/>
    <w:rsid w:val="00BE79BC"/>
    <w:rsid w:val="00BE7A72"/>
    <w:rsid w:val="00BE7EFA"/>
    <w:rsid w:val="00BF64F4"/>
    <w:rsid w:val="00BF686A"/>
    <w:rsid w:val="00C065DE"/>
    <w:rsid w:val="00C109EB"/>
    <w:rsid w:val="00C11B21"/>
    <w:rsid w:val="00C11FDB"/>
    <w:rsid w:val="00C13238"/>
    <w:rsid w:val="00C13E82"/>
    <w:rsid w:val="00C21882"/>
    <w:rsid w:val="00C219BB"/>
    <w:rsid w:val="00C23A18"/>
    <w:rsid w:val="00C26489"/>
    <w:rsid w:val="00C27950"/>
    <w:rsid w:val="00C27D0F"/>
    <w:rsid w:val="00C30AA2"/>
    <w:rsid w:val="00C317F4"/>
    <w:rsid w:val="00C36A7D"/>
    <w:rsid w:val="00C415DC"/>
    <w:rsid w:val="00C41AE6"/>
    <w:rsid w:val="00C428B4"/>
    <w:rsid w:val="00C42D77"/>
    <w:rsid w:val="00C43A3F"/>
    <w:rsid w:val="00C4475E"/>
    <w:rsid w:val="00C44C61"/>
    <w:rsid w:val="00C455FC"/>
    <w:rsid w:val="00C46418"/>
    <w:rsid w:val="00C46D04"/>
    <w:rsid w:val="00C4720A"/>
    <w:rsid w:val="00C47D3E"/>
    <w:rsid w:val="00C536B5"/>
    <w:rsid w:val="00C53EAE"/>
    <w:rsid w:val="00C5517E"/>
    <w:rsid w:val="00C560A5"/>
    <w:rsid w:val="00C57C2B"/>
    <w:rsid w:val="00C60AC0"/>
    <w:rsid w:val="00C60B75"/>
    <w:rsid w:val="00C64ABC"/>
    <w:rsid w:val="00C657D1"/>
    <w:rsid w:val="00C716B6"/>
    <w:rsid w:val="00C71AE6"/>
    <w:rsid w:val="00C735DB"/>
    <w:rsid w:val="00C80D6E"/>
    <w:rsid w:val="00C81F8D"/>
    <w:rsid w:val="00C82CC8"/>
    <w:rsid w:val="00C839AF"/>
    <w:rsid w:val="00C85531"/>
    <w:rsid w:val="00C91356"/>
    <w:rsid w:val="00C9368B"/>
    <w:rsid w:val="00C93BFB"/>
    <w:rsid w:val="00C949D2"/>
    <w:rsid w:val="00C97B41"/>
    <w:rsid w:val="00CA0D1D"/>
    <w:rsid w:val="00CA1B66"/>
    <w:rsid w:val="00CA5B23"/>
    <w:rsid w:val="00CB069C"/>
    <w:rsid w:val="00CB2FE5"/>
    <w:rsid w:val="00CC015B"/>
    <w:rsid w:val="00CC083E"/>
    <w:rsid w:val="00CC141E"/>
    <w:rsid w:val="00CC3198"/>
    <w:rsid w:val="00CC42B0"/>
    <w:rsid w:val="00CC4A82"/>
    <w:rsid w:val="00CD29A1"/>
    <w:rsid w:val="00CD2AAC"/>
    <w:rsid w:val="00CD51FC"/>
    <w:rsid w:val="00CD6F02"/>
    <w:rsid w:val="00CE0240"/>
    <w:rsid w:val="00CE295D"/>
    <w:rsid w:val="00CE2A67"/>
    <w:rsid w:val="00CE6400"/>
    <w:rsid w:val="00CE7B8D"/>
    <w:rsid w:val="00CF034E"/>
    <w:rsid w:val="00CF0813"/>
    <w:rsid w:val="00CF1AA0"/>
    <w:rsid w:val="00CF209F"/>
    <w:rsid w:val="00CF54E3"/>
    <w:rsid w:val="00CF7E6E"/>
    <w:rsid w:val="00D02F91"/>
    <w:rsid w:val="00D0438B"/>
    <w:rsid w:val="00D04656"/>
    <w:rsid w:val="00D04B7F"/>
    <w:rsid w:val="00D10D4D"/>
    <w:rsid w:val="00D121AD"/>
    <w:rsid w:val="00D1347E"/>
    <w:rsid w:val="00D14155"/>
    <w:rsid w:val="00D16204"/>
    <w:rsid w:val="00D16745"/>
    <w:rsid w:val="00D20578"/>
    <w:rsid w:val="00D2154F"/>
    <w:rsid w:val="00D23B3C"/>
    <w:rsid w:val="00D25AB6"/>
    <w:rsid w:val="00D27529"/>
    <w:rsid w:val="00D27DE7"/>
    <w:rsid w:val="00D31019"/>
    <w:rsid w:val="00D3264C"/>
    <w:rsid w:val="00D36FA8"/>
    <w:rsid w:val="00D4044C"/>
    <w:rsid w:val="00D416F3"/>
    <w:rsid w:val="00D421A6"/>
    <w:rsid w:val="00D4225B"/>
    <w:rsid w:val="00D42318"/>
    <w:rsid w:val="00D435C1"/>
    <w:rsid w:val="00D5363B"/>
    <w:rsid w:val="00D56188"/>
    <w:rsid w:val="00D564A6"/>
    <w:rsid w:val="00D5693B"/>
    <w:rsid w:val="00D60A47"/>
    <w:rsid w:val="00D628A2"/>
    <w:rsid w:val="00D62BF7"/>
    <w:rsid w:val="00D6437C"/>
    <w:rsid w:val="00D65391"/>
    <w:rsid w:val="00D660B7"/>
    <w:rsid w:val="00D67119"/>
    <w:rsid w:val="00D71636"/>
    <w:rsid w:val="00D71D04"/>
    <w:rsid w:val="00D72E4A"/>
    <w:rsid w:val="00D73D3A"/>
    <w:rsid w:val="00D7545D"/>
    <w:rsid w:val="00D75D8E"/>
    <w:rsid w:val="00D775FE"/>
    <w:rsid w:val="00D77844"/>
    <w:rsid w:val="00D84C77"/>
    <w:rsid w:val="00D90EFD"/>
    <w:rsid w:val="00D956FA"/>
    <w:rsid w:val="00D97FA3"/>
    <w:rsid w:val="00DA5A9D"/>
    <w:rsid w:val="00DA7EB4"/>
    <w:rsid w:val="00DB3113"/>
    <w:rsid w:val="00DB4EB1"/>
    <w:rsid w:val="00DB7F3D"/>
    <w:rsid w:val="00DB7FBF"/>
    <w:rsid w:val="00DC1CA1"/>
    <w:rsid w:val="00DC2AE1"/>
    <w:rsid w:val="00DC3312"/>
    <w:rsid w:val="00DC6509"/>
    <w:rsid w:val="00DD070B"/>
    <w:rsid w:val="00DD0D31"/>
    <w:rsid w:val="00DD2C31"/>
    <w:rsid w:val="00DD553C"/>
    <w:rsid w:val="00DD6E9D"/>
    <w:rsid w:val="00DE0609"/>
    <w:rsid w:val="00DE15A1"/>
    <w:rsid w:val="00DE4432"/>
    <w:rsid w:val="00DE5ED4"/>
    <w:rsid w:val="00DE7D4F"/>
    <w:rsid w:val="00DF15AE"/>
    <w:rsid w:val="00DF5DF0"/>
    <w:rsid w:val="00DF628F"/>
    <w:rsid w:val="00DF63B1"/>
    <w:rsid w:val="00E02C6C"/>
    <w:rsid w:val="00E03041"/>
    <w:rsid w:val="00E0697E"/>
    <w:rsid w:val="00E0763D"/>
    <w:rsid w:val="00E1194F"/>
    <w:rsid w:val="00E13A71"/>
    <w:rsid w:val="00E145EC"/>
    <w:rsid w:val="00E16102"/>
    <w:rsid w:val="00E16472"/>
    <w:rsid w:val="00E16786"/>
    <w:rsid w:val="00E20CBA"/>
    <w:rsid w:val="00E238D5"/>
    <w:rsid w:val="00E24D3A"/>
    <w:rsid w:val="00E3397C"/>
    <w:rsid w:val="00E361C1"/>
    <w:rsid w:val="00E416D5"/>
    <w:rsid w:val="00E434DB"/>
    <w:rsid w:val="00E504D2"/>
    <w:rsid w:val="00E54C1D"/>
    <w:rsid w:val="00E55BCF"/>
    <w:rsid w:val="00E5784B"/>
    <w:rsid w:val="00E652B7"/>
    <w:rsid w:val="00E7088C"/>
    <w:rsid w:val="00E71057"/>
    <w:rsid w:val="00E71540"/>
    <w:rsid w:val="00E737CA"/>
    <w:rsid w:val="00E75C7E"/>
    <w:rsid w:val="00E80382"/>
    <w:rsid w:val="00E807C4"/>
    <w:rsid w:val="00E80BAE"/>
    <w:rsid w:val="00E81200"/>
    <w:rsid w:val="00E817E8"/>
    <w:rsid w:val="00E82FF1"/>
    <w:rsid w:val="00E8405F"/>
    <w:rsid w:val="00E84397"/>
    <w:rsid w:val="00E86695"/>
    <w:rsid w:val="00E91242"/>
    <w:rsid w:val="00E91B03"/>
    <w:rsid w:val="00E9258C"/>
    <w:rsid w:val="00E949D3"/>
    <w:rsid w:val="00E95041"/>
    <w:rsid w:val="00E95993"/>
    <w:rsid w:val="00E97883"/>
    <w:rsid w:val="00EA2070"/>
    <w:rsid w:val="00EA20A2"/>
    <w:rsid w:val="00EA58E0"/>
    <w:rsid w:val="00EA6280"/>
    <w:rsid w:val="00EA664A"/>
    <w:rsid w:val="00EB07E5"/>
    <w:rsid w:val="00EB1FB7"/>
    <w:rsid w:val="00EB25F7"/>
    <w:rsid w:val="00EB53DC"/>
    <w:rsid w:val="00EB5F2C"/>
    <w:rsid w:val="00EB68E3"/>
    <w:rsid w:val="00EB7021"/>
    <w:rsid w:val="00EB7C1E"/>
    <w:rsid w:val="00EC2088"/>
    <w:rsid w:val="00EC2A5B"/>
    <w:rsid w:val="00EC4F6C"/>
    <w:rsid w:val="00EC7E97"/>
    <w:rsid w:val="00ED0233"/>
    <w:rsid w:val="00ED0ED8"/>
    <w:rsid w:val="00ED2A20"/>
    <w:rsid w:val="00ED362D"/>
    <w:rsid w:val="00ED3804"/>
    <w:rsid w:val="00ED4468"/>
    <w:rsid w:val="00ED5F96"/>
    <w:rsid w:val="00ED68ED"/>
    <w:rsid w:val="00EE21DC"/>
    <w:rsid w:val="00EE3B90"/>
    <w:rsid w:val="00EE54B8"/>
    <w:rsid w:val="00EE59FE"/>
    <w:rsid w:val="00EE6567"/>
    <w:rsid w:val="00EE6E08"/>
    <w:rsid w:val="00EF33EB"/>
    <w:rsid w:val="00EF4EE0"/>
    <w:rsid w:val="00F0102A"/>
    <w:rsid w:val="00F038E7"/>
    <w:rsid w:val="00F050FA"/>
    <w:rsid w:val="00F05450"/>
    <w:rsid w:val="00F06CEC"/>
    <w:rsid w:val="00F10A93"/>
    <w:rsid w:val="00F13C45"/>
    <w:rsid w:val="00F146E2"/>
    <w:rsid w:val="00F16B85"/>
    <w:rsid w:val="00F20929"/>
    <w:rsid w:val="00F20DB4"/>
    <w:rsid w:val="00F2252A"/>
    <w:rsid w:val="00F25F8F"/>
    <w:rsid w:val="00F277AF"/>
    <w:rsid w:val="00F27D59"/>
    <w:rsid w:val="00F33C4A"/>
    <w:rsid w:val="00F33C4E"/>
    <w:rsid w:val="00F359D6"/>
    <w:rsid w:val="00F366F1"/>
    <w:rsid w:val="00F44A0B"/>
    <w:rsid w:val="00F45D3E"/>
    <w:rsid w:val="00F51FAC"/>
    <w:rsid w:val="00F52F45"/>
    <w:rsid w:val="00F5378F"/>
    <w:rsid w:val="00F5506B"/>
    <w:rsid w:val="00F55151"/>
    <w:rsid w:val="00F5760D"/>
    <w:rsid w:val="00F579A5"/>
    <w:rsid w:val="00F60591"/>
    <w:rsid w:val="00F614D4"/>
    <w:rsid w:val="00F64511"/>
    <w:rsid w:val="00F6463A"/>
    <w:rsid w:val="00F64C22"/>
    <w:rsid w:val="00F64F6D"/>
    <w:rsid w:val="00F6506D"/>
    <w:rsid w:val="00F66265"/>
    <w:rsid w:val="00F6742E"/>
    <w:rsid w:val="00F703AC"/>
    <w:rsid w:val="00F71C21"/>
    <w:rsid w:val="00F72C16"/>
    <w:rsid w:val="00F76105"/>
    <w:rsid w:val="00F8215C"/>
    <w:rsid w:val="00F82ADD"/>
    <w:rsid w:val="00F83E16"/>
    <w:rsid w:val="00F8517D"/>
    <w:rsid w:val="00F969F6"/>
    <w:rsid w:val="00FA2F79"/>
    <w:rsid w:val="00FB48DE"/>
    <w:rsid w:val="00FB4C23"/>
    <w:rsid w:val="00FB65EB"/>
    <w:rsid w:val="00FC72EE"/>
    <w:rsid w:val="00FD0441"/>
    <w:rsid w:val="00FD04D5"/>
    <w:rsid w:val="00FD680A"/>
    <w:rsid w:val="00FD7BE9"/>
    <w:rsid w:val="00FE2869"/>
    <w:rsid w:val="00FE3DB2"/>
    <w:rsid w:val="00FE5833"/>
    <w:rsid w:val="00FE6687"/>
    <w:rsid w:val="00FE694D"/>
    <w:rsid w:val="00FE7947"/>
    <w:rsid w:val="00FF0A61"/>
    <w:rsid w:val="00FF168F"/>
    <w:rsid w:val="00FF182F"/>
    <w:rsid w:val="00FF329A"/>
    <w:rsid w:val="00FF5192"/>
    <w:rsid w:val="00FF6890"/>
    <w:rsid w:val="01F17C9E"/>
    <w:rsid w:val="024B48CD"/>
    <w:rsid w:val="025917E6"/>
    <w:rsid w:val="025D6E82"/>
    <w:rsid w:val="03162F25"/>
    <w:rsid w:val="04170638"/>
    <w:rsid w:val="04BC1B32"/>
    <w:rsid w:val="04D75294"/>
    <w:rsid w:val="0511471F"/>
    <w:rsid w:val="0531502F"/>
    <w:rsid w:val="053F029A"/>
    <w:rsid w:val="06A379CE"/>
    <w:rsid w:val="06DB0142"/>
    <w:rsid w:val="06FF75AE"/>
    <w:rsid w:val="078678EC"/>
    <w:rsid w:val="07B66298"/>
    <w:rsid w:val="07C17D2A"/>
    <w:rsid w:val="07C61359"/>
    <w:rsid w:val="07D501F5"/>
    <w:rsid w:val="08937F7C"/>
    <w:rsid w:val="093F7241"/>
    <w:rsid w:val="098148FA"/>
    <w:rsid w:val="0A393F55"/>
    <w:rsid w:val="0B4D2032"/>
    <w:rsid w:val="0B8724EB"/>
    <w:rsid w:val="0C77092B"/>
    <w:rsid w:val="0CFC32DA"/>
    <w:rsid w:val="0D7E1D70"/>
    <w:rsid w:val="0E924011"/>
    <w:rsid w:val="0EA40CAF"/>
    <w:rsid w:val="0FB6726F"/>
    <w:rsid w:val="106327F0"/>
    <w:rsid w:val="10DD55D0"/>
    <w:rsid w:val="1187254C"/>
    <w:rsid w:val="119D2333"/>
    <w:rsid w:val="12767F1A"/>
    <w:rsid w:val="12803E34"/>
    <w:rsid w:val="12F0073A"/>
    <w:rsid w:val="13005115"/>
    <w:rsid w:val="133012D9"/>
    <w:rsid w:val="134939C9"/>
    <w:rsid w:val="141C6247"/>
    <w:rsid w:val="1476495C"/>
    <w:rsid w:val="14F609D2"/>
    <w:rsid w:val="15307943"/>
    <w:rsid w:val="1572388F"/>
    <w:rsid w:val="162165AB"/>
    <w:rsid w:val="166273E9"/>
    <w:rsid w:val="16BA3F64"/>
    <w:rsid w:val="16C719BD"/>
    <w:rsid w:val="18E116F8"/>
    <w:rsid w:val="19690818"/>
    <w:rsid w:val="1B4E5744"/>
    <w:rsid w:val="1BCC690C"/>
    <w:rsid w:val="1C7B08C7"/>
    <w:rsid w:val="1C9F4B7C"/>
    <w:rsid w:val="1D670577"/>
    <w:rsid w:val="1D731EFE"/>
    <w:rsid w:val="1EA11CAB"/>
    <w:rsid w:val="1F132604"/>
    <w:rsid w:val="20266F96"/>
    <w:rsid w:val="21512BA2"/>
    <w:rsid w:val="21DD7A68"/>
    <w:rsid w:val="22027F39"/>
    <w:rsid w:val="22305D93"/>
    <w:rsid w:val="223B0346"/>
    <w:rsid w:val="22572947"/>
    <w:rsid w:val="226C1A87"/>
    <w:rsid w:val="22F70E8C"/>
    <w:rsid w:val="23477358"/>
    <w:rsid w:val="23990C92"/>
    <w:rsid w:val="258C40D2"/>
    <w:rsid w:val="259A592F"/>
    <w:rsid w:val="25CF423A"/>
    <w:rsid w:val="25DB4E9E"/>
    <w:rsid w:val="25F47A66"/>
    <w:rsid w:val="26A36964"/>
    <w:rsid w:val="26AE4CEE"/>
    <w:rsid w:val="26CD562F"/>
    <w:rsid w:val="27297125"/>
    <w:rsid w:val="273E3444"/>
    <w:rsid w:val="27B803C7"/>
    <w:rsid w:val="2846247F"/>
    <w:rsid w:val="28692948"/>
    <w:rsid w:val="28ED7CAC"/>
    <w:rsid w:val="2A7933BD"/>
    <w:rsid w:val="2BF543B6"/>
    <w:rsid w:val="2C4D5035"/>
    <w:rsid w:val="2C7F261B"/>
    <w:rsid w:val="2D631BDB"/>
    <w:rsid w:val="2D966ABB"/>
    <w:rsid w:val="2DF97B2C"/>
    <w:rsid w:val="2E0D307F"/>
    <w:rsid w:val="2E7730D0"/>
    <w:rsid w:val="2E9C58E5"/>
    <w:rsid w:val="2EC27870"/>
    <w:rsid w:val="2EC617B5"/>
    <w:rsid w:val="2FFC2717"/>
    <w:rsid w:val="302503E9"/>
    <w:rsid w:val="30526D01"/>
    <w:rsid w:val="30A5680E"/>
    <w:rsid w:val="31E52E36"/>
    <w:rsid w:val="322100B7"/>
    <w:rsid w:val="32692B3A"/>
    <w:rsid w:val="32826F92"/>
    <w:rsid w:val="32DC2560"/>
    <w:rsid w:val="33D36890"/>
    <w:rsid w:val="33F873FB"/>
    <w:rsid w:val="34937344"/>
    <w:rsid w:val="353F5C52"/>
    <w:rsid w:val="35EA52A7"/>
    <w:rsid w:val="35F815E1"/>
    <w:rsid w:val="36203B2D"/>
    <w:rsid w:val="36C23CD7"/>
    <w:rsid w:val="36FC1919"/>
    <w:rsid w:val="37061AFC"/>
    <w:rsid w:val="378C1AE8"/>
    <w:rsid w:val="384A18A1"/>
    <w:rsid w:val="385950F9"/>
    <w:rsid w:val="39055420"/>
    <w:rsid w:val="39347E6D"/>
    <w:rsid w:val="3941492A"/>
    <w:rsid w:val="39FA53FE"/>
    <w:rsid w:val="3AB679A5"/>
    <w:rsid w:val="3BC92E5B"/>
    <w:rsid w:val="3C590091"/>
    <w:rsid w:val="3D921962"/>
    <w:rsid w:val="3DF56DC6"/>
    <w:rsid w:val="3E5E3444"/>
    <w:rsid w:val="3F364B44"/>
    <w:rsid w:val="3F7F6AF7"/>
    <w:rsid w:val="400901B0"/>
    <w:rsid w:val="40D14C1C"/>
    <w:rsid w:val="40E112A6"/>
    <w:rsid w:val="40E11CB7"/>
    <w:rsid w:val="40E24505"/>
    <w:rsid w:val="41115FFC"/>
    <w:rsid w:val="41136AE0"/>
    <w:rsid w:val="411756AB"/>
    <w:rsid w:val="413F6923"/>
    <w:rsid w:val="422A1399"/>
    <w:rsid w:val="42795AE5"/>
    <w:rsid w:val="43386BD2"/>
    <w:rsid w:val="438E6EC8"/>
    <w:rsid w:val="439E106F"/>
    <w:rsid w:val="44394253"/>
    <w:rsid w:val="46DA6D6D"/>
    <w:rsid w:val="4A9A5099"/>
    <w:rsid w:val="4B323193"/>
    <w:rsid w:val="4BC16189"/>
    <w:rsid w:val="4D6424DD"/>
    <w:rsid w:val="4E0E57C0"/>
    <w:rsid w:val="50196C06"/>
    <w:rsid w:val="50A5500B"/>
    <w:rsid w:val="514208F1"/>
    <w:rsid w:val="51A726A1"/>
    <w:rsid w:val="52190D0C"/>
    <w:rsid w:val="52F5763E"/>
    <w:rsid w:val="530A724E"/>
    <w:rsid w:val="531E5D45"/>
    <w:rsid w:val="53750B75"/>
    <w:rsid w:val="53EE19B0"/>
    <w:rsid w:val="5559254C"/>
    <w:rsid w:val="55FF574A"/>
    <w:rsid w:val="561C12ED"/>
    <w:rsid w:val="587753D7"/>
    <w:rsid w:val="589546D7"/>
    <w:rsid w:val="58A656BB"/>
    <w:rsid w:val="58D44B02"/>
    <w:rsid w:val="592676B0"/>
    <w:rsid w:val="595E1E04"/>
    <w:rsid w:val="59AD5F3F"/>
    <w:rsid w:val="59C018E8"/>
    <w:rsid w:val="5A3A5750"/>
    <w:rsid w:val="5A902EA3"/>
    <w:rsid w:val="5AB84027"/>
    <w:rsid w:val="5AF51F67"/>
    <w:rsid w:val="5BA5678F"/>
    <w:rsid w:val="5BDA6AB1"/>
    <w:rsid w:val="5BDC13BD"/>
    <w:rsid w:val="5C4B157F"/>
    <w:rsid w:val="5CE71486"/>
    <w:rsid w:val="5E221DF8"/>
    <w:rsid w:val="5E9954B5"/>
    <w:rsid w:val="5F511633"/>
    <w:rsid w:val="5FF466AB"/>
    <w:rsid w:val="60052721"/>
    <w:rsid w:val="60242FC7"/>
    <w:rsid w:val="614275B2"/>
    <w:rsid w:val="62510191"/>
    <w:rsid w:val="62A90478"/>
    <w:rsid w:val="63EC72A4"/>
    <w:rsid w:val="6497093B"/>
    <w:rsid w:val="64A933A8"/>
    <w:rsid w:val="6539251D"/>
    <w:rsid w:val="653A6560"/>
    <w:rsid w:val="665128CF"/>
    <w:rsid w:val="66FE472D"/>
    <w:rsid w:val="67F56318"/>
    <w:rsid w:val="68111B13"/>
    <w:rsid w:val="6863374D"/>
    <w:rsid w:val="68A1319B"/>
    <w:rsid w:val="69151D91"/>
    <w:rsid w:val="69DD7A8A"/>
    <w:rsid w:val="6BFA2901"/>
    <w:rsid w:val="6C140D7D"/>
    <w:rsid w:val="6C4A2A32"/>
    <w:rsid w:val="6C5F57FF"/>
    <w:rsid w:val="6CF028FA"/>
    <w:rsid w:val="6EBF7E0D"/>
    <w:rsid w:val="70D50925"/>
    <w:rsid w:val="70EA0F74"/>
    <w:rsid w:val="713A233A"/>
    <w:rsid w:val="714373D9"/>
    <w:rsid w:val="7176182B"/>
    <w:rsid w:val="7188558A"/>
    <w:rsid w:val="719D265F"/>
    <w:rsid w:val="72BF1404"/>
    <w:rsid w:val="73404557"/>
    <w:rsid w:val="734301AE"/>
    <w:rsid w:val="735A3C3A"/>
    <w:rsid w:val="73A0468F"/>
    <w:rsid w:val="74C55518"/>
    <w:rsid w:val="74E86E13"/>
    <w:rsid w:val="7618276C"/>
    <w:rsid w:val="7634123A"/>
    <w:rsid w:val="76703A13"/>
    <w:rsid w:val="76F021EF"/>
    <w:rsid w:val="7742170F"/>
    <w:rsid w:val="776D2740"/>
    <w:rsid w:val="77E0235F"/>
    <w:rsid w:val="79495AAA"/>
    <w:rsid w:val="794F6647"/>
    <w:rsid w:val="7A8515A3"/>
    <w:rsid w:val="7BD832E4"/>
    <w:rsid w:val="7C3E0165"/>
    <w:rsid w:val="7D72325C"/>
    <w:rsid w:val="7E4829FB"/>
    <w:rsid w:val="7EC079AF"/>
    <w:rsid w:val="7F11381F"/>
    <w:rsid w:val="7F1214E8"/>
    <w:rsid w:val="7F7658C5"/>
    <w:rsid w:val="7F8556B6"/>
    <w:rsid w:val="7F9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FF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华文仿宋" w:cs="Times New Roman"/>
      <w:b/>
      <w:kern w:val="144"/>
      <w:sz w:val="28"/>
      <w:szCs w:val="28"/>
      <w:lang w:val="en-US" w:eastAsia="zh-CN" w:bidi="ar-SA"/>
    </w:rPr>
  </w:style>
  <w:style w:type="paragraph" w:styleId="2">
    <w:name w:val="heading 1"/>
    <w:basedOn w:val="1"/>
    <w:link w:val="22"/>
    <w:qFormat/>
    <w:uiPriority w:val="0"/>
    <w:pPr>
      <w:widowControl/>
      <w:spacing w:before="100" w:beforeAutospacing="1" w:after="100" w:afterAutospacing="1"/>
      <w:jc w:val="left"/>
      <w:outlineLvl w:val="0"/>
    </w:pPr>
    <w:rPr>
      <w:rFonts w:ascii="宋体" w:hAnsi="宋体" w:eastAsia="宋体" w:cs="宋体"/>
      <w:bCs/>
      <w:kern w:val="36"/>
      <w:sz w:val="48"/>
      <w:szCs w:val="48"/>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eastAsia="宋体"/>
      <w:bCs/>
      <w:kern w:val="0"/>
      <w:sz w:val="24"/>
      <w:szCs w:val="24"/>
    </w:rPr>
  </w:style>
  <w:style w:type="character" w:default="1" w:styleId="16">
    <w:name w:val="Default Paragraph Font"/>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link w:val="21"/>
    <w:qFormat/>
    <w:uiPriority w:val="0"/>
    <w:pPr>
      <w:ind w:firstLine="640" w:firstLineChars="200"/>
    </w:pPr>
    <w:rPr>
      <w:rFonts w:eastAsia="宋体"/>
      <w:b w:val="0"/>
      <w:kern w:val="2"/>
      <w:sz w:val="32"/>
      <w:szCs w:val="24"/>
    </w:rPr>
  </w:style>
  <w:style w:type="paragraph" w:styleId="6">
    <w:name w:val="Date"/>
    <w:basedOn w:val="1"/>
    <w:next w:val="1"/>
    <w:qFormat/>
    <w:uiPriority w:val="0"/>
    <w:pPr>
      <w:ind w:left="100" w:leftChars="2500"/>
    </w:pPr>
  </w:style>
  <w:style w:type="paragraph" w:styleId="7">
    <w:name w:val="Body Text Indent 2"/>
    <w:basedOn w:val="1"/>
    <w:qFormat/>
    <w:uiPriority w:val="0"/>
    <w:pPr>
      <w:spacing w:after="120" w:line="480" w:lineRule="auto"/>
      <w:ind w:left="420" w:leftChars="200"/>
    </w:pPr>
  </w:style>
  <w:style w:type="paragraph" w:styleId="8">
    <w:name w:val="Balloon Text"/>
    <w:basedOn w:val="1"/>
    <w:link w:val="23"/>
    <w:qFormat/>
    <w:uiPriority w:val="0"/>
    <w:rPr>
      <w:sz w:val="18"/>
      <w:szCs w:val="18"/>
    </w:rPr>
  </w:style>
  <w:style w:type="paragraph" w:styleId="9">
    <w:name w:val="footer"/>
    <w:basedOn w:val="1"/>
    <w:qFormat/>
    <w:uiPriority w:val="0"/>
    <w:pPr>
      <w:tabs>
        <w:tab w:val="center" w:pos="4153"/>
        <w:tab w:val="right" w:pos="8306"/>
      </w:tabs>
      <w:snapToGrid w:val="0"/>
      <w:jc w:val="left"/>
    </w:pPr>
    <w:rPr>
      <w:rFonts w:eastAsia="宋体"/>
      <w:b w:val="0"/>
      <w:kern w:val="2"/>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b w:val="0"/>
      <w:kern w:val="0"/>
      <w:sz w:val="24"/>
      <w:szCs w:val="24"/>
    </w:rPr>
  </w:style>
  <w:style w:type="paragraph" w:styleId="12">
    <w:name w:val="Normal (Web)"/>
    <w:basedOn w:val="1"/>
    <w:qFormat/>
    <w:uiPriority w:val="0"/>
    <w:pPr>
      <w:widowControl/>
      <w:spacing w:before="100" w:beforeAutospacing="1" w:after="100" w:afterAutospacing="1"/>
      <w:jc w:val="left"/>
    </w:pPr>
    <w:rPr>
      <w:rFonts w:ascii="宋体" w:hAnsi="宋体" w:eastAsia="宋体" w:cs="宋体"/>
      <w:b w:val="0"/>
      <w:kern w:val="0"/>
      <w:sz w:val="24"/>
      <w:szCs w:val="24"/>
    </w:rPr>
  </w:style>
  <w:style w:type="paragraph" w:styleId="13">
    <w:name w:val="Body Text First Indent 2"/>
    <w:basedOn w:val="5"/>
    <w:next w:val="1"/>
    <w:qFormat/>
    <w:uiPriority w:val="99"/>
    <w:pPr>
      <w:tabs>
        <w:tab w:val="left" w:pos="-1440"/>
      </w:tabs>
      <w:spacing w:line="360" w:lineRule="auto"/>
      <w:ind w:left="176" w:firstLine="420"/>
    </w:pPr>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page number"/>
    <w:basedOn w:val="16"/>
    <w:qFormat/>
    <w:uiPriority w:val="0"/>
  </w:style>
  <w:style w:type="character" w:styleId="19">
    <w:name w:val="Emphasis"/>
    <w:qFormat/>
    <w:uiPriority w:val="0"/>
    <w:rPr>
      <w:color w:val="CC0000"/>
    </w:rPr>
  </w:style>
  <w:style w:type="character" w:styleId="20">
    <w:name w:val="Hyperlink"/>
    <w:qFormat/>
    <w:uiPriority w:val="0"/>
    <w:rPr>
      <w:color w:val="0000FF"/>
      <w:u w:val="single"/>
    </w:rPr>
  </w:style>
  <w:style w:type="character" w:customStyle="1" w:styleId="21">
    <w:name w:val="正文文本缩进 字符"/>
    <w:link w:val="5"/>
    <w:qFormat/>
    <w:uiPriority w:val="0"/>
    <w:rPr>
      <w:kern w:val="2"/>
      <w:sz w:val="32"/>
      <w:szCs w:val="24"/>
    </w:rPr>
  </w:style>
  <w:style w:type="character" w:customStyle="1" w:styleId="22">
    <w:name w:val="标题 1 字符"/>
    <w:link w:val="2"/>
    <w:qFormat/>
    <w:uiPriority w:val="0"/>
    <w:rPr>
      <w:rFonts w:ascii="宋体" w:hAnsi="宋体" w:cs="宋体"/>
      <w:b/>
      <w:bCs/>
      <w:kern w:val="36"/>
      <w:sz w:val="48"/>
      <w:szCs w:val="48"/>
    </w:rPr>
  </w:style>
  <w:style w:type="character" w:customStyle="1" w:styleId="23">
    <w:name w:val="批注框文本 字符"/>
    <w:link w:val="8"/>
    <w:qFormat/>
    <w:uiPriority w:val="0"/>
    <w:rPr>
      <w:rFonts w:eastAsia="华文仿宋"/>
      <w:b/>
      <w:kern w:val="144"/>
      <w:sz w:val="18"/>
      <w:szCs w:val="18"/>
    </w:rPr>
  </w:style>
  <w:style w:type="character" w:customStyle="1" w:styleId="24">
    <w:name w:val="apple-converted-space"/>
    <w:basedOn w:val="16"/>
    <w:qFormat/>
    <w:uiPriority w:val="0"/>
  </w:style>
  <w:style w:type="paragraph" w:customStyle="1" w:styleId="25">
    <w:name w:val="p0"/>
    <w:basedOn w:val="1"/>
    <w:qFormat/>
    <w:uiPriority w:val="0"/>
    <w:pPr>
      <w:widowControl/>
      <w:spacing w:before="100" w:beforeAutospacing="1" w:after="100" w:afterAutospacing="1"/>
      <w:jc w:val="left"/>
    </w:pPr>
    <w:rPr>
      <w:rFonts w:ascii="宋体" w:hAnsi="宋体" w:eastAsia="宋体" w:cs="宋体"/>
      <w:b w:val="0"/>
      <w:color w:val="000000"/>
      <w:kern w:val="0"/>
      <w:sz w:val="24"/>
      <w:szCs w:val="24"/>
    </w:rPr>
  </w:style>
  <w:style w:type="paragraph" w:customStyle="1" w:styleId="26">
    <w:name w:val="Char"/>
    <w:basedOn w:val="1"/>
    <w:qFormat/>
    <w:uiPriority w:val="0"/>
    <w:pPr>
      <w:widowControl/>
      <w:spacing w:after="160" w:line="240" w:lineRule="exact"/>
      <w:jc w:val="left"/>
    </w:pPr>
    <w:rPr>
      <w:rFonts w:ascii="Verdana" w:hAnsi="Verdana" w:eastAsia="宋体"/>
      <w:b w:val="0"/>
      <w:kern w:val="0"/>
      <w:sz w:val="20"/>
      <w:szCs w:val="20"/>
      <w:lang w:eastAsia="en-US"/>
    </w:rPr>
  </w:style>
  <w:style w:type="paragraph" w:customStyle="1" w:styleId="27">
    <w:name w:val="Char1"/>
    <w:basedOn w:val="1"/>
    <w:qFormat/>
    <w:uiPriority w:val="0"/>
    <w:pPr>
      <w:widowControl/>
      <w:spacing w:after="160" w:line="240" w:lineRule="exact"/>
      <w:jc w:val="left"/>
    </w:pPr>
    <w:rPr>
      <w:rFonts w:ascii="Verdana" w:hAnsi="Verdana" w:eastAsia="宋体"/>
      <w:b w:val="0"/>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2347</Words>
  <Characters>2539</Characters>
  <Lines>20</Lines>
  <Paragraphs>5</Paragraphs>
  <TotalTime>290</TotalTime>
  <ScaleCrop>false</ScaleCrop>
  <LinksUpToDate>false</LinksUpToDate>
  <CharactersWithSpaces>2581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2020-08-03T14:16:00Z</dcterms:created>
  <dc:creator>习惯</dc:creator>
  <cp:lastModifiedBy>聂红军</cp:lastModifiedBy>
  <cp:lastPrinted>2025-12-11T09:07:00Z</cp:lastPrinted>
  <dcterms:modified xsi:type="dcterms:W3CDTF">2026-07-01T06:00:25Z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4F40652DE95849909ADABAE5780A4DC6_13</vt:lpwstr>
  </property>
  <property fmtid="{D5CDD505-2E9C-101B-9397-08002B2CF9AE}" pid="4" name="KSOTemplateDocerSaveRecord">
    <vt:lpwstr>eyJoZGlkIjoiZTUyMWM5NTU3NmQwMzYzZGY2NjUyMjZkNDUzMDVhNDkiLCJ1c2VySWQiOiI0OTM4MTE0ODQifQ==</vt:lpwstr>
  </property>
</Properties>
</file>